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392" w:rsidRPr="00AC16B4" w:rsidRDefault="00CE6392" w:rsidP="00CE6392">
      <w:pPr>
        <w:pStyle w:val="NoSpacing"/>
        <w:jc w:val="both"/>
        <w:rPr>
          <w:rFonts w:ascii="Times New Roman" w:hAnsi="Times New Roman" w:cs="Times New Roman"/>
          <w:sz w:val="24"/>
          <w:szCs w:val="24"/>
          <w:lang w:val="en-US"/>
        </w:rPr>
      </w:pPr>
      <w:bookmarkStart w:id="0" w:name="_GoBack"/>
      <w:bookmarkEnd w:id="0"/>
      <w:r w:rsidRPr="00AC16B4">
        <w:rPr>
          <w:rFonts w:ascii="Times New Roman" w:hAnsi="Times New Roman" w:cs="Times New Roman"/>
          <w:sz w:val="24"/>
          <w:szCs w:val="24"/>
          <w:lang w:val="en-US"/>
        </w:rPr>
        <w:t>ASSEMBLIES OF GOD</w:t>
      </w:r>
    </w:p>
    <w:p w:rsidR="00CE6392" w:rsidRPr="00AC16B4" w:rsidRDefault="00CE6392"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versus</w:t>
      </w:r>
    </w:p>
    <w:p w:rsidR="00CE6392" w:rsidRPr="00AC16B4" w:rsidRDefault="00CE6392"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 xml:space="preserve">ASSEMBLIES OF GOD SPIRITUAL MOVEMENT </w:t>
      </w:r>
    </w:p>
    <w:p w:rsidR="00CE6392" w:rsidRPr="00AC16B4" w:rsidRDefault="00AC16B4"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and</w:t>
      </w:r>
    </w:p>
    <w:p w:rsidR="00CE6392" w:rsidRPr="00AC16B4" w:rsidRDefault="00AC16B4"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LUCKMORE ZINYAMA</w:t>
      </w:r>
    </w:p>
    <w:p w:rsidR="00AC16B4" w:rsidRPr="00AC16B4" w:rsidRDefault="00AC16B4"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 xml:space="preserve">and </w:t>
      </w:r>
    </w:p>
    <w:p w:rsidR="00AC16B4" w:rsidRPr="00AC16B4" w:rsidRDefault="00AC16B4"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PHILIP ZINYAMA</w:t>
      </w:r>
    </w:p>
    <w:p w:rsidR="00AC16B4" w:rsidRPr="00AC16B4" w:rsidRDefault="00AC16B4"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and</w:t>
      </w:r>
    </w:p>
    <w:p w:rsidR="00AC16B4" w:rsidRPr="00AC16B4" w:rsidRDefault="00AC16B4" w:rsidP="00CE6392">
      <w:pPr>
        <w:pStyle w:val="NoSpacing"/>
        <w:jc w:val="both"/>
        <w:rPr>
          <w:rFonts w:ascii="Times New Roman" w:hAnsi="Times New Roman" w:cs="Times New Roman"/>
          <w:sz w:val="24"/>
          <w:szCs w:val="24"/>
          <w:lang w:val="en-US"/>
        </w:rPr>
      </w:pPr>
      <w:r w:rsidRPr="00AC16B4">
        <w:rPr>
          <w:rFonts w:ascii="Times New Roman" w:hAnsi="Times New Roman" w:cs="Times New Roman"/>
          <w:sz w:val="24"/>
          <w:szCs w:val="24"/>
          <w:lang w:val="en-US"/>
        </w:rPr>
        <w:t>DAVID MAKWINDI</w:t>
      </w:r>
    </w:p>
    <w:p w:rsidR="00CE6392" w:rsidRPr="009E01A4" w:rsidRDefault="00CE6392" w:rsidP="00CE6392">
      <w:pPr>
        <w:pStyle w:val="NoSpacing"/>
        <w:jc w:val="both"/>
        <w:rPr>
          <w:rFonts w:ascii="Times New Roman" w:hAnsi="Times New Roman" w:cs="Times New Roman"/>
          <w:sz w:val="24"/>
          <w:szCs w:val="24"/>
          <w:lang w:val="en-US"/>
        </w:rPr>
      </w:pPr>
    </w:p>
    <w:p w:rsidR="00CE6392" w:rsidRPr="009E01A4" w:rsidRDefault="00CE6392" w:rsidP="00CE6392">
      <w:pPr>
        <w:pStyle w:val="NoSpacing"/>
        <w:jc w:val="both"/>
        <w:rPr>
          <w:rFonts w:ascii="Times New Roman" w:hAnsi="Times New Roman" w:cs="Times New Roman"/>
          <w:sz w:val="24"/>
          <w:szCs w:val="24"/>
          <w:lang w:val="en-US"/>
        </w:rPr>
      </w:pPr>
    </w:p>
    <w:p w:rsidR="00CE6392" w:rsidRPr="004E5670" w:rsidRDefault="00CE6392" w:rsidP="00CE6392">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sidRPr="004E5670">
        <w:rPr>
          <w:rFonts w:ascii="Times New Roman" w:hAnsi="Times New Roman" w:cs="Times New Roman"/>
          <w:sz w:val="24"/>
          <w:szCs w:val="24"/>
          <w:lang w:val="en-US"/>
        </w:rPr>
        <w:t>HIGH COURT OF ZIMBABWE</w:t>
      </w:r>
    </w:p>
    <w:p w:rsidR="00CE6392" w:rsidRPr="004E5670" w:rsidRDefault="00CE6392" w:rsidP="00CE6392">
      <w:pPr>
        <w:pStyle w:val="NoSpacing"/>
        <w:jc w:val="both"/>
        <w:rPr>
          <w:rFonts w:ascii="Times New Roman" w:hAnsi="Times New Roman" w:cs="Times New Roman"/>
          <w:sz w:val="24"/>
          <w:szCs w:val="24"/>
          <w:lang w:val="en-US"/>
        </w:rPr>
      </w:pPr>
      <w:r w:rsidRPr="004E5670">
        <w:rPr>
          <w:rFonts w:ascii="Times New Roman" w:hAnsi="Times New Roman" w:cs="Times New Roman"/>
          <w:sz w:val="24"/>
          <w:szCs w:val="24"/>
          <w:lang w:val="en-US"/>
        </w:rPr>
        <w:t>TAKUVA J</w:t>
      </w:r>
    </w:p>
    <w:p w:rsidR="00CE6392" w:rsidRDefault="00CE6392" w:rsidP="00CE6392">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Pr="004E56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27 September, 4 October, 11 October </w:t>
      </w:r>
      <w:r w:rsidR="006F296C">
        <w:rPr>
          <w:rFonts w:ascii="Times New Roman" w:hAnsi="Times New Roman" w:cs="Times New Roman"/>
          <w:sz w:val="24"/>
          <w:szCs w:val="24"/>
          <w:lang w:val="en-US"/>
        </w:rPr>
        <w:t>&amp; 3 November 2023</w:t>
      </w:r>
    </w:p>
    <w:p w:rsidR="00CE6392" w:rsidRPr="004E5670" w:rsidRDefault="00CE6392" w:rsidP="00CE6392">
      <w:pPr>
        <w:pStyle w:val="NoSpacing"/>
        <w:jc w:val="both"/>
        <w:rPr>
          <w:rFonts w:ascii="Times New Roman" w:hAnsi="Times New Roman" w:cs="Times New Roman"/>
          <w:sz w:val="24"/>
          <w:szCs w:val="24"/>
          <w:lang w:val="en-US"/>
        </w:rPr>
      </w:pPr>
    </w:p>
    <w:p w:rsidR="00CE6392" w:rsidRPr="004E5670" w:rsidRDefault="00CE6392" w:rsidP="00CE6392">
      <w:pPr>
        <w:pStyle w:val="NoSpacing"/>
        <w:jc w:val="both"/>
        <w:rPr>
          <w:rFonts w:ascii="Times New Roman" w:hAnsi="Times New Roman" w:cs="Times New Roman"/>
          <w:sz w:val="24"/>
          <w:szCs w:val="24"/>
          <w:lang w:val="en-US"/>
        </w:rPr>
      </w:pPr>
    </w:p>
    <w:p w:rsidR="00CE6392" w:rsidRDefault="00CE6392" w:rsidP="00CE6392">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Opposed Application</w:t>
      </w:r>
    </w:p>
    <w:p w:rsidR="00CE6392" w:rsidRPr="004E5670" w:rsidRDefault="00CE6392" w:rsidP="00CE6392">
      <w:pPr>
        <w:pStyle w:val="NoSpacing"/>
        <w:jc w:val="both"/>
        <w:rPr>
          <w:rFonts w:ascii="Times New Roman" w:hAnsi="Times New Roman" w:cs="Times New Roman"/>
          <w:sz w:val="24"/>
          <w:szCs w:val="24"/>
          <w:lang w:val="en-US"/>
        </w:rPr>
      </w:pPr>
    </w:p>
    <w:p w:rsidR="00CE6392" w:rsidRPr="004E5670" w:rsidRDefault="00CE6392" w:rsidP="00CE6392">
      <w:pPr>
        <w:pStyle w:val="NoSpacing"/>
        <w:jc w:val="both"/>
        <w:rPr>
          <w:rFonts w:ascii="Times New Roman" w:hAnsi="Times New Roman" w:cs="Times New Roman"/>
          <w:sz w:val="24"/>
          <w:szCs w:val="24"/>
          <w:lang w:val="en-US"/>
        </w:rPr>
      </w:pPr>
    </w:p>
    <w:p w:rsidR="00CE6392" w:rsidRPr="00EC3D1C" w:rsidRDefault="00CE6392" w:rsidP="00CE6392">
      <w:pPr>
        <w:pStyle w:val="NoSpacing"/>
        <w:jc w:val="both"/>
        <w:rPr>
          <w:rFonts w:ascii="Times New Roman" w:hAnsi="Times New Roman" w:cs="Times New Roman"/>
          <w:sz w:val="24"/>
          <w:szCs w:val="24"/>
          <w:lang w:val="en-US"/>
        </w:rPr>
      </w:pPr>
      <w:r w:rsidRPr="0044034D">
        <w:rPr>
          <w:rFonts w:ascii="Times New Roman" w:hAnsi="Times New Roman" w:cs="Times New Roman"/>
          <w:sz w:val="24"/>
          <w:szCs w:val="24"/>
          <w:lang w:val="en-US"/>
        </w:rPr>
        <w:t>Ms</w:t>
      </w:r>
      <w:r>
        <w:rPr>
          <w:rFonts w:ascii="Times New Roman" w:hAnsi="Times New Roman" w:cs="Times New Roman"/>
          <w:i/>
          <w:sz w:val="24"/>
          <w:szCs w:val="24"/>
          <w:lang w:val="en-US"/>
        </w:rPr>
        <w:t xml:space="preserve"> C Manhlangu, </w:t>
      </w:r>
      <w:r w:rsidRPr="00EC3D1C">
        <w:rPr>
          <w:rFonts w:ascii="Times New Roman" w:hAnsi="Times New Roman" w:cs="Times New Roman"/>
          <w:sz w:val="24"/>
          <w:szCs w:val="24"/>
          <w:lang w:val="en-US"/>
        </w:rPr>
        <w:t>for the applicant</w:t>
      </w:r>
    </w:p>
    <w:p w:rsidR="00CE6392" w:rsidRPr="00CE6392" w:rsidRDefault="00CE6392" w:rsidP="00CE6392">
      <w:pPr>
        <w:pStyle w:val="NoSpacing"/>
        <w:jc w:val="both"/>
        <w:rPr>
          <w:rFonts w:ascii="Times New Roman" w:hAnsi="Times New Roman" w:cs="Times New Roman"/>
          <w:sz w:val="24"/>
          <w:szCs w:val="24"/>
          <w:lang w:val="en-US"/>
        </w:rPr>
      </w:pPr>
      <w:r w:rsidRPr="0044034D">
        <w:rPr>
          <w:rFonts w:ascii="Times New Roman" w:hAnsi="Times New Roman" w:cs="Times New Roman"/>
          <w:sz w:val="24"/>
          <w:szCs w:val="24"/>
          <w:lang w:val="en-US"/>
        </w:rPr>
        <w:t>Mr</w:t>
      </w:r>
      <w:r>
        <w:rPr>
          <w:rFonts w:ascii="Times New Roman" w:hAnsi="Times New Roman" w:cs="Times New Roman"/>
          <w:i/>
          <w:sz w:val="24"/>
          <w:szCs w:val="24"/>
          <w:lang w:val="en-US"/>
        </w:rPr>
        <w:t xml:space="preserve"> A Masawi, </w:t>
      </w:r>
      <w:r>
        <w:rPr>
          <w:rFonts w:ascii="Times New Roman" w:hAnsi="Times New Roman" w:cs="Times New Roman"/>
          <w:sz w:val="24"/>
          <w:szCs w:val="24"/>
          <w:lang w:val="en-US"/>
        </w:rPr>
        <w:t>for the respondents</w:t>
      </w:r>
    </w:p>
    <w:p w:rsidR="00CE6392" w:rsidRPr="004E5670" w:rsidRDefault="00CE6392" w:rsidP="00CE6392">
      <w:pPr>
        <w:spacing w:line="360" w:lineRule="auto"/>
        <w:jc w:val="both"/>
        <w:rPr>
          <w:rFonts w:ascii="Times New Roman" w:hAnsi="Times New Roman" w:cs="Times New Roman"/>
          <w:sz w:val="24"/>
          <w:szCs w:val="24"/>
          <w:lang w:val="en-US"/>
        </w:rPr>
      </w:pPr>
    </w:p>
    <w:p w:rsidR="00CE6392" w:rsidRDefault="00CE6392" w:rsidP="00CE6392">
      <w:pPr>
        <w:spacing w:line="360" w:lineRule="auto"/>
        <w:ind w:firstLine="720"/>
        <w:jc w:val="both"/>
        <w:rPr>
          <w:rFonts w:ascii="Times New Roman" w:hAnsi="Times New Roman" w:cs="Times New Roman"/>
          <w:b/>
          <w:sz w:val="24"/>
          <w:szCs w:val="24"/>
          <w:lang w:val="en-US"/>
        </w:rPr>
      </w:pPr>
      <w:r w:rsidRPr="004E5670">
        <w:rPr>
          <w:rFonts w:ascii="Times New Roman" w:hAnsi="Times New Roman" w:cs="Times New Roman"/>
          <w:b/>
          <w:sz w:val="24"/>
          <w:szCs w:val="24"/>
          <w:lang w:val="en-US"/>
        </w:rPr>
        <w:t>TAKUVA J:</w:t>
      </w:r>
    </w:p>
    <w:p w:rsidR="00CE6392" w:rsidRDefault="00CE6392" w:rsidP="002E69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plaintiff issued summons from this court seeking eviction of the four defendants from a church property known as No 2666T corner B</w:t>
      </w:r>
      <w:r w:rsidR="007808B9">
        <w:rPr>
          <w:rFonts w:ascii="Times New Roman" w:hAnsi="Times New Roman" w:cs="Times New Roman"/>
          <w:sz w:val="24"/>
          <w:szCs w:val="24"/>
          <w:lang w:val="en-US"/>
        </w:rPr>
        <w:t>imha</w:t>
      </w:r>
      <w:r>
        <w:rPr>
          <w:rFonts w:ascii="Times New Roman" w:hAnsi="Times New Roman" w:cs="Times New Roman"/>
          <w:sz w:val="24"/>
          <w:szCs w:val="24"/>
          <w:lang w:val="en-US"/>
        </w:rPr>
        <w:t xml:space="preserve"> and Mbira Street, Rujeko Township, </w:t>
      </w:r>
      <w:r w:rsidR="00CF630C">
        <w:rPr>
          <w:rFonts w:ascii="Times New Roman" w:hAnsi="Times New Roman" w:cs="Times New Roman"/>
          <w:sz w:val="24"/>
          <w:szCs w:val="24"/>
          <w:lang w:val="en-US"/>
        </w:rPr>
        <w:t>Marondera.  The S</w:t>
      </w:r>
      <w:r>
        <w:rPr>
          <w:rFonts w:ascii="Times New Roman" w:hAnsi="Times New Roman" w:cs="Times New Roman"/>
          <w:sz w:val="24"/>
          <w:szCs w:val="24"/>
          <w:lang w:val="en-US"/>
        </w:rPr>
        <w:t>heriff duly served the</w:t>
      </w:r>
      <w:r w:rsidR="00CA1B07">
        <w:rPr>
          <w:rFonts w:ascii="Times New Roman" w:hAnsi="Times New Roman" w:cs="Times New Roman"/>
          <w:sz w:val="24"/>
          <w:szCs w:val="24"/>
          <w:lang w:val="en-US"/>
        </w:rPr>
        <w:t xml:space="preserve"> summons on the four defendants on 24 August 2023 and 25 August 2023.</w:t>
      </w:r>
    </w:p>
    <w:p w:rsidR="00CA1B07" w:rsidRDefault="00CA1B07" w:rsidP="002E69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r 20(2) of the High Court Rules 2021 the first, second and third defendants had up to 7 September 2023 to enter their appearance to </w:t>
      </w:r>
      <w:r w:rsidR="00CF630C">
        <w:rPr>
          <w:rFonts w:ascii="Times New Roman" w:hAnsi="Times New Roman" w:cs="Times New Roman"/>
          <w:sz w:val="24"/>
          <w:szCs w:val="24"/>
          <w:lang w:val="en-US"/>
        </w:rPr>
        <w:t xml:space="preserve">defend </w:t>
      </w:r>
      <w:r>
        <w:rPr>
          <w:rFonts w:ascii="Times New Roman" w:hAnsi="Times New Roman" w:cs="Times New Roman"/>
          <w:sz w:val="24"/>
          <w:szCs w:val="24"/>
          <w:lang w:val="en-US"/>
        </w:rPr>
        <w:t xml:space="preserve">while the fourth defendant up to 8 September 2023.  In accordance with r 20(6) they were required to serve a Notice of </w:t>
      </w:r>
      <w:r w:rsidR="00DB0DF8">
        <w:rPr>
          <w:rFonts w:ascii="Times New Roman" w:hAnsi="Times New Roman" w:cs="Times New Roman"/>
          <w:sz w:val="24"/>
          <w:szCs w:val="24"/>
          <w:lang w:val="en-US"/>
        </w:rPr>
        <w:t xml:space="preserve">the appearance to defend </w:t>
      </w:r>
      <w:r w:rsidR="001D626F">
        <w:rPr>
          <w:rFonts w:ascii="Times New Roman" w:hAnsi="Times New Roman" w:cs="Times New Roman"/>
          <w:sz w:val="24"/>
          <w:szCs w:val="24"/>
          <w:lang w:val="en-US"/>
        </w:rPr>
        <w:t xml:space="preserve">upon </w:t>
      </w:r>
      <w:r w:rsidR="002E6961">
        <w:rPr>
          <w:rFonts w:ascii="Times New Roman" w:hAnsi="Times New Roman" w:cs="Times New Roman"/>
          <w:sz w:val="24"/>
          <w:szCs w:val="24"/>
          <w:lang w:val="en-US"/>
        </w:rPr>
        <w:t xml:space="preserve">the plaintiff within seven (7) days.  On 29 August </w:t>
      </w:r>
      <w:r w:rsidR="004F0F00">
        <w:rPr>
          <w:rFonts w:ascii="Times New Roman" w:hAnsi="Times New Roman" w:cs="Times New Roman"/>
          <w:sz w:val="24"/>
          <w:szCs w:val="24"/>
          <w:lang w:val="en-US"/>
        </w:rPr>
        <w:t>2023,</w:t>
      </w:r>
      <w:r w:rsidR="002E6961">
        <w:rPr>
          <w:rFonts w:ascii="Times New Roman" w:hAnsi="Times New Roman" w:cs="Times New Roman"/>
          <w:sz w:val="24"/>
          <w:szCs w:val="24"/>
          <w:lang w:val="en-US"/>
        </w:rPr>
        <w:t xml:space="preserve"> a Notice of Appearance to defend was issued and was also served upon the plaintiff’s legal practitioners on 8 September 2023.</w:t>
      </w:r>
    </w:p>
    <w:p w:rsidR="002E6961" w:rsidRDefault="002E6961" w:rsidP="00CE639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it is this notice that is the subject matter of this application, it is instructive to </w:t>
      </w:r>
      <w:r w:rsidR="004F0F00">
        <w:rPr>
          <w:rFonts w:ascii="Times New Roman" w:hAnsi="Times New Roman" w:cs="Times New Roman"/>
          <w:sz w:val="24"/>
          <w:szCs w:val="24"/>
          <w:lang w:val="en-US"/>
        </w:rPr>
        <w:t>summarize</w:t>
      </w:r>
      <w:r>
        <w:rPr>
          <w:rFonts w:ascii="Times New Roman" w:hAnsi="Times New Roman" w:cs="Times New Roman"/>
          <w:sz w:val="24"/>
          <w:szCs w:val="24"/>
          <w:lang w:val="en-US"/>
        </w:rPr>
        <w:t xml:space="preserve"> its contents.  They are as follows;</w:t>
      </w:r>
    </w:p>
    <w:p w:rsidR="002E6961" w:rsidRDefault="00FA77DF" w:rsidP="002E696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w:t>
      </w:r>
      <w:r w:rsidR="002E6961">
        <w:rPr>
          <w:rFonts w:ascii="Times New Roman" w:hAnsi="Times New Roman" w:cs="Times New Roman"/>
          <w:sz w:val="24"/>
          <w:szCs w:val="24"/>
          <w:lang w:val="en-US"/>
        </w:rPr>
        <w:t xml:space="preserve"> heading </w:t>
      </w:r>
      <w:r>
        <w:rPr>
          <w:rFonts w:ascii="Times New Roman" w:hAnsi="Times New Roman" w:cs="Times New Roman"/>
          <w:sz w:val="24"/>
          <w:szCs w:val="24"/>
          <w:lang w:val="en-US"/>
        </w:rPr>
        <w:t>shows two plaintiffs whereas in the summons the</w:t>
      </w:r>
      <w:r w:rsidR="006509B4">
        <w:rPr>
          <w:rFonts w:ascii="Times New Roman" w:hAnsi="Times New Roman" w:cs="Times New Roman"/>
          <w:sz w:val="24"/>
          <w:szCs w:val="24"/>
          <w:lang w:val="en-US"/>
        </w:rPr>
        <w:t>r</w:t>
      </w:r>
      <w:r>
        <w:rPr>
          <w:rFonts w:ascii="Times New Roman" w:hAnsi="Times New Roman" w:cs="Times New Roman"/>
          <w:sz w:val="24"/>
          <w:szCs w:val="24"/>
          <w:lang w:val="en-US"/>
        </w:rPr>
        <w:t xml:space="preserve">e </w:t>
      </w:r>
      <w:r w:rsidR="006509B4">
        <w:rPr>
          <w:rFonts w:ascii="Times New Roman" w:hAnsi="Times New Roman" w:cs="Times New Roman"/>
          <w:sz w:val="24"/>
          <w:szCs w:val="24"/>
          <w:lang w:val="en-US"/>
        </w:rPr>
        <w:t xml:space="preserve">is only </w:t>
      </w:r>
      <w:r>
        <w:rPr>
          <w:rFonts w:ascii="Times New Roman" w:hAnsi="Times New Roman" w:cs="Times New Roman"/>
          <w:sz w:val="24"/>
          <w:szCs w:val="24"/>
          <w:lang w:val="en-US"/>
        </w:rPr>
        <w:t>one</w:t>
      </w:r>
      <w:r w:rsidR="006509B4">
        <w:rPr>
          <w:rFonts w:ascii="Times New Roman" w:hAnsi="Times New Roman" w:cs="Times New Roman"/>
          <w:sz w:val="24"/>
          <w:szCs w:val="24"/>
          <w:lang w:val="en-US"/>
        </w:rPr>
        <w:t>,</w:t>
      </w:r>
      <w:r>
        <w:rPr>
          <w:rFonts w:ascii="Times New Roman" w:hAnsi="Times New Roman" w:cs="Times New Roman"/>
          <w:sz w:val="24"/>
          <w:szCs w:val="24"/>
          <w:lang w:val="en-US"/>
        </w:rPr>
        <w:t xml:space="preserve"> that is.  Assemblies of God.</w:t>
      </w:r>
    </w:p>
    <w:p w:rsidR="00FA77DF" w:rsidRDefault="00FA77DF" w:rsidP="002E696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three defendants while the summons contains four defendants, </w:t>
      </w:r>
    </w:p>
    <w:p w:rsidR="00FA77DF" w:rsidRDefault="00FA77DF" w:rsidP="002E696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Chikomba Rural District Council is indicated as third defendant when they are not a party to this action.</w:t>
      </w:r>
    </w:p>
    <w:p w:rsidR="00EE3A03" w:rsidRDefault="00FA77DF" w:rsidP="002E696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and fourth </w:t>
      </w:r>
      <w:r w:rsidR="00EE3A03">
        <w:rPr>
          <w:rFonts w:ascii="Times New Roman" w:hAnsi="Times New Roman" w:cs="Times New Roman"/>
          <w:sz w:val="24"/>
          <w:szCs w:val="24"/>
          <w:lang w:val="en-US"/>
        </w:rPr>
        <w:t>defendants’ names are not appearing on the heading.</w:t>
      </w:r>
    </w:p>
    <w:p w:rsidR="00EE3A03" w:rsidRDefault="00EE3A03" w:rsidP="002E696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indicated on the notice that the first to fourth defendants entered appearance to defend the action.  However, only first and second defendants are named as defendants on the heading.</w:t>
      </w:r>
    </w:p>
    <w:p w:rsidR="00FA77DF" w:rsidRDefault="00EE3A03" w:rsidP="002E6961">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also apparent that the </w:t>
      </w:r>
      <w:r w:rsidR="00FA77DF">
        <w:rPr>
          <w:rFonts w:ascii="Times New Roman" w:hAnsi="Times New Roman" w:cs="Times New Roman"/>
          <w:sz w:val="24"/>
          <w:szCs w:val="24"/>
          <w:lang w:val="en-US"/>
        </w:rPr>
        <w:t xml:space="preserve">  </w:t>
      </w:r>
      <w:r>
        <w:rPr>
          <w:rFonts w:ascii="Times New Roman" w:hAnsi="Times New Roman" w:cs="Times New Roman"/>
          <w:sz w:val="24"/>
          <w:szCs w:val="24"/>
          <w:lang w:val="en-US"/>
        </w:rPr>
        <w:t>legal practitioners who signed the notice signed only on behalf</w:t>
      </w:r>
      <w:r w:rsidR="006509B4">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first and second defendants.</w:t>
      </w:r>
    </w:p>
    <w:p w:rsidR="00EE3A03" w:rsidRDefault="00EE3A03" w:rsidP="004A2A2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Plaintiff’s counsel notified defendant’s counsel of the seeming defect.  Although defendants’ counsel indicated his intention to amend the notice, he did not do so at all.  On 20 September 2023, the plaintiff requested for default judgment as against the third and fourth defendants.  The matter was set on the unopposed roll.  On the date of the hearing, the defendants appeared and opposed the request for default judgment against the third and fourth def</w:t>
      </w:r>
      <w:r w:rsidR="006509B4">
        <w:rPr>
          <w:rFonts w:ascii="Times New Roman" w:hAnsi="Times New Roman" w:cs="Times New Roman"/>
          <w:sz w:val="24"/>
          <w:szCs w:val="24"/>
          <w:lang w:val="en-US"/>
        </w:rPr>
        <w:t>endants</w:t>
      </w:r>
      <w:r>
        <w:rPr>
          <w:rFonts w:ascii="Times New Roman" w:hAnsi="Times New Roman" w:cs="Times New Roman"/>
          <w:sz w:val="24"/>
          <w:szCs w:val="24"/>
          <w:lang w:val="en-US"/>
        </w:rPr>
        <w:t>.</w:t>
      </w:r>
    </w:p>
    <w:p w:rsidR="00520810" w:rsidRDefault="004A2A2D" w:rsidP="004A2A2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Their argument is that all the four defendants entered appearance to defend in the appearance book at the Registry hence the referral of the matter to the unopposed roll is incompetent.  They also contend that the Notice of Appearance served on plaintiff is in respect of all four defendants hence the third and fourth defendants are not barred.</w:t>
      </w:r>
    </w:p>
    <w:p w:rsidR="00200119" w:rsidRPr="00200119" w:rsidRDefault="00200119" w:rsidP="004A2A2D">
      <w:pPr>
        <w:spacing w:after="0" w:line="360" w:lineRule="auto"/>
        <w:ind w:firstLine="720"/>
        <w:jc w:val="both"/>
        <w:rPr>
          <w:rFonts w:ascii="Times New Roman" w:hAnsi="Times New Roman" w:cs="Times New Roman"/>
          <w:sz w:val="24"/>
          <w:szCs w:val="24"/>
          <w:u w:val="single"/>
          <w:lang w:val="en-US"/>
        </w:rPr>
      </w:pPr>
      <w:r w:rsidRPr="00200119">
        <w:rPr>
          <w:rFonts w:ascii="Times New Roman" w:hAnsi="Times New Roman" w:cs="Times New Roman"/>
          <w:sz w:val="24"/>
          <w:szCs w:val="24"/>
          <w:u w:val="single"/>
          <w:lang w:val="en-US"/>
        </w:rPr>
        <w:t>ISSUE</w:t>
      </w:r>
    </w:p>
    <w:p w:rsidR="00200119" w:rsidRDefault="00200119" w:rsidP="004A2A2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Notice of Appearance to defend complies with the rules?</w:t>
      </w:r>
    </w:p>
    <w:p w:rsidR="00200119" w:rsidRDefault="00200119" w:rsidP="004A2A2D">
      <w:pPr>
        <w:spacing w:after="0" w:line="360" w:lineRule="auto"/>
        <w:ind w:firstLine="720"/>
        <w:jc w:val="both"/>
        <w:rPr>
          <w:rFonts w:ascii="Times New Roman" w:hAnsi="Times New Roman" w:cs="Times New Roman"/>
          <w:sz w:val="24"/>
          <w:szCs w:val="24"/>
          <w:lang w:val="en-US"/>
        </w:rPr>
      </w:pPr>
    </w:p>
    <w:p w:rsidR="00200119" w:rsidRPr="00200119" w:rsidRDefault="00200119" w:rsidP="004A2A2D">
      <w:pPr>
        <w:spacing w:after="0" w:line="360" w:lineRule="auto"/>
        <w:ind w:firstLine="720"/>
        <w:jc w:val="both"/>
        <w:rPr>
          <w:rFonts w:ascii="Times New Roman" w:hAnsi="Times New Roman" w:cs="Times New Roman"/>
          <w:sz w:val="24"/>
          <w:szCs w:val="24"/>
          <w:u w:val="single"/>
          <w:lang w:val="en-US"/>
        </w:rPr>
      </w:pPr>
      <w:r w:rsidRPr="00200119">
        <w:rPr>
          <w:rFonts w:ascii="Times New Roman" w:hAnsi="Times New Roman" w:cs="Times New Roman"/>
          <w:sz w:val="24"/>
          <w:szCs w:val="24"/>
          <w:u w:val="single"/>
          <w:lang w:val="en-US"/>
        </w:rPr>
        <w:t>THE LAW</w:t>
      </w:r>
    </w:p>
    <w:p w:rsidR="00200119" w:rsidRDefault="00200119" w:rsidP="0020011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Rule 20(2) of the High Court Rules 2021 provides as follows;</w:t>
      </w:r>
    </w:p>
    <w:p w:rsidR="00200119" w:rsidRPr="00B249AB" w:rsidRDefault="00200119" w:rsidP="00B249AB">
      <w:pPr>
        <w:spacing w:after="0" w:line="240" w:lineRule="auto"/>
        <w:ind w:firstLine="720"/>
        <w:jc w:val="both"/>
        <w:rPr>
          <w:rFonts w:ascii="Times New Roman" w:hAnsi="Times New Roman" w:cs="Times New Roman"/>
          <w:lang w:val="en-US"/>
        </w:rPr>
      </w:pPr>
      <w:r w:rsidRPr="00B249AB">
        <w:rPr>
          <w:rFonts w:ascii="Times New Roman" w:hAnsi="Times New Roman" w:cs="Times New Roman"/>
          <w:lang w:val="en-US"/>
        </w:rPr>
        <w:t>“APPEARANCE TO DEFEND</w:t>
      </w:r>
    </w:p>
    <w:p w:rsidR="00200119" w:rsidRPr="00B249AB" w:rsidRDefault="00200119" w:rsidP="00B249AB">
      <w:pPr>
        <w:spacing w:after="0" w:line="240" w:lineRule="auto"/>
        <w:ind w:firstLine="720"/>
        <w:jc w:val="both"/>
        <w:rPr>
          <w:rFonts w:ascii="Times New Roman" w:hAnsi="Times New Roman" w:cs="Times New Roman"/>
          <w:lang w:val="en-US"/>
        </w:rPr>
      </w:pPr>
      <w:r w:rsidRPr="00B249AB">
        <w:rPr>
          <w:rFonts w:ascii="Times New Roman" w:hAnsi="Times New Roman" w:cs="Times New Roman"/>
          <w:lang w:val="en-US"/>
        </w:rPr>
        <w:t>20(1) ……………</w:t>
      </w:r>
    </w:p>
    <w:p w:rsidR="00200119" w:rsidRPr="00B249AB" w:rsidRDefault="00200119" w:rsidP="00B249AB">
      <w:pPr>
        <w:spacing w:after="0" w:line="240" w:lineRule="auto"/>
        <w:ind w:left="720"/>
        <w:jc w:val="both"/>
        <w:rPr>
          <w:rFonts w:ascii="Times New Roman" w:hAnsi="Times New Roman" w:cs="Times New Roman"/>
          <w:lang w:val="en-US"/>
        </w:rPr>
      </w:pPr>
      <w:r w:rsidRPr="00B249AB">
        <w:rPr>
          <w:rFonts w:ascii="Times New Roman" w:hAnsi="Times New Roman" w:cs="Times New Roman"/>
          <w:lang w:val="en-US"/>
        </w:rPr>
        <w:t>20(2) subject to the provisions of the Act</w:t>
      </w:r>
      <w:r w:rsidR="006509B4">
        <w:rPr>
          <w:rFonts w:ascii="Times New Roman" w:hAnsi="Times New Roman" w:cs="Times New Roman"/>
          <w:lang w:val="en-US"/>
        </w:rPr>
        <w:t xml:space="preserve"> </w:t>
      </w:r>
      <w:r w:rsidRPr="00B249AB">
        <w:rPr>
          <w:rFonts w:ascii="Times New Roman" w:hAnsi="Times New Roman" w:cs="Times New Roman"/>
          <w:lang w:val="en-US"/>
        </w:rPr>
        <w:t>or any other law, the defendant in every civil action shall be allowed ten days after service of summons on him or her within which to deliver a notice of intention to defend, either personally or through his or her legal practitioner.</w:t>
      </w:r>
    </w:p>
    <w:p w:rsidR="00200119" w:rsidRPr="00B249AB" w:rsidRDefault="00200119" w:rsidP="00B249AB">
      <w:pPr>
        <w:spacing w:after="0" w:line="240" w:lineRule="auto"/>
        <w:ind w:firstLine="720"/>
        <w:jc w:val="both"/>
        <w:rPr>
          <w:rFonts w:ascii="Times New Roman" w:hAnsi="Times New Roman" w:cs="Times New Roman"/>
          <w:lang w:val="en-US"/>
        </w:rPr>
      </w:pPr>
      <w:r w:rsidRPr="00B249AB">
        <w:rPr>
          <w:rFonts w:ascii="Times New Roman" w:hAnsi="Times New Roman" w:cs="Times New Roman"/>
          <w:lang w:val="en-US"/>
        </w:rPr>
        <w:t>20(3) ………………..</w:t>
      </w:r>
    </w:p>
    <w:p w:rsidR="00200119" w:rsidRPr="00B249AB" w:rsidRDefault="00200119" w:rsidP="00B249AB">
      <w:pPr>
        <w:spacing w:after="0" w:line="240" w:lineRule="auto"/>
        <w:ind w:firstLine="720"/>
        <w:jc w:val="both"/>
        <w:rPr>
          <w:rFonts w:ascii="Times New Roman" w:hAnsi="Times New Roman" w:cs="Times New Roman"/>
          <w:lang w:val="en-US"/>
        </w:rPr>
      </w:pPr>
      <w:r w:rsidRPr="00B249AB">
        <w:rPr>
          <w:rFonts w:ascii="Times New Roman" w:hAnsi="Times New Roman" w:cs="Times New Roman"/>
          <w:lang w:val="en-US"/>
        </w:rPr>
        <w:t>20(4)…………………</w:t>
      </w:r>
    </w:p>
    <w:p w:rsidR="00200119" w:rsidRPr="00B249AB" w:rsidRDefault="00200119" w:rsidP="00B249AB">
      <w:pPr>
        <w:spacing w:after="0" w:line="240" w:lineRule="auto"/>
        <w:ind w:firstLine="720"/>
        <w:jc w:val="both"/>
        <w:rPr>
          <w:rFonts w:ascii="Times New Roman" w:hAnsi="Times New Roman" w:cs="Times New Roman"/>
          <w:lang w:val="en-US"/>
        </w:rPr>
      </w:pPr>
      <w:r w:rsidRPr="00B249AB">
        <w:rPr>
          <w:rFonts w:ascii="Times New Roman" w:hAnsi="Times New Roman" w:cs="Times New Roman"/>
          <w:lang w:val="en-US"/>
        </w:rPr>
        <w:t>20(5)…………………</w:t>
      </w:r>
    </w:p>
    <w:p w:rsidR="00200119" w:rsidRPr="00B249AB" w:rsidRDefault="00200119" w:rsidP="00B249AB">
      <w:pPr>
        <w:spacing w:after="0" w:line="240" w:lineRule="auto"/>
        <w:ind w:left="720"/>
        <w:jc w:val="both"/>
        <w:rPr>
          <w:rFonts w:ascii="Times New Roman" w:hAnsi="Times New Roman" w:cs="Times New Roman"/>
          <w:lang w:val="en-US"/>
        </w:rPr>
      </w:pPr>
      <w:r w:rsidRPr="00B249AB">
        <w:rPr>
          <w:rFonts w:ascii="Times New Roman" w:hAnsi="Times New Roman" w:cs="Times New Roman"/>
          <w:lang w:val="en-US"/>
        </w:rPr>
        <w:lastRenderedPageBreak/>
        <w:t xml:space="preserve">20(6) Within seven days of the entry of appearance to defend written notice there of shall be served on the </w:t>
      </w:r>
      <w:r w:rsidR="00B249AB" w:rsidRPr="00B249AB">
        <w:rPr>
          <w:rFonts w:ascii="Times New Roman" w:hAnsi="Times New Roman" w:cs="Times New Roman"/>
          <w:lang w:val="en-US"/>
        </w:rPr>
        <w:t>plaintiff or on his or her legal practitioner where the plaintiff sues by a legal practitioner at the plaintiff’s address for service failing which the defendant shall be barred and such notice shall be in Form No. 7.</w:t>
      </w:r>
    </w:p>
    <w:p w:rsidR="00B249AB" w:rsidRDefault="00B249AB" w:rsidP="00B249AB">
      <w:pPr>
        <w:spacing w:after="0" w:line="240" w:lineRule="auto"/>
        <w:ind w:firstLine="720"/>
        <w:jc w:val="both"/>
        <w:rPr>
          <w:rFonts w:ascii="Times New Roman" w:hAnsi="Times New Roman" w:cs="Times New Roman"/>
          <w:lang w:val="en-US"/>
        </w:rPr>
      </w:pPr>
      <w:r w:rsidRPr="00B249AB">
        <w:rPr>
          <w:rFonts w:ascii="Times New Roman" w:hAnsi="Times New Roman" w:cs="Times New Roman"/>
          <w:lang w:val="en-US"/>
        </w:rPr>
        <w:t>(7) A defendant who has failed to enter appearance shall be barred…………”</w:t>
      </w:r>
    </w:p>
    <w:p w:rsidR="00B249AB" w:rsidRPr="00B249AB" w:rsidRDefault="00B249AB" w:rsidP="00B249AB">
      <w:pPr>
        <w:spacing w:after="0" w:line="240" w:lineRule="auto"/>
        <w:ind w:firstLine="720"/>
        <w:jc w:val="both"/>
        <w:rPr>
          <w:rFonts w:ascii="Times New Roman" w:hAnsi="Times New Roman" w:cs="Times New Roman"/>
          <w:lang w:val="en-US"/>
        </w:rPr>
      </w:pPr>
    </w:p>
    <w:p w:rsidR="00B249AB" w:rsidRDefault="00B249AB" w:rsidP="004A2A2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third and fourth defendants’ argument is that their legal practitioner complied with r 20(3) by recording in the appearance book at the registry.  They also relied on the following cases to bolster their argument;</w:t>
      </w:r>
    </w:p>
    <w:p w:rsidR="00B249AB" w:rsidRDefault="00B249AB" w:rsidP="00AF294E">
      <w:pPr>
        <w:pStyle w:val="ListParagraph"/>
        <w:numPr>
          <w:ilvl w:val="0"/>
          <w:numId w:val="2"/>
        </w:numPr>
        <w:spacing w:after="0" w:line="360" w:lineRule="auto"/>
        <w:ind w:left="0" w:firstLine="720"/>
        <w:jc w:val="both"/>
        <w:rPr>
          <w:rFonts w:ascii="Times New Roman" w:hAnsi="Times New Roman" w:cs="Times New Roman"/>
          <w:sz w:val="24"/>
          <w:szCs w:val="24"/>
          <w:lang w:val="en-US"/>
        </w:rPr>
      </w:pPr>
      <w:r w:rsidRPr="00B249AB">
        <w:rPr>
          <w:rFonts w:ascii="Times New Roman" w:hAnsi="Times New Roman" w:cs="Times New Roman"/>
          <w:i/>
          <w:sz w:val="24"/>
          <w:szCs w:val="24"/>
          <w:lang w:val="en-US"/>
        </w:rPr>
        <w:t xml:space="preserve">Stircrazy Investments (Pvt) Ltd </w:t>
      </w:r>
      <w:r w:rsidRPr="00B249AB">
        <w:rPr>
          <w:rFonts w:ascii="Times New Roman" w:hAnsi="Times New Roman" w:cs="Times New Roman"/>
          <w:sz w:val="24"/>
          <w:szCs w:val="24"/>
          <w:lang w:val="en-US"/>
        </w:rPr>
        <w:t>v</w:t>
      </w:r>
      <w:r w:rsidRPr="00B249AB">
        <w:rPr>
          <w:rFonts w:ascii="Times New Roman" w:hAnsi="Times New Roman" w:cs="Times New Roman"/>
          <w:i/>
          <w:sz w:val="24"/>
          <w:szCs w:val="24"/>
          <w:lang w:val="en-US"/>
        </w:rPr>
        <w:t xml:space="preserve"> A Lucky Brand (Pvt) Ltd and Anor</w:t>
      </w:r>
      <w:r>
        <w:rPr>
          <w:rFonts w:ascii="Times New Roman" w:hAnsi="Times New Roman" w:cs="Times New Roman"/>
          <w:sz w:val="24"/>
          <w:szCs w:val="24"/>
          <w:lang w:val="en-US"/>
        </w:rPr>
        <w:t xml:space="preserve"> </w:t>
      </w:r>
      <w:r w:rsidR="00AF294E">
        <w:rPr>
          <w:rFonts w:ascii="Times New Roman" w:hAnsi="Times New Roman" w:cs="Times New Roman"/>
          <w:sz w:val="24"/>
          <w:szCs w:val="24"/>
          <w:lang w:val="en-US"/>
        </w:rPr>
        <w:t>HH 194/</w:t>
      </w:r>
      <w:r>
        <w:rPr>
          <w:rFonts w:ascii="Times New Roman" w:hAnsi="Times New Roman" w:cs="Times New Roman"/>
          <w:sz w:val="24"/>
          <w:szCs w:val="24"/>
          <w:lang w:val="en-US"/>
        </w:rPr>
        <w:t>12</w:t>
      </w:r>
      <w:r w:rsidR="006509B4">
        <w:rPr>
          <w:rFonts w:ascii="Times New Roman" w:hAnsi="Times New Roman" w:cs="Times New Roman"/>
          <w:sz w:val="24"/>
          <w:szCs w:val="24"/>
          <w:lang w:val="en-US"/>
        </w:rPr>
        <w:t>, where t</w:t>
      </w:r>
      <w:r>
        <w:rPr>
          <w:rFonts w:ascii="Times New Roman" w:hAnsi="Times New Roman" w:cs="Times New Roman"/>
          <w:sz w:val="24"/>
          <w:szCs w:val="24"/>
          <w:lang w:val="en-US"/>
        </w:rPr>
        <w:t xml:space="preserve">he issue was the rescission of a default judgment obtained on the ground that a notice of appearance to defend had been delivered to the wrong address.  Rescission was granted on the basis that on the then applicable rule (Order 7 r 49) no sanction was provided for in relation to a defendant who would have served a notice of appearance to defend outside the 24 hour period.  That apparent </w:t>
      </w:r>
      <w:r w:rsidR="00AF294E">
        <w:rPr>
          <w:rFonts w:ascii="Times New Roman" w:hAnsi="Times New Roman" w:cs="Times New Roman"/>
          <w:sz w:val="24"/>
          <w:szCs w:val="24"/>
          <w:lang w:val="en-US"/>
        </w:rPr>
        <w:t>lacuna was cured by r 20(6) of the High Court Rules 2021 which provides that such a defendant would be barred for failure to serve a notice of the appearance to defend to the plaintiff within 7 days from the date of entry of same.</w:t>
      </w:r>
    </w:p>
    <w:p w:rsidR="00AF294E" w:rsidRDefault="00AF294E" w:rsidP="006F296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Defendants also relied on </w:t>
      </w:r>
      <w:r w:rsidRPr="00AF294E">
        <w:rPr>
          <w:rFonts w:ascii="Times New Roman" w:hAnsi="Times New Roman" w:cs="Times New Roman"/>
          <w:i/>
          <w:sz w:val="24"/>
          <w:szCs w:val="24"/>
          <w:lang w:val="en-US"/>
        </w:rPr>
        <w:t xml:space="preserve">Pinelong Investments (Pvt) Ltd </w:t>
      </w:r>
      <w:r w:rsidRPr="00AF294E">
        <w:rPr>
          <w:rFonts w:ascii="Times New Roman" w:hAnsi="Times New Roman" w:cs="Times New Roman"/>
          <w:sz w:val="24"/>
          <w:szCs w:val="24"/>
          <w:lang w:val="en-US"/>
        </w:rPr>
        <w:t xml:space="preserve">v </w:t>
      </w:r>
      <w:r w:rsidRPr="00AF294E">
        <w:rPr>
          <w:rFonts w:ascii="Times New Roman" w:hAnsi="Times New Roman" w:cs="Times New Roman"/>
          <w:i/>
          <w:sz w:val="24"/>
          <w:szCs w:val="24"/>
          <w:lang w:val="en-US"/>
        </w:rPr>
        <w:t>Thomas Vallance &amp; Ano</w:t>
      </w:r>
      <w:r>
        <w:rPr>
          <w:rFonts w:ascii="Times New Roman" w:hAnsi="Times New Roman" w:cs="Times New Roman"/>
          <w:sz w:val="24"/>
          <w:szCs w:val="24"/>
          <w:lang w:val="en-US"/>
        </w:rPr>
        <w:t xml:space="preserve"> HH </w:t>
      </w:r>
      <w:r w:rsidR="006F296C">
        <w:rPr>
          <w:rFonts w:ascii="Times New Roman" w:hAnsi="Times New Roman" w:cs="Times New Roman"/>
          <w:sz w:val="24"/>
          <w:szCs w:val="24"/>
          <w:lang w:val="en-US"/>
        </w:rPr>
        <w:t> </w:t>
      </w:r>
      <w:r>
        <w:rPr>
          <w:rFonts w:ascii="Times New Roman" w:hAnsi="Times New Roman" w:cs="Times New Roman"/>
          <w:sz w:val="24"/>
          <w:szCs w:val="24"/>
          <w:lang w:val="en-US"/>
        </w:rPr>
        <w:t>132/09 where the issue before the court was the effect of failure to have a notice of appearance to defend served on the plaintiff within the stipulated time frame.  Again, the court was interpreting the old ru</w:t>
      </w:r>
      <w:r w:rsidR="00E81D48">
        <w:rPr>
          <w:rFonts w:ascii="Times New Roman" w:hAnsi="Times New Roman" w:cs="Times New Roman"/>
          <w:sz w:val="24"/>
          <w:szCs w:val="24"/>
          <w:lang w:val="en-US"/>
        </w:rPr>
        <w:t xml:space="preserve">les (HIGH COURT RULES 1971).  The new rules provide the current position of the law.  On this basis, the case is inapplicable.  See also </w:t>
      </w:r>
      <w:r w:rsidR="00E81D48" w:rsidRPr="00E81D48">
        <w:rPr>
          <w:rFonts w:ascii="Times New Roman" w:hAnsi="Times New Roman" w:cs="Times New Roman"/>
          <w:i/>
          <w:sz w:val="24"/>
          <w:szCs w:val="24"/>
          <w:lang w:val="en-US"/>
        </w:rPr>
        <w:t xml:space="preserve">Gertrude Pachizvainda Stembile Mutasa &amp; Ano </w:t>
      </w:r>
      <w:r w:rsidR="00E81D48" w:rsidRPr="00E81D48">
        <w:rPr>
          <w:rFonts w:ascii="Times New Roman" w:hAnsi="Times New Roman" w:cs="Times New Roman"/>
          <w:sz w:val="24"/>
          <w:szCs w:val="24"/>
          <w:lang w:val="en-US"/>
        </w:rPr>
        <w:t>v</w:t>
      </w:r>
      <w:r w:rsidR="00E81D48" w:rsidRPr="00E81D48">
        <w:rPr>
          <w:rFonts w:ascii="Times New Roman" w:hAnsi="Times New Roman" w:cs="Times New Roman"/>
          <w:i/>
          <w:sz w:val="24"/>
          <w:szCs w:val="24"/>
          <w:lang w:val="en-US"/>
        </w:rPr>
        <w:t xml:space="preserve"> Nyakutombwa &amp; Mugabe Legal Counsel and Anor </w:t>
      </w:r>
      <w:r w:rsidR="00E81D48">
        <w:rPr>
          <w:rFonts w:ascii="Times New Roman" w:hAnsi="Times New Roman" w:cs="Times New Roman"/>
          <w:sz w:val="24"/>
          <w:szCs w:val="24"/>
          <w:lang w:val="en-US"/>
        </w:rPr>
        <w:t>HH 145/17.</w:t>
      </w:r>
    </w:p>
    <w:p w:rsidR="00E81D48" w:rsidRDefault="00E81D48" w:rsidP="00AF294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t>It</w:t>
      </w:r>
      <w:r w:rsidR="00142CDC">
        <w:rPr>
          <w:rFonts w:ascii="Times New Roman" w:hAnsi="Times New Roman" w:cs="Times New Roman"/>
          <w:sz w:val="24"/>
          <w:szCs w:val="24"/>
          <w:lang w:val="en-US"/>
        </w:rPr>
        <w:t xml:space="preserve"> is neither here nor there that third and fourth defendants</w:t>
      </w:r>
      <w:r w:rsidR="00B57750">
        <w:rPr>
          <w:rFonts w:ascii="Times New Roman" w:hAnsi="Times New Roman" w:cs="Times New Roman"/>
          <w:sz w:val="24"/>
          <w:szCs w:val="24"/>
          <w:lang w:val="en-US"/>
        </w:rPr>
        <w:t>’</w:t>
      </w:r>
      <w:r w:rsidR="00142CDC">
        <w:rPr>
          <w:rFonts w:ascii="Times New Roman" w:hAnsi="Times New Roman" w:cs="Times New Roman"/>
          <w:sz w:val="24"/>
          <w:szCs w:val="24"/>
          <w:lang w:val="en-US"/>
        </w:rPr>
        <w:t xml:space="preserve"> names appear in the Appearance Book.  The underlying principle in r 20(6) is that </w:t>
      </w:r>
      <w:r w:rsidR="00B57750">
        <w:rPr>
          <w:rFonts w:ascii="Times New Roman" w:hAnsi="Times New Roman" w:cs="Times New Roman"/>
          <w:sz w:val="24"/>
          <w:szCs w:val="24"/>
          <w:lang w:val="en-US"/>
        </w:rPr>
        <w:t>where</w:t>
      </w:r>
      <w:r w:rsidR="00142CDC">
        <w:rPr>
          <w:rFonts w:ascii="Times New Roman" w:hAnsi="Times New Roman" w:cs="Times New Roman"/>
          <w:sz w:val="24"/>
          <w:szCs w:val="24"/>
          <w:lang w:val="en-US"/>
        </w:rPr>
        <w:t xml:space="preserve"> service </w:t>
      </w:r>
      <w:r w:rsidR="00B57750">
        <w:rPr>
          <w:rFonts w:ascii="Times New Roman" w:hAnsi="Times New Roman" w:cs="Times New Roman"/>
          <w:sz w:val="24"/>
          <w:szCs w:val="24"/>
          <w:lang w:val="en-US"/>
        </w:rPr>
        <w:t xml:space="preserve">of the notice </w:t>
      </w:r>
      <w:r w:rsidR="00142CDC">
        <w:rPr>
          <w:rFonts w:ascii="Times New Roman" w:hAnsi="Times New Roman" w:cs="Times New Roman"/>
          <w:sz w:val="24"/>
          <w:szCs w:val="24"/>
          <w:lang w:val="en-US"/>
        </w:rPr>
        <w:t xml:space="preserve">has not been properly effected there is no appearance to defend.  The consequence is a bar.  </w:t>
      </w:r>
      <w:r w:rsidR="00142CDC" w:rsidRPr="00142CDC">
        <w:rPr>
          <w:rFonts w:ascii="Times New Roman" w:hAnsi="Times New Roman" w:cs="Times New Roman"/>
          <w:i/>
          <w:sz w:val="24"/>
          <w:szCs w:val="24"/>
          <w:lang w:val="en-US"/>
        </w:rPr>
        <w:t>In casu</w:t>
      </w:r>
      <w:r w:rsidR="00142CDC">
        <w:rPr>
          <w:rFonts w:ascii="Times New Roman" w:hAnsi="Times New Roman" w:cs="Times New Roman"/>
          <w:sz w:val="24"/>
          <w:szCs w:val="24"/>
          <w:lang w:val="en-US"/>
        </w:rPr>
        <w:t>, the third and fourth defendants failed to serv</w:t>
      </w:r>
      <w:r w:rsidR="00B57750">
        <w:rPr>
          <w:rFonts w:ascii="Times New Roman" w:hAnsi="Times New Roman" w:cs="Times New Roman"/>
          <w:sz w:val="24"/>
          <w:szCs w:val="24"/>
          <w:lang w:val="en-US"/>
        </w:rPr>
        <w:t>e</w:t>
      </w:r>
      <w:r w:rsidR="00142CDC">
        <w:rPr>
          <w:rFonts w:ascii="Times New Roman" w:hAnsi="Times New Roman" w:cs="Times New Roman"/>
          <w:sz w:val="24"/>
          <w:szCs w:val="24"/>
          <w:lang w:val="en-US"/>
        </w:rPr>
        <w:t xml:space="preserve"> plaintiff with the notice of appearance</w:t>
      </w:r>
      <w:r w:rsidR="00937830">
        <w:rPr>
          <w:rFonts w:ascii="Times New Roman" w:hAnsi="Times New Roman" w:cs="Times New Roman"/>
          <w:sz w:val="24"/>
          <w:szCs w:val="24"/>
          <w:lang w:val="en-US"/>
        </w:rPr>
        <w:t xml:space="preserve"> to defend.  The matter was referred to the unopposed roll in terms of r 23(1) of the High Court Rules 2021 which states;</w:t>
      </w:r>
    </w:p>
    <w:p w:rsidR="00937830" w:rsidRDefault="00937830" w:rsidP="00937830">
      <w:pPr>
        <w:spacing w:after="0" w:line="240" w:lineRule="auto"/>
        <w:ind w:left="1440"/>
        <w:jc w:val="both"/>
        <w:rPr>
          <w:rFonts w:ascii="Times New Roman" w:hAnsi="Times New Roman" w:cs="Times New Roman"/>
          <w:lang w:val="en-US"/>
        </w:rPr>
      </w:pPr>
      <w:r w:rsidRPr="00937830">
        <w:rPr>
          <w:rFonts w:ascii="Times New Roman" w:hAnsi="Times New Roman" w:cs="Times New Roman"/>
          <w:lang w:val="en-US"/>
        </w:rPr>
        <w:t xml:space="preserve">“23(1) In cases where the plaintiff’s claim is not for a debt or liquidated demand only and the defendant has failed to enter appearance after the period prescribed in the summons for entering appearance, </w:t>
      </w:r>
      <w:r w:rsidR="00B57750">
        <w:rPr>
          <w:rFonts w:ascii="Times New Roman" w:hAnsi="Times New Roman" w:cs="Times New Roman"/>
          <w:lang w:val="en-US"/>
        </w:rPr>
        <w:t xml:space="preserve"> the plaintiff </w:t>
      </w:r>
      <w:r w:rsidRPr="00937830">
        <w:rPr>
          <w:rFonts w:ascii="Times New Roman" w:hAnsi="Times New Roman" w:cs="Times New Roman"/>
          <w:lang w:val="en-US"/>
        </w:rPr>
        <w:t>shall set down the case for judgment on an appropriate day specified in these rules relating to set down of unopposed matters, without notice to the defendant……….”</w:t>
      </w:r>
    </w:p>
    <w:p w:rsidR="00937830" w:rsidRPr="00937830" w:rsidRDefault="00937830" w:rsidP="00937830">
      <w:pPr>
        <w:spacing w:after="0" w:line="240" w:lineRule="auto"/>
        <w:ind w:left="1440"/>
        <w:jc w:val="both"/>
        <w:rPr>
          <w:rFonts w:ascii="Times New Roman" w:hAnsi="Times New Roman" w:cs="Times New Roman"/>
          <w:lang w:val="en-US"/>
        </w:rPr>
      </w:pPr>
    </w:p>
    <w:p w:rsidR="00937830" w:rsidRDefault="00937830" w:rsidP="00AF294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the circumstances, I find that the third and fourth defendants appearance to defend is irregular.  I find also that the matter was properly enrolled </w:t>
      </w:r>
      <w:r w:rsidR="00B57750">
        <w:rPr>
          <w:rFonts w:ascii="Times New Roman" w:hAnsi="Times New Roman" w:cs="Times New Roman"/>
          <w:sz w:val="24"/>
          <w:szCs w:val="24"/>
          <w:lang w:val="en-US"/>
        </w:rPr>
        <w:t xml:space="preserve">on </w:t>
      </w:r>
      <w:r>
        <w:rPr>
          <w:rFonts w:ascii="Times New Roman" w:hAnsi="Times New Roman" w:cs="Times New Roman"/>
          <w:sz w:val="24"/>
          <w:szCs w:val="24"/>
          <w:lang w:val="en-US"/>
        </w:rPr>
        <w:t>the unopposed roll.</w:t>
      </w:r>
    </w:p>
    <w:p w:rsidR="00937830" w:rsidRDefault="00937830" w:rsidP="00AF294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b/>
        <w:t>In the result, it is ordered that:</w:t>
      </w:r>
    </w:p>
    <w:p w:rsidR="00937830" w:rsidRDefault="00937830" w:rsidP="0093783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and fourth defendants and all those claiming occupation through them, be and are hereby ordered to vacate church properly located at </w:t>
      </w:r>
      <w:r w:rsidR="004F0F00">
        <w:rPr>
          <w:rFonts w:ascii="Times New Roman" w:hAnsi="Times New Roman" w:cs="Times New Roman"/>
          <w:sz w:val="24"/>
          <w:szCs w:val="24"/>
          <w:lang w:val="en-US"/>
        </w:rPr>
        <w:t xml:space="preserve">stand </w:t>
      </w:r>
      <w:r>
        <w:rPr>
          <w:rFonts w:ascii="Times New Roman" w:hAnsi="Times New Roman" w:cs="Times New Roman"/>
          <w:sz w:val="24"/>
          <w:szCs w:val="24"/>
          <w:lang w:val="en-US"/>
        </w:rPr>
        <w:t xml:space="preserve">2666T </w:t>
      </w:r>
      <w:r w:rsidR="004F0F00">
        <w:rPr>
          <w:rFonts w:ascii="Times New Roman" w:hAnsi="Times New Roman" w:cs="Times New Roman"/>
          <w:sz w:val="24"/>
          <w:szCs w:val="24"/>
          <w:lang w:val="en-US"/>
        </w:rPr>
        <w:t>Corner B</w:t>
      </w:r>
      <w:r w:rsidR="007808B9">
        <w:rPr>
          <w:rFonts w:ascii="Times New Roman" w:hAnsi="Times New Roman" w:cs="Times New Roman"/>
          <w:sz w:val="24"/>
          <w:szCs w:val="24"/>
          <w:lang w:val="en-US"/>
        </w:rPr>
        <w:t>imha</w:t>
      </w:r>
      <w:r w:rsidR="004F0F00">
        <w:rPr>
          <w:rFonts w:ascii="Times New Roman" w:hAnsi="Times New Roman" w:cs="Times New Roman"/>
          <w:sz w:val="24"/>
          <w:szCs w:val="24"/>
          <w:lang w:val="en-US"/>
        </w:rPr>
        <w:t xml:space="preserve"> and Mbira Street, Rujeko Township Marondera within forty-eight (48) hours of granting of the order.</w:t>
      </w:r>
    </w:p>
    <w:p w:rsidR="004F0F00" w:rsidRDefault="004F0F00" w:rsidP="0093783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event of failure to comply with,</w:t>
      </w:r>
    </w:p>
    <w:p w:rsidR="004F0F00" w:rsidRDefault="004F0F00" w:rsidP="004F0F00">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above, the Sheriff for Zimbabwe, with the assistance of the ZRP as the exigencies of the situation demands, be and is hereby ordered to evict the third and fourth defendants and all those who claim occupation through them.</w:t>
      </w:r>
    </w:p>
    <w:p w:rsidR="004F0F00" w:rsidRDefault="004F0F00" w:rsidP="004F0F0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and fourth defendants, jointly and severally, the one paying the other to be absolved, pay plaintiff’s costs of </w:t>
      </w:r>
      <w:r w:rsidR="00B57750">
        <w:rPr>
          <w:rFonts w:ascii="Times New Roman" w:hAnsi="Times New Roman" w:cs="Times New Roman"/>
          <w:sz w:val="24"/>
          <w:szCs w:val="24"/>
          <w:lang w:val="en-US"/>
        </w:rPr>
        <w:t xml:space="preserve">suit </w:t>
      </w:r>
      <w:r>
        <w:rPr>
          <w:rFonts w:ascii="Times New Roman" w:hAnsi="Times New Roman" w:cs="Times New Roman"/>
          <w:sz w:val="24"/>
          <w:szCs w:val="24"/>
          <w:lang w:val="en-US"/>
        </w:rPr>
        <w:t>on the ordinary scale.</w:t>
      </w:r>
    </w:p>
    <w:p w:rsidR="004F0F00" w:rsidRDefault="004F0F00" w:rsidP="004F0F00">
      <w:pPr>
        <w:spacing w:after="0" w:line="360" w:lineRule="auto"/>
        <w:jc w:val="both"/>
        <w:rPr>
          <w:rFonts w:ascii="Times New Roman" w:hAnsi="Times New Roman" w:cs="Times New Roman"/>
          <w:sz w:val="24"/>
          <w:szCs w:val="24"/>
          <w:lang w:val="en-US"/>
        </w:rPr>
      </w:pPr>
    </w:p>
    <w:p w:rsidR="004F0F00" w:rsidRDefault="004F0F00" w:rsidP="004F0F00">
      <w:pPr>
        <w:spacing w:after="0" w:line="360" w:lineRule="auto"/>
        <w:jc w:val="both"/>
        <w:rPr>
          <w:rFonts w:ascii="Times New Roman" w:hAnsi="Times New Roman" w:cs="Times New Roman"/>
          <w:sz w:val="24"/>
          <w:szCs w:val="24"/>
          <w:lang w:val="en-US"/>
        </w:rPr>
      </w:pPr>
    </w:p>
    <w:p w:rsidR="004F0F00" w:rsidRDefault="004F0F00" w:rsidP="004F0F00">
      <w:pPr>
        <w:spacing w:after="0" w:line="360" w:lineRule="auto"/>
        <w:jc w:val="both"/>
        <w:rPr>
          <w:rFonts w:ascii="Times New Roman" w:hAnsi="Times New Roman" w:cs="Times New Roman"/>
          <w:sz w:val="24"/>
          <w:szCs w:val="24"/>
          <w:lang w:val="en-US"/>
        </w:rPr>
      </w:pPr>
    </w:p>
    <w:p w:rsidR="004F0F00" w:rsidRDefault="006F296C" w:rsidP="004F0F00">
      <w:pPr>
        <w:spacing w:after="0" w:line="240" w:lineRule="auto"/>
        <w:jc w:val="both"/>
        <w:rPr>
          <w:rFonts w:ascii="Times New Roman" w:hAnsi="Times New Roman" w:cs="Times New Roman"/>
          <w:sz w:val="24"/>
          <w:szCs w:val="24"/>
          <w:lang w:val="en-US"/>
        </w:rPr>
      </w:pPr>
      <w:r w:rsidRPr="006F296C">
        <w:rPr>
          <w:rFonts w:ascii="Times New Roman" w:hAnsi="Times New Roman" w:cs="Times New Roman"/>
          <w:i/>
          <w:sz w:val="24"/>
          <w:szCs w:val="24"/>
          <w:lang w:val="en-US"/>
        </w:rPr>
        <w:t xml:space="preserve"> C Mahlangu-Ruzvidzo &amp; Mahlangu Attorneys</w:t>
      </w:r>
      <w:r>
        <w:rPr>
          <w:rFonts w:ascii="Times New Roman" w:hAnsi="Times New Roman" w:cs="Times New Roman"/>
          <w:sz w:val="24"/>
          <w:szCs w:val="24"/>
          <w:lang w:val="en-US"/>
        </w:rPr>
        <w:t xml:space="preserve">, </w:t>
      </w:r>
      <w:r w:rsidR="004F0F00">
        <w:rPr>
          <w:rFonts w:ascii="Times New Roman" w:hAnsi="Times New Roman" w:cs="Times New Roman"/>
          <w:sz w:val="24"/>
          <w:szCs w:val="24"/>
          <w:lang w:val="en-US"/>
        </w:rPr>
        <w:t>applicant’s legal practitioner</w:t>
      </w:r>
    </w:p>
    <w:p w:rsidR="004F0F00" w:rsidRPr="004F0F00" w:rsidRDefault="006F296C" w:rsidP="004F0F00">
      <w:pPr>
        <w:spacing w:after="0" w:line="240" w:lineRule="auto"/>
        <w:jc w:val="both"/>
        <w:rPr>
          <w:rFonts w:ascii="Times New Roman" w:hAnsi="Times New Roman" w:cs="Times New Roman"/>
          <w:sz w:val="24"/>
          <w:szCs w:val="24"/>
          <w:lang w:val="en-US"/>
        </w:rPr>
      </w:pPr>
      <w:r w:rsidRPr="006F296C">
        <w:rPr>
          <w:rFonts w:ascii="Times New Roman" w:hAnsi="Times New Roman" w:cs="Times New Roman"/>
          <w:i/>
          <w:sz w:val="24"/>
          <w:szCs w:val="24"/>
          <w:lang w:val="en-US"/>
        </w:rPr>
        <w:t>A Masaini Mufuka &amp; Associates</w:t>
      </w:r>
      <w:r>
        <w:rPr>
          <w:rFonts w:ascii="Times New Roman" w:hAnsi="Times New Roman" w:cs="Times New Roman"/>
          <w:sz w:val="24"/>
          <w:szCs w:val="24"/>
          <w:lang w:val="en-US"/>
        </w:rPr>
        <w:t>,</w:t>
      </w:r>
      <w:r w:rsidR="004F0F00">
        <w:rPr>
          <w:rFonts w:ascii="Times New Roman" w:hAnsi="Times New Roman" w:cs="Times New Roman"/>
          <w:sz w:val="24"/>
          <w:szCs w:val="24"/>
          <w:lang w:val="en-US"/>
        </w:rPr>
        <w:t xml:space="preserve"> respondent’s legal practitioners</w:t>
      </w:r>
    </w:p>
    <w:p w:rsidR="00937830" w:rsidRDefault="00937830" w:rsidP="004F0F00">
      <w:pPr>
        <w:spacing w:after="0" w:line="240" w:lineRule="auto"/>
        <w:ind w:left="720"/>
        <w:jc w:val="both"/>
        <w:rPr>
          <w:rFonts w:ascii="Times New Roman" w:hAnsi="Times New Roman" w:cs="Times New Roman"/>
          <w:sz w:val="24"/>
          <w:szCs w:val="24"/>
          <w:lang w:val="en-US"/>
        </w:rPr>
      </w:pPr>
    </w:p>
    <w:p w:rsidR="00937830" w:rsidRPr="00AF294E" w:rsidRDefault="00937830" w:rsidP="00AF294E">
      <w:pPr>
        <w:spacing w:after="0" w:line="360" w:lineRule="auto"/>
        <w:ind w:left="720"/>
        <w:jc w:val="both"/>
        <w:rPr>
          <w:rFonts w:ascii="Times New Roman" w:hAnsi="Times New Roman" w:cs="Times New Roman"/>
          <w:sz w:val="24"/>
          <w:szCs w:val="24"/>
          <w:lang w:val="en-US"/>
        </w:rPr>
      </w:pPr>
    </w:p>
    <w:p w:rsidR="00200119" w:rsidRDefault="00200119" w:rsidP="004A2A2D">
      <w:pPr>
        <w:spacing w:after="0" w:line="360" w:lineRule="auto"/>
        <w:ind w:firstLine="720"/>
        <w:jc w:val="both"/>
        <w:rPr>
          <w:rFonts w:ascii="Times New Roman" w:hAnsi="Times New Roman" w:cs="Times New Roman"/>
          <w:sz w:val="24"/>
          <w:szCs w:val="24"/>
          <w:lang w:val="en-US"/>
        </w:rPr>
      </w:pPr>
    </w:p>
    <w:p w:rsidR="00520810" w:rsidRDefault="00520810" w:rsidP="00EE3A0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EE3A03" w:rsidRPr="00EE3A03" w:rsidRDefault="00EE3A03" w:rsidP="00EE3A03">
      <w:pPr>
        <w:spacing w:line="360" w:lineRule="auto"/>
        <w:jc w:val="both"/>
        <w:rPr>
          <w:rFonts w:ascii="Times New Roman" w:hAnsi="Times New Roman" w:cs="Times New Roman"/>
          <w:sz w:val="24"/>
          <w:szCs w:val="24"/>
          <w:lang w:val="en-US"/>
        </w:rPr>
      </w:pPr>
    </w:p>
    <w:p w:rsidR="00401484" w:rsidRDefault="00401484"/>
    <w:sectPr w:rsidR="004014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06" w:rsidRDefault="00691606" w:rsidP="00CE6392">
      <w:pPr>
        <w:spacing w:after="0" w:line="240" w:lineRule="auto"/>
      </w:pPr>
      <w:r>
        <w:separator/>
      </w:r>
    </w:p>
  </w:endnote>
  <w:endnote w:type="continuationSeparator" w:id="0">
    <w:p w:rsidR="00691606" w:rsidRDefault="00691606" w:rsidP="00CE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06" w:rsidRDefault="00691606" w:rsidP="00CE6392">
      <w:pPr>
        <w:spacing w:after="0" w:line="240" w:lineRule="auto"/>
      </w:pPr>
      <w:r>
        <w:separator/>
      </w:r>
    </w:p>
  </w:footnote>
  <w:footnote w:type="continuationSeparator" w:id="0">
    <w:p w:rsidR="00691606" w:rsidRDefault="00691606" w:rsidP="00CE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00153"/>
      <w:docPartObj>
        <w:docPartGallery w:val="Page Numbers (Top of Page)"/>
        <w:docPartUnique/>
      </w:docPartObj>
    </w:sdtPr>
    <w:sdtEndPr>
      <w:rPr>
        <w:noProof/>
      </w:rPr>
    </w:sdtEndPr>
    <w:sdtContent>
      <w:p w:rsidR="00CE6392" w:rsidRDefault="00CE6392">
        <w:pPr>
          <w:pStyle w:val="Header"/>
          <w:jc w:val="right"/>
          <w:rPr>
            <w:noProof/>
          </w:rPr>
        </w:pPr>
        <w:r>
          <w:fldChar w:fldCharType="begin"/>
        </w:r>
        <w:r>
          <w:instrText xml:space="preserve"> PAGE   \* MERGEFORMAT </w:instrText>
        </w:r>
        <w:r>
          <w:fldChar w:fldCharType="separate"/>
        </w:r>
        <w:r w:rsidR="00575B68">
          <w:rPr>
            <w:noProof/>
          </w:rPr>
          <w:t>1</w:t>
        </w:r>
        <w:r>
          <w:rPr>
            <w:noProof/>
          </w:rPr>
          <w:fldChar w:fldCharType="end"/>
        </w:r>
      </w:p>
      <w:p w:rsidR="00CE6392" w:rsidRDefault="00CE6392">
        <w:pPr>
          <w:pStyle w:val="Header"/>
          <w:jc w:val="right"/>
          <w:rPr>
            <w:noProof/>
          </w:rPr>
        </w:pPr>
        <w:r>
          <w:rPr>
            <w:noProof/>
          </w:rPr>
          <w:t>HH</w:t>
        </w:r>
        <w:r w:rsidR="00831911">
          <w:rPr>
            <w:noProof/>
          </w:rPr>
          <w:t xml:space="preserve"> 599-23</w:t>
        </w:r>
      </w:p>
      <w:p w:rsidR="00CE6392" w:rsidRDefault="00CE6392">
        <w:pPr>
          <w:pStyle w:val="Header"/>
          <w:jc w:val="right"/>
        </w:pPr>
        <w:r>
          <w:rPr>
            <w:noProof/>
          </w:rPr>
          <w:t>HC 5359/23</w:t>
        </w:r>
      </w:p>
    </w:sdtContent>
  </w:sdt>
  <w:p w:rsidR="00CE6392" w:rsidRDefault="00CE63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069F9"/>
    <w:multiLevelType w:val="hybridMultilevel"/>
    <w:tmpl w:val="3718E26E"/>
    <w:lvl w:ilvl="0" w:tplc="9CFAB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43B5F90"/>
    <w:multiLevelType w:val="hybridMultilevel"/>
    <w:tmpl w:val="E1FE5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BC56D3"/>
    <w:multiLevelType w:val="hybridMultilevel"/>
    <w:tmpl w:val="26C84B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700EBD"/>
    <w:multiLevelType w:val="hybridMultilevel"/>
    <w:tmpl w:val="BF48E548"/>
    <w:lvl w:ilvl="0" w:tplc="A6EE9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92"/>
    <w:rsid w:val="00142CDC"/>
    <w:rsid w:val="001D626F"/>
    <w:rsid w:val="00200119"/>
    <w:rsid w:val="0027731B"/>
    <w:rsid w:val="002E6961"/>
    <w:rsid w:val="00401484"/>
    <w:rsid w:val="0044034D"/>
    <w:rsid w:val="004A2A2D"/>
    <w:rsid w:val="004F0F00"/>
    <w:rsid w:val="00520810"/>
    <w:rsid w:val="00575B68"/>
    <w:rsid w:val="006509B4"/>
    <w:rsid w:val="00691606"/>
    <w:rsid w:val="006F296C"/>
    <w:rsid w:val="007808B9"/>
    <w:rsid w:val="00831911"/>
    <w:rsid w:val="00872D27"/>
    <w:rsid w:val="00937830"/>
    <w:rsid w:val="00AC16B4"/>
    <w:rsid w:val="00AF294E"/>
    <w:rsid w:val="00B249AB"/>
    <w:rsid w:val="00B57750"/>
    <w:rsid w:val="00CA1B07"/>
    <w:rsid w:val="00CE6392"/>
    <w:rsid w:val="00CF39C1"/>
    <w:rsid w:val="00CF630C"/>
    <w:rsid w:val="00DB0DF8"/>
    <w:rsid w:val="00E81D48"/>
    <w:rsid w:val="00ED43E1"/>
    <w:rsid w:val="00EE3A03"/>
    <w:rsid w:val="00F112E1"/>
    <w:rsid w:val="00FA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D6D76-3DD5-4294-9580-82DDEA46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39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392"/>
    <w:pPr>
      <w:spacing w:after="0" w:line="240" w:lineRule="auto"/>
    </w:pPr>
    <w:rPr>
      <w:lang w:val="en-ZW"/>
    </w:rPr>
  </w:style>
  <w:style w:type="paragraph" w:styleId="Header">
    <w:name w:val="header"/>
    <w:basedOn w:val="Normal"/>
    <w:link w:val="HeaderChar"/>
    <w:uiPriority w:val="99"/>
    <w:unhideWhenUsed/>
    <w:rsid w:val="00CE6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392"/>
    <w:rPr>
      <w:lang w:val="en-ZW"/>
    </w:rPr>
  </w:style>
  <w:style w:type="paragraph" w:styleId="Footer">
    <w:name w:val="footer"/>
    <w:basedOn w:val="Normal"/>
    <w:link w:val="FooterChar"/>
    <w:uiPriority w:val="99"/>
    <w:unhideWhenUsed/>
    <w:rsid w:val="00CE6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392"/>
    <w:rPr>
      <w:lang w:val="en-ZW"/>
    </w:rPr>
  </w:style>
  <w:style w:type="paragraph" w:styleId="ListParagraph">
    <w:name w:val="List Paragraph"/>
    <w:basedOn w:val="Normal"/>
    <w:uiPriority w:val="34"/>
    <w:qFormat/>
    <w:rsid w:val="002E6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2023-11-10T09:59:00Z</dcterms:created>
  <dcterms:modified xsi:type="dcterms:W3CDTF">2023-11-10T09:59:00Z</dcterms:modified>
</cp:coreProperties>
</file>