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51575" w14:textId="7D9F6377" w:rsidR="00780292" w:rsidRDefault="00F476DB" w:rsidP="00780292">
      <w:pPr>
        <w:pStyle w:val="NoSpacing"/>
        <w:jc w:val="both"/>
        <w:rPr>
          <w:rFonts w:ascii="Times New Roman" w:hAnsi="Times New Roman" w:cs="Times New Roman"/>
          <w:lang w:val="en-US"/>
        </w:rPr>
      </w:pPr>
      <w:r>
        <w:rPr>
          <w:rFonts w:ascii="Times New Roman" w:hAnsi="Times New Roman" w:cs="Times New Roman"/>
          <w:lang w:val="en-US"/>
        </w:rPr>
        <w:t>G H.</w:t>
      </w:r>
    </w:p>
    <w:p w14:paraId="36133A16" w14:textId="77777777" w:rsidR="00F476DB" w:rsidRDefault="00F476DB" w:rsidP="00780292">
      <w:pPr>
        <w:pStyle w:val="NoSpacing"/>
        <w:jc w:val="both"/>
        <w:rPr>
          <w:rFonts w:ascii="Times New Roman" w:hAnsi="Times New Roman" w:cs="Times New Roman"/>
          <w:lang w:val="en-US"/>
        </w:rPr>
      </w:pPr>
    </w:p>
    <w:p w14:paraId="41EB9E21" w14:textId="77777777" w:rsidR="00F476DB" w:rsidRDefault="00F476DB" w:rsidP="00780292">
      <w:pPr>
        <w:pStyle w:val="NoSpacing"/>
        <w:jc w:val="both"/>
        <w:rPr>
          <w:rFonts w:ascii="Times New Roman" w:hAnsi="Times New Roman" w:cs="Times New Roman"/>
          <w:lang w:val="en-US"/>
        </w:rPr>
      </w:pPr>
    </w:p>
    <w:p w14:paraId="4DE0776E" w14:textId="58EA0295" w:rsidR="00A4019D" w:rsidRDefault="00780292" w:rsidP="00780292">
      <w:pPr>
        <w:pStyle w:val="NoSpacing"/>
        <w:jc w:val="both"/>
        <w:rPr>
          <w:rFonts w:ascii="Times New Roman" w:hAnsi="Times New Roman" w:cs="Times New Roman"/>
          <w:lang w:val="en-US"/>
        </w:rPr>
      </w:pPr>
      <w:r w:rsidRPr="00780292">
        <w:rPr>
          <w:rFonts w:ascii="Times New Roman" w:hAnsi="Times New Roman" w:cs="Times New Roman"/>
          <w:lang w:val="en-US"/>
        </w:rPr>
        <w:t>AS</w:t>
      </w:r>
      <w:r w:rsidR="00482A30">
        <w:rPr>
          <w:rFonts w:ascii="Times New Roman" w:hAnsi="Times New Roman" w:cs="Times New Roman"/>
          <w:lang w:val="en-US"/>
        </w:rPr>
        <w:t>M</w:t>
      </w:r>
      <w:r w:rsidRPr="00780292">
        <w:rPr>
          <w:rFonts w:ascii="Times New Roman" w:hAnsi="Times New Roman" w:cs="Times New Roman"/>
          <w:lang w:val="en-US"/>
        </w:rPr>
        <w:t>DEV INCORPORATED (PVT) LTD</w:t>
      </w:r>
    </w:p>
    <w:p w14:paraId="1A5F2635" w14:textId="45BB64FB" w:rsidR="00780292" w:rsidRDefault="00780292" w:rsidP="00780292">
      <w:pPr>
        <w:pStyle w:val="NoSpacing"/>
        <w:jc w:val="both"/>
        <w:rPr>
          <w:rFonts w:ascii="Times New Roman" w:hAnsi="Times New Roman" w:cs="Times New Roman"/>
          <w:lang w:val="en-US"/>
        </w:rPr>
      </w:pPr>
      <w:r>
        <w:rPr>
          <w:rFonts w:ascii="Times New Roman" w:hAnsi="Times New Roman" w:cs="Times New Roman"/>
          <w:lang w:val="en-US"/>
        </w:rPr>
        <w:t>versus</w:t>
      </w:r>
    </w:p>
    <w:p w14:paraId="68CEB80D" w14:textId="6D5018E5" w:rsidR="00780292" w:rsidRDefault="00780292" w:rsidP="00780292">
      <w:pPr>
        <w:pStyle w:val="NoSpacing"/>
        <w:jc w:val="both"/>
        <w:rPr>
          <w:rFonts w:ascii="Times New Roman" w:hAnsi="Times New Roman" w:cs="Times New Roman"/>
          <w:lang w:val="en-US"/>
        </w:rPr>
      </w:pPr>
      <w:r>
        <w:rPr>
          <w:rFonts w:ascii="Times New Roman" w:hAnsi="Times New Roman" w:cs="Times New Roman"/>
          <w:lang w:val="en-US"/>
        </w:rPr>
        <w:t>JOH AND LEWIS INVESTMENT (PVT) LTD</w:t>
      </w:r>
    </w:p>
    <w:p w14:paraId="5CAE534D" w14:textId="2C8FD30C" w:rsidR="00780292" w:rsidRDefault="00780292" w:rsidP="00780292">
      <w:pPr>
        <w:pStyle w:val="NoSpacing"/>
        <w:jc w:val="both"/>
        <w:rPr>
          <w:rFonts w:ascii="Times New Roman" w:hAnsi="Times New Roman" w:cs="Times New Roman"/>
          <w:lang w:val="en-US"/>
        </w:rPr>
      </w:pPr>
      <w:r>
        <w:rPr>
          <w:rFonts w:ascii="Times New Roman" w:hAnsi="Times New Roman" w:cs="Times New Roman"/>
          <w:lang w:val="en-US"/>
        </w:rPr>
        <w:t xml:space="preserve">and </w:t>
      </w:r>
    </w:p>
    <w:p w14:paraId="10E4C561" w14:textId="75B81690" w:rsidR="00780292" w:rsidRDefault="00780292" w:rsidP="00780292">
      <w:pPr>
        <w:pStyle w:val="NoSpacing"/>
        <w:jc w:val="both"/>
        <w:rPr>
          <w:rFonts w:ascii="Times New Roman" w:hAnsi="Times New Roman" w:cs="Times New Roman"/>
          <w:lang w:val="en-US"/>
        </w:rPr>
      </w:pPr>
      <w:r>
        <w:rPr>
          <w:rFonts w:ascii="Times New Roman" w:hAnsi="Times New Roman" w:cs="Times New Roman"/>
          <w:lang w:val="en-US"/>
        </w:rPr>
        <w:t>JOHANNE CHARASA</w:t>
      </w:r>
    </w:p>
    <w:p w14:paraId="5808285B" w14:textId="31549684" w:rsidR="00780292" w:rsidRDefault="00780292" w:rsidP="00780292">
      <w:pPr>
        <w:pStyle w:val="NoSpacing"/>
        <w:jc w:val="both"/>
        <w:rPr>
          <w:rFonts w:ascii="Times New Roman" w:hAnsi="Times New Roman" w:cs="Times New Roman"/>
          <w:lang w:val="en-US"/>
        </w:rPr>
      </w:pPr>
      <w:r>
        <w:rPr>
          <w:rFonts w:ascii="Times New Roman" w:hAnsi="Times New Roman" w:cs="Times New Roman"/>
          <w:lang w:val="en-US"/>
        </w:rPr>
        <w:t>and</w:t>
      </w:r>
    </w:p>
    <w:p w14:paraId="33D1D47C" w14:textId="2DA2A4CE" w:rsidR="00780292" w:rsidRDefault="00780292" w:rsidP="00780292">
      <w:pPr>
        <w:pStyle w:val="NoSpacing"/>
        <w:jc w:val="both"/>
        <w:rPr>
          <w:rFonts w:ascii="Times New Roman" w:hAnsi="Times New Roman" w:cs="Times New Roman"/>
          <w:lang w:val="en-US"/>
        </w:rPr>
      </w:pPr>
      <w:r>
        <w:rPr>
          <w:rFonts w:ascii="Times New Roman" w:hAnsi="Times New Roman" w:cs="Times New Roman"/>
          <w:lang w:val="en-US"/>
        </w:rPr>
        <w:t>KNOWLEDGE MAZIVANHANGA</w:t>
      </w:r>
    </w:p>
    <w:p w14:paraId="3B3EF919" w14:textId="640857F4" w:rsidR="00780292" w:rsidRDefault="00780292" w:rsidP="00780292">
      <w:pPr>
        <w:pStyle w:val="NoSpacing"/>
        <w:jc w:val="both"/>
        <w:rPr>
          <w:rFonts w:ascii="Times New Roman" w:hAnsi="Times New Roman" w:cs="Times New Roman"/>
          <w:lang w:val="en-US"/>
        </w:rPr>
      </w:pPr>
      <w:r>
        <w:rPr>
          <w:rFonts w:ascii="Times New Roman" w:hAnsi="Times New Roman" w:cs="Times New Roman"/>
          <w:lang w:val="en-US"/>
        </w:rPr>
        <w:t>and</w:t>
      </w:r>
    </w:p>
    <w:p w14:paraId="4E23C0E1" w14:textId="550F550C" w:rsidR="00780292" w:rsidRDefault="00780292" w:rsidP="00780292">
      <w:pPr>
        <w:pStyle w:val="NoSpacing"/>
        <w:jc w:val="both"/>
        <w:rPr>
          <w:rFonts w:ascii="Times New Roman" w:hAnsi="Times New Roman" w:cs="Times New Roman"/>
          <w:lang w:val="en-US"/>
        </w:rPr>
      </w:pPr>
      <w:r>
        <w:rPr>
          <w:rFonts w:ascii="Times New Roman" w:hAnsi="Times New Roman" w:cs="Times New Roman"/>
          <w:lang w:val="en-US"/>
        </w:rPr>
        <w:t>PETER MARENGU</w:t>
      </w:r>
    </w:p>
    <w:p w14:paraId="027D0921" w14:textId="77777777" w:rsidR="00AF0E03" w:rsidRDefault="00AF0E03" w:rsidP="00780292">
      <w:pPr>
        <w:pStyle w:val="NoSpacing"/>
        <w:jc w:val="both"/>
        <w:rPr>
          <w:rFonts w:ascii="Times New Roman" w:hAnsi="Times New Roman" w:cs="Times New Roman"/>
          <w:lang w:val="en-US"/>
        </w:rPr>
      </w:pPr>
    </w:p>
    <w:p w14:paraId="0BAE13B3" w14:textId="77777777" w:rsidR="00AF0E03" w:rsidRDefault="00AF0E03" w:rsidP="00780292">
      <w:pPr>
        <w:pStyle w:val="NoSpacing"/>
        <w:jc w:val="both"/>
        <w:rPr>
          <w:rFonts w:ascii="Times New Roman" w:hAnsi="Times New Roman" w:cs="Times New Roman"/>
          <w:lang w:val="en-US"/>
        </w:rPr>
      </w:pPr>
    </w:p>
    <w:p w14:paraId="343FEEB5" w14:textId="77777777" w:rsidR="00AF0E03" w:rsidRDefault="00AF0E03" w:rsidP="00AF0E03">
      <w:pPr>
        <w:pStyle w:val="NoSpacing"/>
        <w:jc w:val="both"/>
        <w:rPr>
          <w:rFonts w:ascii="Times New Roman" w:hAnsi="Times New Roman" w:cs="Times New Roman"/>
          <w:lang w:val="en-US"/>
        </w:rPr>
      </w:pPr>
      <w:r>
        <w:rPr>
          <w:rFonts w:ascii="Times New Roman" w:hAnsi="Times New Roman" w:cs="Times New Roman"/>
          <w:lang w:val="en-US"/>
        </w:rPr>
        <w:t>THE HIGH COURT OF ZIMBABWE</w:t>
      </w:r>
    </w:p>
    <w:p w14:paraId="13B5639C" w14:textId="77777777" w:rsidR="00AF0E03" w:rsidRPr="00780292" w:rsidRDefault="00AF0E03" w:rsidP="00AF0E03">
      <w:pPr>
        <w:pStyle w:val="NoSpacing"/>
        <w:jc w:val="both"/>
        <w:rPr>
          <w:rFonts w:ascii="Times New Roman" w:hAnsi="Times New Roman" w:cs="Times New Roman"/>
          <w:b/>
          <w:bCs/>
          <w:lang w:val="en-US"/>
        </w:rPr>
      </w:pPr>
      <w:r w:rsidRPr="00780292">
        <w:rPr>
          <w:rFonts w:ascii="Times New Roman" w:hAnsi="Times New Roman" w:cs="Times New Roman"/>
          <w:b/>
          <w:bCs/>
          <w:lang w:val="en-US"/>
        </w:rPr>
        <w:t>TAKUVA J</w:t>
      </w:r>
    </w:p>
    <w:p w14:paraId="30BB0096" w14:textId="076C5554" w:rsidR="00AF0E03" w:rsidRDefault="00AF0E03" w:rsidP="00AF0E03">
      <w:pPr>
        <w:pStyle w:val="NoSpacing"/>
        <w:jc w:val="both"/>
        <w:rPr>
          <w:rFonts w:ascii="Times New Roman" w:hAnsi="Times New Roman" w:cs="Times New Roman"/>
          <w:lang w:val="en-US"/>
        </w:rPr>
      </w:pPr>
      <w:r>
        <w:rPr>
          <w:rFonts w:ascii="Times New Roman" w:hAnsi="Times New Roman" w:cs="Times New Roman"/>
          <w:lang w:val="en-US"/>
        </w:rPr>
        <w:t xml:space="preserve">Harare 28 May 2025 and </w:t>
      </w:r>
      <w:r w:rsidR="00EA2EE7">
        <w:rPr>
          <w:rFonts w:ascii="Times New Roman" w:hAnsi="Times New Roman" w:cs="Times New Roman"/>
          <w:lang w:val="en-US"/>
        </w:rPr>
        <w:t>13 August 2025</w:t>
      </w:r>
    </w:p>
    <w:p w14:paraId="7F65F8E8" w14:textId="77777777" w:rsidR="00780292" w:rsidRDefault="00780292" w:rsidP="00780292">
      <w:pPr>
        <w:pStyle w:val="NoSpacing"/>
        <w:jc w:val="both"/>
        <w:rPr>
          <w:rFonts w:ascii="Times New Roman" w:hAnsi="Times New Roman" w:cs="Times New Roman"/>
          <w:lang w:val="en-US"/>
        </w:rPr>
      </w:pPr>
    </w:p>
    <w:p w14:paraId="04239176" w14:textId="77777777" w:rsidR="00780292" w:rsidRDefault="00780292" w:rsidP="00780292">
      <w:pPr>
        <w:pStyle w:val="NoSpacing"/>
        <w:jc w:val="both"/>
        <w:rPr>
          <w:rFonts w:ascii="Times New Roman" w:hAnsi="Times New Roman" w:cs="Times New Roman"/>
          <w:lang w:val="en-US"/>
        </w:rPr>
      </w:pPr>
    </w:p>
    <w:p w14:paraId="670771D4" w14:textId="67182192" w:rsidR="00780292" w:rsidRDefault="00780292" w:rsidP="00780292">
      <w:pPr>
        <w:pStyle w:val="NoSpacing"/>
        <w:jc w:val="both"/>
        <w:rPr>
          <w:rFonts w:ascii="Times New Roman" w:hAnsi="Times New Roman" w:cs="Times New Roman"/>
          <w:b/>
          <w:bCs/>
          <w:lang w:val="en-US"/>
        </w:rPr>
      </w:pPr>
      <w:r w:rsidRPr="00780292">
        <w:rPr>
          <w:rFonts w:ascii="Times New Roman" w:hAnsi="Times New Roman" w:cs="Times New Roman"/>
          <w:b/>
          <w:bCs/>
          <w:lang w:val="en-US"/>
        </w:rPr>
        <w:t>Urgent Chamber Application</w:t>
      </w:r>
    </w:p>
    <w:p w14:paraId="689A2523" w14:textId="4C83F852" w:rsidR="00CF3FC8" w:rsidRDefault="00997243" w:rsidP="00997243">
      <w:pPr>
        <w:pStyle w:val="NoSpacing"/>
        <w:tabs>
          <w:tab w:val="left" w:pos="5280"/>
        </w:tabs>
        <w:jc w:val="both"/>
        <w:rPr>
          <w:rFonts w:ascii="Times New Roman" w:hAnsi="Times New Roman" w:cs="Times New Roman"/>
          <w:b/>
          <w:bCs/>
          <w:lang w:val="en-US"/>
        </w:rPr>
      </w:pPr>
      <w:r>
        <w:rPr>
          <w:rFonts w:ascii="Times New Roman" w:hAnsi="Times New Roman" w:cs="Times New Roman"/>
          <w:b/>
          <w:bCs/>
          <w:lang w:val="en-US"/>
        </w:rPr>
        <w:tab/>
      </w:r>
    </w:p>
    <w:p w14:paraId="4CC0B599" w14:textId="77777777" w:rsidR="00CF3FC8" w:rsidRDefault="00CF3FC8" w:rsidP="00780292">
      <w:pPr>
        <w:pStyle w:val="NoSpacing"/>
        <w:jc w:val="both"/>
        <w:rPr>
          <w:rFonts w:ascii="Times New Roman" w:hAnsi="Times New Roman" w:cs="Times New Roman"/>
          <w:b/>
          <w:bCs/>
          <w:lang w:val="en-US"/>
        </w:rPr>
      </w:pPr>
    </w:p>
    <w:p w14:paraId="2A12B8F5" w14:textId="77513AB9" w:rsidR="00CF3FC8" w:rsidRDefault="00CF3FC8" w:rsidP="00780292">
      <w:pPr>
        <w:pStyle w:val="NoSpacing"/>
        <w:jc w:val="both"/>
        <w:rPr>
          <w:rFonts w:ascii="Times New Roman" w:hAnsi="Times New Roman" w:cs="Times New Roman"/>
          <w:lang w:val="en-US"/>
        </w:rPr>
      </w:pPr>
      <w:r w:rsidRPr="00CF3FC8">
        <w:rPr>
          <w:rFonts w:ascii="Times New Roman" w:hAnsi="Times New Roman" w:cs="Times New Roman"/>
          <w:i/>
          <w:iCs/>
          <w:lang w:val="en-US"/>
        </w:rPr>
        <w:t>B Maruva</w:t>
      </w:r>
      <w:r>
        <w:rPr>
          <w:rFonts w:ascii="Times New Roman" w:hAnsi="Times New Roman" w:cs="Times New Roman"/>
          <w:lang w:val="en-US"/>
        </w:rPr>
        <w:t>, for the Applicant</w:t>
      </w:r>
    </w:p>
    <w:p w14:paraId="72497DA1" w14:textId="0F31B36B" w:rsidR="00CF3FC8" w:rsidRDefault="00CF3FC8" w:rsidP="00780292">
      <w:pPr>
        <w:pStyle w:val="NoSpacing"/>
        <w:jc w:val="both"/>
        <w:rPr>
          <w:rFonts w:ascii="Times New Roman" w:hAnsi="Times New Roman" w:cs="Times New Roman"/>
          <w:lang w:val="en-US"/>
        </w:rPr>
      </w:pPr>
      <w:r w:rsidRPr="00CF3FC8">
        <w:rPr>
          <w:rFonts w:ascii="Times New Roman" w:hAnsi="Times New Roman" w:cs="Times New Roman"/>
          <w:i/>
          <w:iCs/>
          <w:lang w:val="en-US"/>
        </w:rPr>
        <w:t xml:space="preserve">A </w:t>
      </w:r>
      <w:proofErr w:type="spellStart"/>
      <w:r w:rsidRPr="00CF3FC8">
        <w:rPr>
          <w:rFonts w:ascii="Times New Roman" w:hAnsi="Times New Roman" w:cs="Times New Roman"/>
          <w:i/>
          <w:iCs/>
          <w:lang w:val="en-US"/>
        </w:rPr>
        <w:t>Chihombori</w:t>
      </w:r>
      <w:proofErr w:type="spellEnd"/>
      <w:r>
        <w:rPr>
          <w:rFonts w:ascii="Times New Roman" w:hAnsi="Times New Roman" w:cs="Times New Roman"/>
          <w:lang w:val="en-US"/>
        </w:rPr>
        <w:t>, for the 1</w:t>
      </w:r>
      <w:r w:rsidRPr="00CF3FC8">
        <w:rPr>
          <w:rFonts w:ascii="Times New Roman" w:hAnsi="Times New Roman" w:cs="Times New Roman"/>
          <w:vertAlign w:val="superscript"/>
          <w:lang w:val="en-US"/>
        </w:rPr>
        <w:t>st</w:t>
      </w:r>
      <w:r>
        <w:rPr>
          <w:rFonts w:ascii="Times New Roman" w:hAnsi="Times New Roman" w:cs="Times New Roman"/>
          <w:lang w:val="en-US"/>
        </w:rPr>
        <w:t xml:space="preserve"> Respondent </w:t>
      </w:r>
    </w:p>
    <w:p w14:paraId="64937F85" w14:textId="3B72A52E" w:rsidR="00CF3FC8" w:rsidRPr="00CF3FC8" w:rsidRDefault="00CF3FC8" w:rsidP="00780292">
      <w:pPr>
        <w:pStyle w:val="NoSpacing"/>
        <w:jc w:val="both"/>
        <w:rPr>
          <w:rFonts w:ascii="Times New Roman" w:hAnsi="Times New Roman" w:cs="Times New Roman"/>
          <w:lang w:val="en-US"/>
        </w:rPr>
      </w:pPr>
      <w:r>
        <w:rPr>
          <w:rFonts w:ascii="Times New Roman" w:hAnsi="Times New Roman" w:cs="Times New Roman"/>
          <w:lang w:val="en-US"/>
        </w:rPr>
        <w:t>No appearance for 2</w:t>
      </w:r>
      <w:r w:rsidRPr="00CF3FC8">
        <w:rPr>
          <w:rFonts w:ascii="Times New Roman" w:hAnsi="Times New Roman" w:cs="Times New Roman"/>
          <w:vertAlign w:val="superscript"/>
          <w:lang w:val="en-US"/>
        </w:rPr>
        <w:t>nd</w:t>
      </w:r>
      <w:r>
        <w:rPr>
          <w:rFonts w:ascii="Times New Roman" w:hAnsi="Times New Roman" w:cs="Times New Roman"/>
          <w:lang w:val="en-US"/>
        </w:rPr>
        <w:t>, 3</w:t>
      </w:r>
      <w:r w:rsidRPr="00CF3FC8">
        <w:rPr>
          <w:rFonts w:ascii="Times New Roman" w:hAnsi="Times New Roman" w:cs="Times New Roman"/>
          <w:vertAlign w:val="superscript"/>
          <w:lang w:val="en-US"/>
        </w:rPr>
        <w:t>rd</w:t>
      </w:r>
      <w:r>
        <w:rPr>
          <w:rFonts w:ascii="Times New Roman" w:hAnsi="Times New Roman" w:cs="Times New Roman"/>
          <w:lang w:val="en-US"/>
        </w:rPr>
        <w:t xml:space="preserve"> and 4</w:t>
      </w:r>
      <w:r w:rsidRPr="00CF3FC8">
        <w:rPr>
          <w:rFonts w:ascii="Times New Roman" w:hAnsi="Times New Roman" w:cs="Times New Roman"/>
          <w:vertAlign w:val="superscript"/>
          <w:lang w:val="en-US"/>
        </w:rPr>
        <w:t>th</w:t>
      </w:r>
      <w:r>
        <w:rPr>
          <w:rFonts w:ascii="Times New Roman" w:hAnsi="Times New Roman" w:cs="Times New Roman"/>
          <w:lang w:val="en-US"/>
        </w:rPr>
        <w:t xml:space="preserve"> Respondents</w:t>
      </w:r>
    </w:p>
    <w:p w14:paraId="71591AE3" w14:textId="77777777" w:rsidR="00780292" w:rsidRDefault="00780292" w:rsidP="00780292">
      <w:pPr>
        <w:pStyle w:val="NoSpacing"/>
        <w:jc w:val="both"/>
        <w:rPr>
          <w:rFonts w:ascii="Times New Roman" w:hAnsi="Times New Roman" w:cs="Times New Roman"/>
          <w:lang w:val="en-US"/>
        </w:rPr>
      </w:pPr>
    </w:p>
    <w:p w14:paraId="623C6571" w14:textId="77777777" w:rsidR="00780292" w:rsidRDefault="00780292" w:rsidP="00780292">
      <w:pPr>
        <w:pStyle w:val="NoSpacing"/>
        <w:jc w:val="both"/>
        <w:rPr>
          <w:rFonts w:ascii="Times New Roman" w:hAnsi="Times New Roman" w:cs="Times New Roman"/>
          <w:lang w:val="en-US"/>
        </w:rPr>
      </w:pPr>
    </w:p>
    <w:p w14:paraId="7619D590" w14:textId="744F7D24" w:rsidR="00780292" w:rsidRDefault="00780292" w:rsidP="00897A7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TAKUVA J:  Applicant filed this application as an urgent chamber application seeking the following relief</w:t>
      </w:r>
      <w:r w:rsidR="00897A76">
        <w:rPr>
          <w:rFonts w:ascii="Times New Roman" w:hAnsi="Times New Roman" w:cs="Times New Roman"/>
          <w:lang w:val="en-US"/>
        </w:rPr>
        <w:t>;</w:t>
      </w:r>
    </w:p>
    <w:p w14:paraId="702E9535" w14:textId="133AE380" w:rsidR="00897A76" w:rsidRDefault="00897A76" w:rsidP="00897A7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w:t>
      </w:r>
      <w:r w:rsidRPr="00897A76">
        <w:rPr>
          <w:rFonts w:ascii="Times New Roman" w:hAnsi="Times New Roman" w:cs="Times New Roman"/>
          <w:u w:val="single"/>
          <w:lang w:val="en-US"/>
        </w:rPr>
        <w:t>Final order sought</w:t>
      </w:r>
      <w:r>
        <w:rPr>
          <w:rFonts w:ascii="Times New Roman" w:hAnsi="Times New Roman" w:cs="Times New Roman"/>
          <w:lang w:val="en-US"/>
        </w:rPr>
        <w:t xml:space="preserve"> </w:t>
      </w:r>
    </w:p>
    <w:p w14:paraId="23088916" w14:textId="0D5D6B7A" w:rsidR="00897A76" w:rsidRDefault="00897A76" w:rsidP="00897A7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That you show ca</w:t>
      </w:r>
      <w:r w:rsidR="00482A30">
        <w:rPr>
          <w:rFonts w:ascii="Times New Roman" w:hAnsi="Times New Roman" w:cs="Times New Roman"/>
          <w:lang w:val="en-US"/>
        </w:rPr>
        <w:t>u</w:t>
      </w:r>
      <w:r>
        <w:rPr>
          <w:rFonts w:ascii="Times New Roman" w:hAnsi="Times New Roman" w:cs="Times New Roman"/>
          <w:lang w:val="en-US"/>
        </w:rPr>
        <w:t>se to this Honourable Court why a final order should not be made in the following terms,</w:t>
      </w:r>
    </w:p>
    <w:p w14:paraId="5B09748D" w14:textId="6ECB38F9" w:rsidR="00897A76" w:rsidRDefault="00897A76" w:rsidP="00897A76">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 xml:space="preserve">Pending the determination of the matter under case numbers HCH 4269/24 HCH 5692/24 an anti-dissipation interdict is hereby issued barring the first to the fourth respondents, their workers, </w:t>
      </w:r>
      <w:r w:rsidR="009D567D">
        <w:rPr>
          <w:rFonts w:ascii="Times New Roman" w:hAnsi="Times New Roman" w:cs="Times New Roman"/>
          <w:lang w:val="en-US"/>
        </w:rPr>
        <w:t>subordinates</w:t>
      </w:r>
      <w:r>
        <w:rPr>
          <w:rFonts w:ascii="Times New Roman" w:hAnsi="Times New Roman" w:cs="Times New Roman"/>
          <w:lang w:val="en-US"/>
        </w:rPr>
        <w:t>, nominees an</w:t>
      </w:r>
      <w:r w:rsidR="00482A30">
        <w:rPr>
          <w:rFonts w:ascii="Times New Roman" w:hAnsi="Times New Roman" w:cs="Times New Roman"/>
          <w:lang w:val="en-US"/>
        </w:rPr>
        <w:t>d</w:t>
      </w:r>
      <w:r>
        <w:rPr>
          <w:rFonts w:ascii="Times New Roman" w:hAnsi="Times New Roman" w:cs="Times New Roman"/>
          <w:lang w:val="en-US"/>
        </w:rPr>
        <w:t xml:space="preserve"> agents from carrying out any form of </w:t>
      </w:r>
      <w:r w:rsidR="009D567D">
        <w:rPr>
          <w:rFonts w:ascii="Times New Roman" w:hAnsi="Times New Roman" w:cs="Times New Roman"/>
          <w:lang w:val="en-US"/>
        </w:rPr>
        <w:t xml:space="preserve">mining activities </w:t>
      </w:r>
      <w:r w:rsidR="000071B2">
        <w:rPr>
          <w:rFonts w:ascii="Times New Roman" w:hAnsi="Times New Roman" w:cs="Times New Roman"/>
          <w:lang w:val="en-US"/>
        </w:rPr>
        <w:t xml:space="preserve">and extracting gold ore from </w:t>
      </w:r>
      <w:r w:rsidR="00482A30">
        <w:rPr>
          <w:rFonts w:ascii="Times New Roman" w:hAnsi="Times New Roman" w:cs="Times New Roman"/>
          <w:lang w:val="en-US"/>
        </w:rPr>
        <w:t>Lonrho</w:t>
      </w:r>
      <w:r w:rsidR="000071B2">
        <w:rPr>
          <w:rFonts w:ascii="Times New Roman" w:hAnsi="Times New Roman" w:cs="Times New Roman"/>
          <w:lang w:val="en-US"/>
        </w:rPr>
        <w:t xml:space="preserve"> mining site.</w:t>
      </w:r>
    </w:p>
    <w:p w14:paraId="54427F5D" w14:textId="5E9E2BAD" w:rsidR="000071B2" w:rsidRDefault="000071B2" w:rsidP="00897A76">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Pending the determination of the matters under case numbers HCH 4269/24, HCH 4</w:t>
      </w:r>
      <w:r w:rsidR="00482A30">
        <w:rPr>
          <w:rFonts w:ascii="Times New Roman" w:hAnsi="Times New Roman" w:cs="Times New Roman"/>
          <w:lang w:val="en-US"/>
        </w:rPr>
        <w:t>1</w:t>
      </w:r>
      <w:r>
        <w:rPr>
          <w:rFonts w:ascii="Times New Roman" w:hAnsi="Times New Roman" w:cs="Times New Roman"/>
          <w:lang w:val="en-US"/>
        </w:rPr>
        <w:t>18/24 and HCH 5692/24 the first to fourth respondents, their workers</w:t>
      </w:r>
      <w:r w:rsidR="00482A30">
        <w:rPr>
          <w:rFonts w:ascii="Times New Roman" w:hAnsi="Times New Roman" w:cs="Times New Roman"/>
          <w:lang w:val="en-US"/>
        </w:rPr>
        <w:t>, subordinates,</w:t>
      </w:r>
      <w:r>
        <w:rPr>
          <w:rFonts w:ascii="Times New Roman" w:hAnsi="Times New Roman" w:cs="Times New Roman"/>
          <w:lang w:val="en-US"/>
        </w:rPr>
        <w:t xml:space="preserve"> nominees and agents be and are </w:t>
      </w:r>
      <w:r w:rsidR="0022416A">
        <w:rPr>
          <w:rFonts w:ascii="Times New Roman" w:hAnsi="Times New Roman" w:cs="Times New Roman"/>
          <w:lang w:val="en-US"/>
        </w:rPr>
        <w:t>hereby</w:t>
      </w:r>
      <w:r>
        <w:rPr>
          <w:rFonts w:ascii="Times New Roman" w:hAnsi="Times New Roman" w:cs="Times New Roman"/>
          <w:lang w:val="en-US"/>
        </w:rPr>
        <w:t xml:space="preserve"> interdicted from transporting and or removing gold ore from </w:t>
      </w:r>
      <w:r w:rsidR="009E75E3">
        <w:rPr>
          <w:rFonts w:ascii="Times New Roman" w:hAnsi="Times New Roman" w:cs="Times New Roman"/>
          <w:lang w:val="en-US"/>
        </w:rPr>
        <w:t>Lonrho mining site.</w:t>
      </w:r>
    </w:p>
    <w:p w14:paraId="60E6C5DD" w14:textId="3878DF00" w:rsidR="009E75E3" w:rsidRDefault="009E75E3" w:rsidP="00897A76">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lastRenderedPageBreak/>
        <w:t>The first to fourth Respondents be and are hereby ordered to jointly and severally one paying the other to be absolved pay costs of suit on a higher scale of attorney and clients.</w:t>
      </w:r>
    </w:p>
    <w:p w14:paraId="4A72C2F8" w14:textId="28119749" w:rsidR="009E75E3" w:rsidRPr="009E75E3" w:rsidRDefault="009E75E3" w:rsidP="009E75E3">
      <w:pPr>
        <w:pStyle w:val="NoSpacing"/>
        <w:spacing w:line="360" w:lineRule="auto"/>
        <w:jc w:val="both"/>
        <w:rPr>
          <w:rFonts w:ascii="Times New Roman" w:hAnsi="Times New Roman" w:cs="Times New Roman"/>
          <w:u w:val="single"/>
          <w:lang w:val="en-US"/>
        </w:rPr>
      </w:pPr>
      <w:r w:rsidRPr="009E75E3">
        <w:rPr>
          <w:rFonts w:ascii="Times New Roman" w:hAnsi="Times New Roman" w:cs="Times New Roman"/>
          <w:u w:val="single"/>
          <w:lang w:val="en-US"/>
        </w:rPr>
        <w:t xml:space="preserve">INTERIM RELIEF GRANTED </w:t>
      </w:r>
    </w:p>
    <w:p w14:paraId="3796FDFF" w14:textId="105B7680" w:rsidR="00780292" w:rsidRDefault="009E75E3" w:rsidP="00897A76">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Pending determination of this matter, the Applicant is granted the following relief;</w:t>
      </w:r>
    </w:p>
    <w:p w14:paraId="627B2913" w14:textId="32F7AD43" w:rsidR="009E75E3" w:rsidRDefault="009E75E3" w:rsidP="009E75E3">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The first, second, third and fourth Respondents, their workers, subordinates, nominees and agents be and are hereby interdicted from carrying out any mining activities at the disputed Lo</w:t>
      </w:r>
      <w:r w:rsidR="009F49D7">
        <w:rPr>
          <w:rFonts w:ascii="Times New Roman" w:hAnsi="Times New Roman" w:cs="Times New Roman"/>
          <w:lang w:val="en-US"/>
        </w:rPr>
        <w:t>n</w:t>
      </w:r>
      <w:r>
        <w:rPr>
          <w:rFonts w:ascii="Times New Roman" w:hAnsi="Times New Roman" w:cs="Times New Roman"/>
          <w:lang w:val="en-US"/>
        </w:rPr>
        <w:t>rho Mining Site.</w:t>
      </w:r>
    </w:p>
    <w:p w14:paraId="086337A6" w14:textId="446B3BB3" w:rsidR="009E75E3" w:rsidRDefault="009E75E3" w:rsidP="009E75E3">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The officer in charge at Concession Police Station be and hereby ordered to assist in the execution of this order sho</w:t>
      </w:r>
      <w:r w:rsidR="00B92B63">
        <w:rPr>
          <w:rFonts w:ascii="Times New Roman" w:hAnsi="Times New Roman" w:cs="Times New Roman"/>
          <w:lang w:val="en-US"/>
        </w:rPr>
        <w:t>ul</w:t>
      </w:r>
      <w:r>
        <w:rPr>
          <w:rFonts w:ascii="Times New Roman" w:hAnsi="Times New Roman" w:cs="Times New Roman"/>
          <w:lang w:val="en-US"/>
        </w:rPr>
        <w:t>d the need arise.</w:t>
      </w:r>
    </w:p>
    <w:p w14:paraId="190F2C03" w14:textId="776306E4" w:rsidR="009E75E3" w:rsidRDefault="009E75E3" w:rsidP="009E75E3">
      <w:pPr>
        <w:pStyle w:val="NoSpacing"/>
        <w:spacing w:line="360" w:lineRule="auto"/>
        <w:jc w:val="both"/>
        <w:rPr>
          <w:rFonts w:ascii="Times New Roman" w:hAnsi="Times New Roman" w:cs="Times New Roman"/>
          <w:u w:val="single"/>
          <w:lang w:val="en-US"/>
        </w:rPr>
      </w:pPr>
      <w:r w:rsidRPr="009E75E3">
        <w:rPr>
          <w:rFonts w:ascii="Times New Roman" w:hAnsi="Times New Roman" w:cs="Times New Roman"/>
          <w:u w:val="single"/>
          <w:lang w:val="en-US"/>
        </w:rPr>
        <w:t xml:space="preserve">SERVICE OF THE ORDER  </w:t>
      </w:r>
    </w:p>
    <w:p w14:paraId="4A4B017C" w14:textId="4B2FF60A" w:rsidR="009E75E3" w:rsidRDefault="009E75E3" w:rsidP="009E75E3">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WITHOUT DEROGATION from the normal powers of the sheriff </w:t>
      </w:r>
      <w:r w:rsidR="00B92B63">
        <w:rPr>
          <w:rFonts w:ascii="Times New Roman" w:hAnsi="Times New Roman" w:cs="Times New Roman"/>
          <w:lang w:val="en-US"/>
        </w:rPr>
        <w:t>to</w:t>
      </w:r>
      <w:r>
        <w:rPr>
          <w:rFonts w:ascii="Times New Roman" w:hAnsi="Times New Roman" w:cs="Times New Roman"/>
          <w:lang w:val="en-US"/>
        </w:rPr>
        <w:t xml:space="preserve"> serve Court process, the Applicant or their Legal Practitioners or any attested member of the ZRP is hereby </w:t>
      </w:r>
      <w:r w:rsidR="009C7C5C">
        <w:rPr>
          <w:rFonts w:ascii="Times New Roman" w:hAnsi="Times New Roman" w:cs="Times New Roman"/>
          <w:lang w:val="en-US"/>
        </w:rPr>
        <w:t>authorized</w:t>
      </w:r>
      <w:r>
        <w:rPr>
          <w:rFonts w:ascii="Times New Roman" w:hAnsi="Times New Roman" w:cs="Times New Roman"/>
          <w:lang w:val="en-US"/>
        </w:rPr>
        <w:t xml:space="preserve"> to serve this order on the Respondents.”</w:t>
      </w:r>
    </w:p>
    <w:p w14:paraId="51E3021B" w14:textId="479FF2F3" w:rsidR="009E75E3" w:rsidRDefault="009E75E3" w:rsidP="009E75E3">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The application is opposed by the first to fourth Respondents </w:t>
      </w:r>
    </w:p>
    <w:p w14:paraId="2C2008A4" w14:textId="160759D5" w:rsidR="009E75E3" w:rsidRDefault="009E75E3" w:rsidP="009E75E3">
      <w:pPr>
        <w:pStyle w:val="NoSpacing"/>
        <w:spacing w:line="360" w:lineRule="auto"/>
        <w:jc w:val="both"/>
        <w:rPr>
          <w:rFonts w:ascii="Times New Roman" w:hAnsi="Times New Roman" w:cs="Times New Roman"/>
          <w:u w:val="single"/>
          <w:lang w:val="en-US"/>
        </w:rPr>
      </w:pPr>
      <w:r w:rsidRPr="009E75E3">
        <w:rPr>
          <w:rFonts w:ascii="Times New Roman" w:hAnsi="Times New Roman" w:cs="Times New Roman"/>
          <w:u w:val="single"/>
          <w:lang w:val="en-US"/>
        </w:rPr>
        <w:t>BACKGROUND FACTS</w:t>
      </w:r>
    </w:p>
    <w:p w14:paraId="3D759A82" w14:textId="4A41A025" w:rsidR="009E75E3" w:rsidRDefault="009E75E3" w:rsidP="009F49D7">
      <w:pPr>
        <w:pStyle w:val="NoSpacing"/>
        <w:spacing w:line="360" w:lineRule="auto"/>
        <w:ind w:firstLine="720"/>
        <w:jc w:val="both"/>
        <w:rPr>
          <w:rFonts w:ascii="Times New Roman" w:hAnsi="Times New Roman" w:cs="Times New Roman"/>
          <w:lang w:val="en-US"/>
        </w:rPr>
      </w:pPr>
      <w:r w:rsidRPr="009E75E3">
        <w:rPr>
          <w:rFonts w:ascii="Times New Roman" w:hAnsi="Times New Roman" w:cs="Times New Roman"/>
          <w:lang w:val="en-US"/>
        </w:rPr>
        <w:t>S</w:t>
      </w:r>
      <w:r>
        <w:rPr>
          <w:rFonts w:ascii="Times New Roman" w:hAnsi="Times New Roman" w:cs="Times New Roman"/>
          <w:lang w:val="en-US"/>
        </w:rPr>
        <w:t xml:space="preserve">ometime in September 2022 the Applicant and </w:t>
      </w:r>
      <w:r w:rsidR="00293ADB">
        <w:rPr>
          <w:rFonts w:ascii="Times New Roman" w:hAnsi="Times New Roman" w:cs="Times New Roman"/>
          <w:lang w:val="en-US"/>
        </w:rPr>
        <w:t xml:space="preserve">Mazoe Mining Company under Corporate rescue entered into a memorandum of Agreement to mine, to provide mining and processing equipment for the whole gold mining value chain.  The contract was to run from 1 August 2021 to 31 July 2024.  The agreement was subject to renewal and extension for a period of a further three years.  Applicant took occupation of shafts on 1 August 2021 until 16 September 2024 </w:t>
      </w:r>
      <w:r w:rsidR="006043EA">
        <w:rPr>
          <w:rFonts w:ascii="Times New Roman" w:hAnsi="Times New Roman" w:cs="Times New Roman"/>
          <w:lang w:val="en-US"/>
        </w:rPr>
        <w:t>when it was despoiled by the Respondents. As a result, Applicant approached this court for an order of spoliation under HCH 4269/24 and the matter is s</w:t>
      </w:r>
      <w:r w:rsidR="00B92B63">
        <w:rPr>
          <w:rFonts w:ascii="Times New Roman" w:hAnsi="Times New Roman" w:cs="Times New Roman"/>
          <w:lang w:val="en-US"/>
        </w:rPr>
        <w:t>t</w:t>
      </w:r>
      <w:r w:rsidR="006043EA">
        <w:rPr>
          <w:rFonts w:ascii="Times New Roman" w:hAnsi="Times New Roman" w:cs="Times New Roman"/>
          <w:lang w:val="en-US"/>
        </w:rPr>
        <w:t>ill pending at Pre</w:t>
      </w:r>
      <w:r w:rsidR="00B92B63">
        <w:rPr>
          <w:rFonts w:ascii="Times New Roman" w:hAnsi="Times New Roman" w:cs="Times New Roman"/>
          <w:lang w:val="en-US"/>
        </w:rPr>
        <w:t>-</w:t>
      </w:r>
      <w:r w:rsidR="006043EA">
        <w:rPr>
          <w:rFonts w:ascii="Times New Roman" w:hAnsi="Times New Roman" w:cs="Times New Roman"/>
          <w:lang w:val="en-US"/>
        </w:rPr>
        <w:t xml:space="preserve">trial stage after </w:t>
      </w:r>
      <w:r w:rsidR="00EA734A">
        <w:rPr>
          <w:rFonts w:ascii="Times New Roman" w:hAnsi="Times New Roman" w:cs="Times New Roman"/>
          <w:smallCaps/>
          <w:lang w:val="en-US"/>
        </w:rPr>
        <w:t>D</w:t>
      </w:r>
      <w:r w:rsidR="006043EA" w:rsidRPr="006043EA">
        <w:rPr>
          <w:rFonts w:ascii="Times New Roman" w:hAnsi="Times New Roman" w:cs="Times New Roman"/>
          <w:smallCaps/>
          <w:lang w:val="en-US"/>
        </w:rPr>
        <w:t>eme j</w:t>
      </w:r>
      <w:r w:rsidR="006043EA">
        <w:rPr>
          <w:rFonts w:ascii="Times New Roman" w:hAnsi="Times New Roman" w:cs="Times New Roman"/>
          <w:lang w:val="en-US"/>
        </w:rPr>
        <w:t xml:space="preserve"> </w:t>
      </w:r>
      <w:r w:rsidR="00B92B63">
        <w:rPr>
          <w:rFonts w:ascii="Times New Roman" w:hAnsi="Times New Roman" w:cs="Times New Roman"/>
          <w:lang w:val="en-US"/>
        </w:rPr>
        <w:t>converted</w:t>
      </w:r>
      <w:r w:rsidR="006043EA">
        <w:rPr>
          <w:rFonts w:ascii="Times New Roman" w:hAnsi="Times New Roman" w:cs="Times New Roman"/>
          <w:lang w:val="en-US"/>
        </w:rPr>
        <w:t xml:space="preserve"> the matter to</w:t>
      </w:r>
      <w:r w:rsidR="00B92B63">
        <w:rPr>
          <w:rFonts w:ascii="Times New Roman" w:hAnsi="Times New Roman" w:cs="Times New Roman"/>
          <w:lang w:val="en-US"/>
        </w:rPr>
        <w:t xml:space="preserve"> a</w:t>
      </w:r>
      <w:r w:rsidR="006043EA">
        <w:rPr>
          <w:rFonts w:ascii="Times New Roman" w:hAnsi="Times New Roman" w:cs="Times New Roman"/>
          <w:lang w:val="en-US"/>
        </w:rPr>
        <w:t xml:space="preserve"> trial.</w:t>
      </w:r>
    </w:p>
    <w:p w14:paraId="647BF8F0" w14:textId="41316E1F" w:rsidR="006043EA" w:rsidRDefault="006043EA" w:rsidP="009E75E3">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Whilst the litigation under HCH 4269/24, HCH 4118/24 and HCH 5692/24 are pending, Applicant discovered that Respondents had unlocked the mining shaft</w:t>
      </w:r>
      <w:r w:rsidR="00B92B63">
        <w:rPr>
          <w:rFonts w:ascii="Times New Roman" w:hAnsi="Times New Roman" w:cs="Times New Roman"/>
          <w:lang w:val="en-US"/>
        </w:rPr>
        <w:t xml:space="preserve"> and</w:t>
      </w:r>
      <w:r>
        <w:rPr>
          <w:rFonts w:ascii="Times New Roman" w:hAnsi="Times New Roman" w:cs="Times New Roman"/>
          <w:lang w:val="en-US"/>
        </w:rPr>
        <w:t xml:space="preserve"> were pumping water using Applicant’s machinery on the shaft.  Applicant’s legal p</w:t>
      </w:r>
      <w:r w:rsidR="00B92B63">
        <w:rPr>
          <w:rFonts w:ascii="Times New Roman" w:hAnsi="Times New Roman" w:cs="Times New Roman"/>
          <w:lang w:val="en-US"/>
        </w:rPr>
        <w:t>ractitioners</w:t>
      </w:r>
      <w:r>
        <w:rPr>
          <w:rFonts w:ascii="Times New Roman" w:hAnsi="Times New Roman" w:cs="Times New Roman"/>
          <w:lang w:val="en-US"/>
        </w:rPr>
        <w:t xml:space="preserve"> wrote to the Respondent on 30 April 2025 but the dispute was not resolved.  This dispute is over mining rights at Lonrho Mining Site.  Applicant alleges in the main matter HCH 4269/24 that it was unlawfully despoiled from Lonrho Mining Site.  Under HCH 4118/24 the first Respondent alleges that it has the mining right and is seeking a declaratory order as to who sh</w:t>
      </w:r>
      <w:r w:rsidR="00EA734A">
        <w:rPr>
          <w:rFonts w:ascii="Times New Roman" w:hAnsi="Times New Roman" w:cs="Times New Roman"/>
          <w:lang w:val="en-US"/>
        </w:rPr>
        <w:t>ould be the rightful party to mine at the disputed mining site whilst HCH 5692/24 seeks the joinder of the applicant to the action under HCH 4118/24.  These matters are still pending before this court.</w:t>
      </w:r>
    </w:p>
    <w:p w14:paraId="4011C8E0" w14:textId="42AC245B" w:rsidR="00EA734A" w:rsidRDefault="00EA734A" w:rsidP="009E75E3">
      <w:pPr>
        <w:pStyle w:val="NoSpacing"/>
        <w:spacing w:line="360" w:lineRule="auto"/>
        <w:jc w:val="both"/>
        <w:rPr>
          <w:rFonts w:ascii="Times New Roman" w:hAnsi="Times New Roman" w:cs="Times New Roman"/>
          <w:lang w:val="en-US"/>
        </w:rPr>
      </w:pPr>
      <w:r>
        <w:rPr>
          <w:rFonts w:ascii="Times New Roman" w:hAnsi="Times New Roman" w:cs="Times New Roman"/>
          <w:lang w:val="en-US"/>
        </w:rPr>
        <w:lastRenderedPageBreak/>
        <w:tab/>
        <w:t xml:space="preserve">In light of the fact that Respondents continue to unlawfully mine at Lonrho shaft before the pending cases are finalized, Applicant is seeking an anti-dissipation order to preserve the finite mineral resource pending the determination of the spoliation proceedings and the declaratory order proceedings to determine which party has mining rights to mine at Lonrho Mining Site. </w:t>
      </w:r>
    </w:p>
    <w:p w14:paraId="2AF5FBA1" w14:textId="38ABCBF2" w:rsidR="00EA734A" w:rsidRDefault="00EA734A" w:rsidP="009E75E3">
      <w:pPr>
        <w:pStyle w:val="NoSpacing"/>
        <w:spacing w:line="360" w:lineRule="auto"/>
        <w:jc w:val="both"/>
        <w:rPr>
          <w:rFonts w:ascii="Times New Roman" w:hAnsi="Times New Roman" w:cs="Times New Roman"/>
          <w:u w:val="single"/>
          <w:lang w:val="en-US"/>
        </w:rPr>
      </w:pPr>
      <w:r w:rsidRPr="00EA734A">
        <w:rPr>
          <w:rFonts w:ascii="Times New Roman" w:hAnsi="Times New Roman" w:cs="Times New Roman"/>
          <w:u w:val="single"/>
          <w:lang w:val="en-US"/>
        </w:rPr>
        <w:t>APPLICANT’S SUBMISSIONS</w:t>
      </w:r>
    </w:p>
    <w:p w14:paraId="208A3D6B" w14:textId="6F153727" w:rsidR="00EA734A" w:rsidRDefault="00EA734A" w:rsidP="009F49D7">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According to the Applicant, the wrongful acts were discovered on 28 April and 5 May 2025, </w:t>
      </w:r>
      <w:r w:rsidR="009C644C">
        <w:rPr>
          <w:rFonts w:ascii="Times New Roman" w:hAnsi="Times New Roman" w:cs="Times New Roman"/>
          <w:lang w:val="en-US"/>
        </w:rPr>
        <w:t>i.e.</w:t>
      </w:r>
      <w:r>
        <w:rPr>
          <w:rFonts w:ascii="Times New Roman" w:hAnsi="Times New Roman" w:cs="Times New Roman"/>
          <w:lang w:val="en-US"/>
        </w:rPr>
        <w:t xml:space="preserve"> 4 days</w:t>
      </w:r>
      <w:r w:rsidR="009C644C">
        <w:rPr>
          <w:rFonts w:ascii="Times New Roman" w:hAnsi="Times New Roman" w:cs="Times New Roman"/>
          <w:lang w:val="en-US"/>
        </w:rPr>
        <w:t>.</w:t>
      </w:r>
      <w:r>
        <w:rPr>
          <w:rFonts w:ascii="Times New Roman" w:hAnsi="Times New Roman" w:cs="Times New Roman"/>
          <w:lang w:val="en-US"/>
        </w:rPr>
        <w:t xml:space="preserve"> </w:t>
      </w:r>
      <w:r w:rsidR="009C644C">
        <w:rPr>
          <w:rFonts w:ascii="Times New Roman" w:hAnsi="Times New Roman" w:cs="Times New Roman"/>
          <w:lang w:val="en-US"/>
        </w:rPr>
        <w:t>The</w:t>
      </w:r>
      <w:r>
        <w:rPr>
          <w:rFonts w:ascii="Times New Roman" w:hAnsi="Times New Roman" w:cs="Times New Roman"/>
          <w:lang w:val="en-US"/>
        </w:rPr>
        <w:t xml:space="preserve"> Applicant has </w:t>
      </w:r>
      <w:r w:rsidR="009C644C">
        <w:rPr>
          <w:rFonts w:ascii="Times New Roman" w:hAnsi="Times New Roman" w:cs="Times New Roman"/>
          <w:lang w:val="en-US"/>
        </w:rPr>
        <w:t>acte</w:t>
      </w:r>
      <w:r>
        <w:rPr>
          <w:rFonts w:ascii="Times New Roman" w:hAnsi="Times New Roman" w:cs="Times New Roman"/>
          <w:lang w:val="en-US"/>
        </w:rPr>
        <w:t xml:space="preserve">d with haste and diligence to bring the matter to court timeously.  In terms of time Applicant submitted </w:t>
      </w:r>
      <w:r w:rsidR="00CC1F26">
        <w:rPr>
          <w:rFonts w:ascii="Times New Roman" w:hAnsi="Times New Roman" w:cs="Times New Roman"/>
          <w:lang w:val="en-US"/>
        </w:rPr>
        <w:t>that there is no inordinate delay.  The fence was erected on 5 May and the Applicant rushed to court to seek the court’s hand to stop the Respondents from mining on a disputed site using the Applicant’s own machinery to mine a finite resource which diminishes to the prejudice of the Applicant.  Further Applicant submitted that it has managed to prove the existence of the requirements of an anti-dissipation interdict.</w:t>
      </w:r>
    </w:p>
    <w:p w14:paraId="1954001A" w14:textId="77777777" w:rsidR="00CC1F26" w:rsidRDefault="00CC1F26" w:rsidP="009E75E3">
      <w:pPr>
        <w:pStyle w:val="NoSpacing"/>
        <w:spacing w:line="360" w:lineRule="auto"/>
        <w:jc w:val="both"/>
        <w:rPr>
          <w:rFonts w:ascii="Times New Roman" w:hAnsi="Times New Roman" w:cs="Times New Roman"/>
          <w:lang w:val="en-US"/>
        </w:rPr>
      </w:pPr>
    </w:p>
    <w:p w14:paraId="18539542" w14:textId="6B6ABD8A" w:rsidR="00CC1F26" w:rsidRPr="00CC1F26" w:rsidRDefault="00CC1F26" w:rsidP="009E75E3">
      <w:pPr>
        <w:pStyle w:val="NoSpacing"/>
        <w:spacing w:line="360" w:lineRule="auto"/>
        <w:jc w:val="both"/>
        <w:rPr>
          <w:rFonts w:ascii="Times New Roman" w:hAnsi="Times New Roman" w:cs="Times New Roman"/>
          <w:u w:val="single"/>
          <w:lang w:val="en-US"/>
        </w:rPr>
      </w:pPr>
      <w:r w:rsidRPr="00CC1F26">
        <w:rPr>
          <w:rFonts w:ascii="Times New Roman" w:hAnsi="Times New Roman" w:cs="Times New Roman"/>
          <w:u w:val="single"/>
          <w:lang w:val="en-US"/>
        </w:rPr>
        <w:t>RESPONDENTS’ SUBMISSIONS</w:t>
      </w:r>
    </w:p>
    <w:p w14:paraId="0B30F668" w14:textId="6B4F77CD" w:rsidR="00EA734A" w:rsidRDefault="00CC1F26" w:rsidP="009E75E3">
      <w:pPr>
        <w:pStyle w:val="NoSpacing"/>
        <w:spacing w:line="360" w:lineRule="auto"/>
        <w:jc w:val="both"/>
        <w:rPr>
          <w:rFonts w:ascii="Times New Roman" w:hAnsi="Times New Roman" w:cs="Times New Roman"/>
          <w:i/>
          <w:iCs/>
          <w:lang w:val="en-US"/>
        </w:rPr>
      </w:pPr>
      <w:r w:rsidRPr="00CC1F26">
        <w:rPr>
          <w:rFonts w:ascii="Times New Roman" w:hAnsi="Times New Roman" w:cs="Times New Roman"/>
          <w:lang w:val="en-US"/>
        </w:rPr>
        <w:t>R</w:t>
      </w:r>
      <w:r>
        <w:rPr>
          <w:rFonts w:ascii="Times New Roman" w:hAnsi="Times New Roman" w:cs="Times New Roman"/>
          <w:lang w:val="en-US"/>
        </w:rPr>
        <w:t xml:space="preserve">espondents first raised the following point </w:t>
      </w:r>
      <w:r w:rsidRPr="00CC1F26">
        <w:rPr>
          <w:rFonts w:ascii="Times New Roman" w:hAnsi="Times New Roman" w:cs="Times New Roman"/>
          <w:i/>
          <w:iCs/>
          <w:lang w:val="en-US"/>
        </w:rPr>
        <w:t>in limine;</w:t>
      </w:r>
    </w:p>
    <w:p w14:paraId="2895D3D7" w14:textId="11E5DFF8" w:rsidR="00CC1F26" w:rsidRDefault="00CC1F26" w:rsidP="00CA7CD2">
      <w:pPr>
        <w:pStyle w:val="NoSpacing"/>
        <w:numPr>
          <w:ilvl w:val="0"/>
          <w:numId w:val="4"/>
        </w:numPr>
        <w:spacing w:line="360" w:lineRule="auto"/>
        <w:jc w:val="both"/>
        <w:rPr>
          <w:rFonts w:ascii="Times New Roman" w:hAnsi="Times New Roman" w:cs="Times New Roman"/>
          <w:u w:val="single"/>
          <w:lang w:val="en-US"/>
        </w:rPr>
      </w:pPr>
      <w:r w:rsidRPr="006E4255">
        <w:rPr>
          <w:rFonts w:ascii="Times New Roman" w:hAnsi="Times New Roman" w:cs="Times New Roman"/>
          <w:u w:val="single"/>
          <w:lang w:val="en-US"/>
        </w:rPr>
        <w:t>Urgency</w:t>
      </w:r>
    </w:p>
    <w:p w14:paraId="3E175327" w14:textId="56A4FF40" w:rsidR="006E4255" w:rsidRDefault="006E4255" w:rsidP="004D7581">
      <w:pPr>
        <w:pStyle w:val="NoSpacing"/>
        <w:spacing w:line="360" w:lineRule="auto"/>
        <w:ind w:firstLine="720"/>
        <w:jc w:val="both"/>
        <w:rPr>
          <w:rFonts w:ascii="Times New Roman" w:hAnsi="Times New Roman" w:cs="Times New Roman"/>
          <w:lang w:val="en-US"/>
        </w:rPr>
      </w:pPr>
      <w:r w:rsidRPr="006E4255">
        <w:rPr>
          <w:rFonts w:ascii="Times New Roman" w:hAnsi="Times New Roman" w:cs="Times New Roman"/>
          <w:lang w:val="en-US"/>
        </w:rPr>
        <w:t xml:space="preserve">It </w:t>
      </w:r>
      <w:r>
        <w:rPr>
          <w:rFonts w:ascii="Times New Roman" w:hAnsi="Times New Roman" w:cs="Times New Roman"/>
          <w:lang w:val="en-US"/>
        </w:rPr>
        <w:t>was submitted that this matter has lost urgency due to the fact that the Applicant did not act timeously when the need to act arose.  Respondents averred that the need to act arose in September 2024 and not on 28 April 2025 or 5 May 2025.  That this is the case is shown by the fact that Applicant’s founding affidavit in HCH 4269/24 makes it evident that the Applicant had knowledge that it had been despoiled of the mining shaft.  This is therefore no new development which has been placed before this court to warrant urgent attention.  In the event that this submission does not find favour with the court</w:t>
      </w:r>
      <w:r w:rsidR="009F49D7">
        <w:rPr>
          <w:rFonts w:ascii="Times New Roman" w:hAnsi="Times New Roman" w:cs="Times New Roman"/>
          <w:lang w:val="en-US"/>
        </w:rPr>
        <w:t xml:space="preserve">, Respondents submitted that the need to act arose on 23 March 2025 when Applicant’s proxy one </w:t>
      </w:r>
      <w:proofErr w:type="spellStart"/>
      <w:r w:rsidR="009F49D7">
        <w:rPr>
          <w:rFonts w:ascii="Times New Roman" w:hAnsi="Times New Roman" w:cs="Times New Roman"/>
          <w:lang w:val="en-US"/>
        </w:rPr>
        <w:t>Kudzi</w:t>
      </w:r>
      <w:proofErr w:type="spellEnd"/>
      <w:r w:rsidR="009F49D7">
        <w:rPr>
          <w:rFonts w:ascii="Times New Roman" w:hAnsi="Times New Roman" w:cs="Times New Roman"/>
          <w:lang w:val="en-US"/>
        </w:rPr>
        <w:t xml:space="preserve"> Dzi</w:t>
      </w:r>
      <w:r w:rsidR="003511B7">
        <w:rPr>
          <w:rFonts w:ascii="Times New Roman" w:hAnsi="Times New Roman" w:cs="Times New Roman"/>
          <w:lang w:val="en-US"/>
        </w:rPr>
        <w:t>n</w:t>
      </w:r>
      <w:r w:rsidR="009F49D7">
        <w:rPr>
          <w:rFonts w:ascii="Times New Roman" w:hAnsi="Times New Roman" w:cs="Times New Roman"/>
          <w:lang w:val="en-US"/>
        </w:rPr>
        <w:t>g</w:t>
      </w:r>
      <w:r w:rsidR="003511B7">
        <w:rPr>
          <w:rFonts w:ascii="Times New Roman" w:hAnsi="Times New Roman" w:cs="Times New Roman"/>
          <w:lang w:val="en-US"/>
        </w:rPr>
        <w:t>i</w:t>
      </w:r>
      <w:r w:rsidR="009F49D7">
        <w:rPr>
          <w:rFonts w:ascii="Times New Roman" w:hAnsi="Times New Roman" w:cs="Times New Roman"/>
          <w:lang w:val="en-US"/>
        </w:rPr>
        <w:t>rai caused the arrest of the second, third and fourth Respondents on allegations of malicious damage to property.</w:t>
      </w:r>
    </w:p>
    <w:p w14:paraId="00F709AF" w14:textId="50D8354E" w:rsidR="009F49D7" w:rsidRDefault="009F49D7" w:rsidP="004D7581">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Respondents also submitted that the urgency is therefore not only based on material falsehoods but it is also self-created since it is meant to provide a smokescreen over first Respondent</w:t>
      </w:r>
      <w:r w:rsidR="00CA7CD2">
        <w:rPr>
          <w:rFonts w:ascii="Times New Roman" w:hAnsi="Times New Roman" w:cs="Times New Roman"/>
          <w:lang w:val="en-US"/>
        </w:rPr>
        <w:t xml:space="preserve">’s case of criminal trespassing which was </w:t>
      </w:r>
      <w:r w:rsidR="009C644C">
        <w:rPr>
          <w:rFonts w:ascii="Times New Roman" w:hAnsi="Times New Roman" w:cs="Times New Roman"/>
          <w:lang w:val="en-US"/>
        </w:rPr>
        <w:t>alleged</w:t>
      </w:r>
      <w:r w:rsidR="00CA7CD2">
        <w:rPr>
          <w:rFonts w:ascii="Times New Roman" w:hAnsi="Times New Roman" w:cs="Times New Roman"/>
          <w:lang w:val="en-US"/>
        </w:rPr>
        <w:t xml:space="preserve"> against its representative.</w:t>
      </w:r>
    </w:p>
    <w:p w14:paraId="3AF2618D" w14:textId="495AF868" w:rsidR="00CA7CD2" w:rsidRDefault="00CA7CD2" w:rsidP="00CA7CD2">
      <w:pPr>
        <w:pStyle w:val="NoSpacing"/>
        <w:numPr>
          <w:ilvl w:val="0"/>
          <w:numId w:val="4"/>
        </w:numPr>
        <w:spacing w:line="360" w:lineRule="auto"/>
        <w:jc w:val="both"/>
        <w:rPr>
          <w:rFonts w:ascii="Times New Roman" w:hAnsi="Times New Roman" w:cs="Times New Roman"/>
          <w:u w:val="single"/>
          <w:lang w:val="en-US"/>
        </w:rPr>
      </w:pPr>
      <w:r w:rsidRPr="00CA7CD2">
        <w:rPr>
          <w:rFonts w:ascii="Times New Roman" w:hAnsi="Times New Roman" w:cs="Times New Roman"/>
          <w:u w:val="single"/>
          <w:lang w:val="en-US"/>
        </w:rPr>
        <w:t>NON JONDER</w:t>
      </w:r>
    </w:p>
    <w:p w14:paraId="5474785C" w14:textId="7C5FAFE2" w:rsidR="00CA7CD2" w:rsidRDefault="00CA7CD2" w:rsidP="004D7581">
      <w:pPr>
        <w:pStyle w:val="NoSpacing"/>
        <w:spacing w:line="360" w:lineRule="auto"/>
        <w:ind w:firstLine="720"/>
        <w:jc w:val="both"/>
        <w:rPr>
          <w:rFonts w:ascii="Times New Roman" w:hAnsi="Times New Roman" w:cs="Times New Roman"/>
          <w:lang w:val="en-US"/>
        </w:rPr>
      </w:pPr>
      <w:r w:rsidRPr="00CA7CD2">
        <w:rPr>
          <w:rFonts w:ascii="Times New Roman" w:hAnsi="Times New Roman" w:cs="Times New Roman"/>
          <w:lang w:val="en-US"/>
        </w:rPr>
        <w:t xml:space="preserve">The </w:t>
      </w:r>
      <w:r>
        <w:rPr>
          <w:rFonts w:ascii="Times New Roman" w:hAnsi="Times New Roman" w:cs="Times New Roman"/>
          <w:lang w:val="en-US"/>
        </w:rPr>
        <w:t xml:space="preserve">point made is that failure to join Mazoe Mining Company which has a direct and substantial interest in the outcome of this matter is </w:t>
      </w:r>
      <w:r w:rsidR="00FB733E">
        <w:rPr>
          <w:rFonts w:ascii="Times New Roman" w:hAnsi="Times New Roman" w:cs="Times New Roman"/>
          <w:lang w:val="en-US"/>
        </w:rPr>
        <w:t>fatal</w:t>
      </w:r>
      <w:r>
        <w:rPr>
          <w:rFonts w:ascii="Times New Roman" w:hAnsi="Times New Roman" w:cs="Times New Roman"/>
          <w:lang w:val="en-US"/>
        </w:rPr>
        <w:t xml:space="preserve"> to Applicant’s case.  Respondents contended that Applicant cannot establish a </w:t>
      </w:r>
      <w:r w:rsidRPr="00CA7CD2">
        <w:rPr>
          <w:rFonts w:ascii="Times New Roman" w:hAnsi="Times New Roman" w:cs="Times New Roman"/>
          <w:i/>
          <w:iCs/>
          <w:lang w:val="en-US"/>
        </w:rPr>
        <w:t>prima facie</w:t>
      </w:r>
      <w:r>
        <w:rPr>
          <w:rFonts w:ascii="Times New Roman" w:hAnsi="Times New Roman" w:cs="Times New Roman"/>
          <w:i/>
          <w:iCs/>
          <w:lang w:val="en-US"/>
        </w:rPr>
        <w:t xml:space="preserve"> </w:t>
      </w:r>
      <w:r>
        <w:rPr>
          <w:rFonts w:ascii="Times New Roman" w:hAnsi="Times New Roman" w:cs="Times New Roman"/>
          <w:lang w:val="en-US"/>
        </w:rPr>
        <w:t>right over the mining site in respect of which it seeks an interdict in the absence of Mazoe Mining Company (Pvt) Ltd</w:t>
      </w:r>
      <w:r w:rsidR="00F41AB3">
        <w:rPr>
          <w:rFonts w:ascii="Times New Roman" w:hAnsi="Times New Roman" w:cs="Times New Roman"/>
          <w:lang w:val="en-US"/>
        </w:rPr>
        <w:t>,</w:t>
      </w:r>
      <w:r>
        <w:rPr>
          <w:rFonts w:ascii="Times New Roman" w:hAnsi="Times New Roman" w:cs="Times New Roman"/>
          <w:lang w:val="en-US"/>
        </w:rPr>
        <w:t xml:space="preserve"> considering that Applicant’s lease expired due to effluxion of time and no evidence of its renewal has been tendered. The only lessee recognised by Mazoe Mining Company is the first Respondent.</w:t>
      </w:r>
    </w:p>
    <w:p w14:paraId="4B7519F2" w14:textId="77777777" w:rsidR="00F41AB3" w:rsidRDefault="00F41AB3" w:rsidP="004D7581">
      <w:pPr>
        <w:pStyle w:val="NoSpacing"/>
        <w:spacing w:line="360" w:lineRule="auto"/>
        <w:ind w:firstLine="720"/>
        <w:jc w:val="both"/>
        <w:rPr>
          <w:rFonts w:ascii="Times New Roman" w:hAnsi="Times New Roman" w:cs="Times New Roman"/>
          <w:lang w:val="en-US"/>
        </w:rPr>
      </w:pPr>
    </w:p>
    <w:p w14:paraId="0F057C34" w14:textId="43D95C16" w:rsidR="00CA7CD2" w:rsidRDefault="00CA7CD2" w:rsidP="00CA7CD2">
      <w:pPr>
        <w:pStyle w:val="NoSpacing"/>
        <w:numPr>
          <w:ilvl w:val="0"/>
          <w:numId w:val="4"/>
        </w:numPr>
        <w:spacing w:line="360" w:lineRule="auto"/>
        <w:jc w:val="both"/>
        <w:rPr>
          <w:rFonts w:ascii="Times New Roman" w:hAnsi="Times New Roman" w:cs="Times New Roman"/>
          <w:u w:val="single"/>
          <w:lang w:val="en-US"/>
        </w:rPr>
      </w:pPr>
      <w:r w:rsidRPr="00CA7CD2">
        <w:rPr>
          <w:rFonts w:ascii="Times New Roman" w:hAnsi="Times New Roman" w:cs="Times New Roman"/>
          <w:u w:val="single"/>
          <w:lang w:val="en-US"/>
        </w:rPr>
        <w:t>MATERIAL DISPUTES OF FACTS</w:t>
      </w:r>
    </w:p>
    <w:p w14:paraId="6DF36810" w14:textId="0B88387B" w:rsidR="00CA7CD2" w:rsidRDefault="00733132" w:rsidP="004D7581">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Case no HCH 4269/24 was referred to trial on the basis that these are material disputes of fact.  In particular, basis upon which Applicant claimed to have been in occupation of the mine is disputed in that the agreement had been novated by another agreement which expired in August 2023 and not on 31 July 2024.  The issue of whether the agreement produced by Applicant had been novated by another agreement of shorter duration was therefore a material dispute of fact.  </w:t>
      </w:r>
      <w:r w:rsidR="004C62FF">
        <w:rPr>
          <w:rFonts w:ascii="Times New Roman" w:hAnsi="Times New Roman" w:cs="Times New Roman"/>
          <w:lang w:val="en-US"/>
        </w:rPr>
        <w:t>Finally,</w:t>
      </w:r>
      <w:r>
        <w:rPr>
          <w:rFonts w:ascii="Times New Roman" w:hAnsi="Times New Roman" w:cs="Times New Roman"/>
          <w:lang w:val="en-US"/>
        </w:rPr>
        <w:t xml:space="preserve"> it was submitted that these material disputes of fact cannot be resolved on the basis of current evidence as presented by the parties without supplementary evidence. </w:t>
      </w:r>
    </w:p>
    <w:p w14:paraId="20D45ADB" w14:textId="77777777" w:rsidR="00F41AB3" w:rsidRDefault="00F41AB3" w:rsidP="00CA7CD2">
      <w:pPr>
        <w:pStyle w:val="NoSpacing"/>
        <w:spacing w:line="360" w:lineRule="auto"/>
        <w:jc w:val="both"/>
        <w:rPr>
          <w:rFonts w:ascii="Times New Roman" w:hAnsi="Times New Roman" w:cs="Times New Roman"/>
          <w:u w:val="single"/>
          <w:lang w:val="en-US"/>
        </w:rPr>
      </w:pPr>
    </w:p>
    <w:p w14:paraId="1748A9A1" w14:textId="0DAE407B" w:rsidR="00733132" w:rsidRDefault="00733132" w:rsidP="00CA7CD2">
      <w:pPr>
        <w:pStyle w:val="NoSpacing"/>
        <w:spacing w:line="360" w:lineRule="auto"/>
        <w:jc w:val="both"/>
        <w:rPr>
          <w:rFonts w:ascii="Times New Roman" w:hAnsi="Times New Roman" w:cs="Times New Roman"/>
          <w:u w:val="single"/>
          <w:lang w:val="en-US"/>
        </w:rPr>
      </w:pPr>
      <w:r w:rsidRPr="00733132">
        <w:rPr>
          <w:rFonts w:ascii="Times New Roman" w:hAnsi="Times New Roman" w:cs="Times New Roman"/>
          <w:u w:val="single"/>
          <w:lang w:val="en-US"/>
        </w:rPr>
        <w:t>RES</w:t>
      </w:r>
      <w:r w:rsidR="00F41AB3">
        <w:rPr>
          <w:rFonts w:ascii="Times New Roman" w:hAnsi="Times New Roman" w:cs="Times New Roman"/>
          <w:u w:val="single"/>
          <w:lang w:val="en-US"/>
        </w:rPr>
        <w:t xml:space="preserve"> </w:t>
      </w:r>
      <w:r w:rsidRPr="00733132">
        <w:rPr>
          <w:rFonts w:ascii="Times New Roman" w:hAnsi="Times New Roman" w:cs="Times New Roman"/>
          <w:u w:val="single"/>
          <w:lang w:val="en-US"/>
        </w:rPr>
        <w:t>JUDICATA</w:t>
      </w:r>
    </w:p>
    <w:p w14:paraId="10718302" w14:textId="70EC55A5" w:rsidR="00733132" w:rsidRDefault="00733132" w:rsidP="004C62FF">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It was submitted that the Applicant’s case has already been adjudicated by </w:t>
      </w:r>
      <w:r w:rsidRPr="00733132">
        <w:rPr>
          <w:rFonts w:ascii="Times New Roman" w:hAnsi="Times New Roman" w:cs="Times New Roman"/>
          <w:smallCaps/>
          <w:lang w:val="en-US"/>
        </w:rPr>
        <w:t>deme J</w:t>
      </w:r>
      <w:r>
        <w:rPr>
          <w:rFonts w:ascii="Times New Roman" w:hAnsi="Times New Roman" w:cs="Times New Roman"/>
          <w:smallCaps/>
          <w:lang w:val="en-US"/>
        </w:rPr>
        <w:t xml:space="preserve"> </w:t>
      </w:r>
      <w:r>
        <w:rPr>
          <w:rFonts w:ascii="Times New Roman" w:hAnsi="Times New Roman" w:cs="Times New Roman"/>
          <w:lang w:val="en-US"/>
        </w:rPr>
        <w:t xml:space="preserve">under case No HCH 4269/24.  Applicant is simply relitigating issues that are </w:t>
      </w:r>
      <w:r w:rsidRPr="004C62FF">
        <w:rPr>
          <w:rFonts w:ascii="Times New Roman" w:hAnsi="Times New Roman" w:cs="Times New Roman"/>
          <w:i/>
          <w:iCs/>
          <w:lang w:val="en-US"/>
        </w:rPr>
        <w:t>re</w:t>
      </w:r>
      <w:r w:rsidR="004C62FF" w:rsidRPr="004C62FF">
        <w:rPr>
          <w:rFonts w:ascii="Times New Roman" w:hAnsi="Times New Roman" w:cs="Times New Roman"/>
          <w:i/>
          <w:iCs/>
          <w:lang w:val="en-US"/>
        </w:rPr>
        <w:t>s</w:t>
      </w:r>
      <w:r w:rsidR="004D7581">
        <w:rPr>
          <w:rFonts w:ascii="Times New Roman" w:hAnsi="Times New Roman" w:cs="Times New Roman"/>
          <w:i/>
          <w:iCs/>
          <w:lang w:val="en-US"/>
        </w:rPr>
        <w:t xml:space="preserve"> </w:t>
      </w:r>
      <w:r w:rsidR="004C62FF" w:rsidRPr="004C62FF">
        <w:rPr>
          <w:rFonts w:ascii="Times New Roman" w:hAnsi="Times New Roman" w:cs="Times New Roman"/>
          <w:i/>
          <w:iCs/>
          <w:lang w:val="en-US"/>
        </w:rPr>
        <w:t xml:space="preserve">judicata </w:t>
      </w:r>
      <w:r w:rsidR="004C62FF">
        <w:rPr>
          <w:rFonts w:ascii="Times New Roman" w:hAnsi="Times New Roman" w:cs="Times New Roman"/>
          <w:lang w:val="en-US"/>
        </w:rPr>
        <w:t>abusing court process and harassing Respondents in the process.</w:t>
      </w:r>
    </w:p>
    <w:p w14:paraId="1342F021" w14:textId="77777777" w:rsidR="00F41AB3" w:rsidRDefault="00F41AB3" w:rsidP="004C62FF">
      <w:pPr>
        <w:pStyle w:val="NoSpacing"/>
        <w:spacing w:line="360" w:lineRule="auto"/>
        <w:ind w:firstLine="720"/>
        <w:jc w:val="both"/>
        <w:rPr>
          <w:rFonts w:ascii="Times New Roman" w:hAnsi="Times New Roman" w:cs="Times New Roman"/>
          <w:lang w:val="en-US"/>
        </w:rPr>
      </w:pPr>
    </w:p>
    <w:p w14:paraId="26C564CE" w14:textId="42F59FF3" w:rsidR="004C62FF" w:rsidRDefault="004C62FF" w:rsidP="00CA7CD2">
      <w:pPr>
        <w:pStyle w:val="NoSpacing"/>
        <w:spacing w:line="360" w:lineRule="auto"/>
        <w:jc w:val="both"/>
        <w:rPr>
          <w:rFonts w:ascii="Times New Roman" w:hAnsi="Times New Roman" w:cs="Times New Roman"/>
          <w:u w:val="single"/>
          <w:lang w:val="en-US"/>
        </w:rPr>
      </w:pPr>
      <w:r w:rsidRPr="004C62FF">
        <w:rPr>
          <w:rFonts w:ascii="Times New Roman" w:hAnsi="Times New Roman" w:cs="Times New Roman"/>
          <w:u w:val="single"/>
          <w:lang w:val="en-US"/>
        </w:rPr>
        <w:t>LIS PENDENS</w:t>
      </w:r>
    </w:p>
    <w:p w14:paraId="5870E2DE" w14:textId="1D8DD067" w:rsidR="004C62FF" w:rsidRDefault="004C62FF" w:rsidP="004C62FF">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Respondents argued that the present dispute is </w:t>
      </w:r>
      <w:r w:rsidR="00F41AB3" w:rsidRPr="00F41AB3">
        <w:rPr>
          <w:rFonts w:ascii="Times New Roman" w:hAnsi="Times New Roman" w:cs="Times New Roman"/>
          <w:i/>
          <w:iCs/>
          <w:lang w:val="en-US"/>
        </w:rPr>
        <w:t>l</w:t>
      </w:r>
      <w:r w:rsidRPr="00F41AB3">
        <w:rPr>
          <w:rFonts w:ascii="Times New Roman" w:hAnsi="Times New Roman" w:cs="Times New Roman"/>
          <w:i/>
          <w:iCs/>
          <w:lang w:val="en-US"/>
        </w:rPr>
        <w:t>is pendens</w:t>
      </w:r>
      <w:r>
        <w:rPr>
          <w:rFonts w:ascii="Times New Roman" w:hAnsi="Times New Roman" w:cs="Times New Roman"/>
          <w:lang w:val="en-US"/>
        </w:rPr>
        <w:t xml:space="preserve"> as it is currently pending in this court under case number HCH 4118/24 and HCH 4269/24.</w:t>
      </w:r>
    </w:p>
    <w:p w14:paraId="2A0E6BD3" w14:textId="77777777" w:rsidR="00F41AB3" w:rsidRDefault="00F41AB3" w:rsidP="004C62FF">
      <w:pPr>
        <w:pStyle w:val="NoSpacing"/>
        <w:spacing w:line="360" w:lineRule="auto"/>
        <w:ind w:firstLine="720"/>
        <w:jc w:val="both"/>
        <w:rPr>
          <w:rFonts w:ascii="Times New Roman" w:hAnsi="Times New Roman" w:cs="Times New Roman"/>
          <w:lang w:val="en-US"/>
        </w:rPr>
      </w:pPr>
    </w:p>
    <w:p w14:paraId="09FD161A" w14:textId="284DB510" w:rsidR="004C62FF" w:rsidRDefault="004C62FF" w:rsidP="00CA7CD2">
      <w:pPr>
        <w:pStyle w:val="NoSpacing"/>
        <w:spacing w:line="360" w:lineRule="auto"/>
        <w:jc w:val="both"/>
        <w:rPr>
          <w:rFonts w:ascii="Times New Roman" w:hAnsi="Times New Roman" w:cs="Times New Roman"/>
          <w:u w:val="single"/>
          <w:lang w:val="en-US"/>
        </w:rPr>
      </w:pPr>
      <w:r w:rsidRPr="004C62FF">
        <w:rPr>
          <w:rFonts w:ascii="Times New Roman" w:hAnsi="Times New Roman" w:cs="Times New Roman"/>
          <w:u w:val="single"/>
          <w:lang w:val="en-US"/>
        </w:rPr>
        <w:t xml:space="preserve">NO PRIMA FACIE RIGHT </w:t>
      </w:r>
    </w:p>
    <w:p w14:paraId="73E921B2" w14:textId="2B68860E" w:rsidR="004C62FF" w:rsidRDefault="004C62FF" w:rsidP="004C62FF">
      <w:pPr>
        <w:pStyle w:val="NoSpacing"/>
        <w:spacing w:line="360" w:lineRule="auto"/>
        <w:ind w:firstLine="720"/>
        <w:jc w:val="both"/>
        <w:rPr>
          <w:rFonts w:ascii="Times New Roman" w:hAnsi="Times New Roman" w:cs="Times New Roman"/>
          <w:lang w:val="en-US"/>
        </w:rPr>
      </w:pPr>
      <w:r w:rsidRPr="004C62FF">
        <w:rPr>
          <w:rFonts w:ascii="Times New Roman" w:hAnsi="Times New Roman" w:cs="Times New Roman"/>
          <w:lang w:val="en-US"/>
        </w:rPr>
        <w:t xml:space="preserve">It </w:t>
      </w:r>
      <w:r>
        <w:rPr>
          <w:rFonts w:ascii="Times New Roman" w:hAnsi="Times New Roman" w:cs="Times New Roman"/>
          <w:lang w:val="en-US"/>
        </w:rPr>
        <w:t xml:space="preserve">was contended that Applicant has no </w:t>
      </w:r>
      <w:r w:rsidRPr="004C62FF">
        <w:rPr>
          <w:rFonts w:ascii="Times New Roman" w:hAnsi="Times New Roman" w:cs="Times New Roman"/>
          <w:i/>
          <w:iCs/>
          <w:lang w:val="en-US"/>
        </w:rPr>
        <w:t>prima facie</w:t>
      </w:r>
      <w:r>
        <w:rPr>
          <w:rFonts w:ascii="Times New Roman" w:hAnsi="Times New Roman" w:cs="Times New Roman"/>
          <w:lang w:val="en-US"/>
        </w:rPr>
        <w:t xml:space="preserve"> right to the mining site in that its agreement with Mazoe Mining Company expired and was never renewed.  It is actually first Respondent who has produced a valid lease in respect of the mining site.</w:t>
      </w:r>
    </w:p>
    <w:p w14:paraId="39C8DC71" w14:textId="77777777" w:rsidR="00F41AB3" w:rsidRDefault="00F41AB3" w:rsidP="004C62FF">
      <w:pPr>
        <w:pStyle w:val="NoSpacing"/>
        <w:spacing w:line="360" w:lineRule="auto"/>
        <w:ind w:firstLine="720"/>
        <w:jc w:val="both"/>
        <w:rPr>
          <w:rFonts w:ascii="Times New Roman" w:hAnsi="Times New Roman" w:cs="Times New Roman"/>
          <w:lang w:val="en-US"/>
        </w:rPr>
      </w:pPr>
    </w:p>
    <w:p w14:paraId="60B1DF78" w14:textId="69BA2AF8" w:rsidR="004C62FF" w:rsidRDefault="004C62FF" w:rsidP="004C62FF">
      <w:pPr>
        <w:pStyle w:val="NoSpacing"/>
        <w:spacing w:line="360" w:lineRule="auto"/>
        <w:jc w:val="both"/>
        <w:rPr>
          <w:rFonts w:ascii="Times New Roman" w:hAnsi="Times New Roman" w:cs="Times New Roman"/>
          <w:u w:val="single"/>
          <w:lang w:val="en-US"/>
        </w:rPr>
      </w:pPr>
      <w:r w:rsidRPr="004C62FF">
        <w:rPr>
          <w:rFonts w:ascii="Times New Roman" w:hAnsi="Times New Roman" w:cs="Times New Roman"/>
          <w:u w:val="single"/>
          <w:lang w:val="en-US"/>
        </w:rPr>
        <w:t>NO RISK OF IRREPARABLE HARM</w:t>
      </w:r>
    </w:p>
    <w:p w14:paraId="35C9532A" w14:textId="2BFA4E6D" w:rsidR="004C62FF" w:rsidRDefault="004C62FF" w:rsidP="004C62FF">
      <w:pPr>
        <w:pStyle w:val="NoSpacing"/>
        <w:spacing w:line="360" w:lineRule="auto"/>
        <w:jc w:val="both"/>
        <w:rPr>
          <w:rFonts w:ascii="Times New Roman" w:hAnsi="Times New Roman" w:cs="Times New Roman"/>
          <w:lang w:val="en-US"/>
        </w:rPr>
      </w:pPr>
      <w:r w:rsidRPr="004C62FF">
        <w:rPr>
          <w:rFonts w:ascii="Times New Roman" w:hAnsi="Times New Roman" w:cs="Times New Roman"/>
          <w:lang w:val="en-US"/>
        </w:rPr>
        <w:tab/>
      </w:r>
      <w:r>
        <w:rPr>
          <w:rFonts w:ascii="Times New Roman" w:hAnsi="Times New Roman" w:cs="Times New Roman"/>
          <w:lang w:val="en-US"/>
        </w:rPr>
        <w:t>Respondents have contended that Applicant is not the owner of the gold ore that i</w:t>
      </w:r>
      <w:r w:rsidR="00F41AB3">
        <w:rPr>
          <w:rFonts w:ascii="Times New Roman" w:hAnsi="Times New Roman" w:cs="Times New Roman"/>
          <w:lang w:val="en-US"/>
        </w:rPr>
        <w:t>t</w:t>
      </w:r>
      <w:r>
        <w:rPr>
          <w:rFonts w:ascii="Times New Roman" w:hAnsi="Times New Roman" w:cs="Times New Roman"/>
          <w:lang w:val="en-US"/>
        </w:rPr>
        <w:t xml:space="preserve"> seeks to protect and no evidence of any legal interest has been tendered before the court.  Therefore</w:t>
      </w:r>
      <w:r w:rsidR="00CA033C">
        <w:rPr>
          <w:rFonts w:ascii="Times New Roman" w:hAnsi="Times New Roman" w:cs="Times New Roman"/>
          <w:lang w:val="en-US"/>
        </w:rPr>
        <w:t>, Applicant has not demonstrated any prejudice which it personally stands to suffer if the application is not granted.</w:t>
      </w:r>
    </w:p>
    <w:p w14:paraId="4DCF16DE" w14:textId="77777777" w:rsidR="00F41AB3" w:rsidRDefault="00F41AB3" w:rsidP="004C62FF">
      <w:pPr>
        <w:pStyle w:val="NoSpacing"/>
        <w:spacing w:line="360" w:lineRule="auto"/>
        <w:jc w:val="both"/>
        <w:rPr>
          <w:rFonts w:ascii="Times New Roman" w:hAnsi="Times New Roman" w:cs="Times New Roman"/>
          <w:u w:val="single"/>
          <w:lang w:val="en-US"/>
        </w:rPr>
      </w:pPr>
    </w:p>
    <w:p w14:paraId="4969B39B" w14:textId="3C9F7EC5" w:rsidR="00CA033C" w:rsidRDefault="00CA033C" w:rsidP="004C62FF">
      <w:pPr>
        <w:pStyle w:val="NoSpacing"/>
        <w:spacing w:line="360" w:lineRule="auto"/>
        <w:jc w:val="both"/>
        <w:rPr>
          <w:rFonts w:ascii="Times New Roman" w:hAnsi="Times New Roman" w:cs="Times New Roman"/>
          <w:u w:val="single"/>
          <w:lang w:val="en-US"/>
        </w:rPr>
      </w:pPr>
      <w:r w:rsidRPr="00CA033C">
        <w:rPr>
          <w:rFonts w:ascii="Times New Roman" w:hAnsi="Times New Roman" w:cs="Times New Roman"/>
          <w:u w:val="single"/>
          <w:lang w:val="en-US"/>
        </w:rPr>
        <w:t>LOCUS STANDI</w:t>
      </w:r>
    </w:p>
    <w:p w14:paraId="1D3CE728" w14:textId="77777777" w:rsidR="00CA033C" w:rsidRDefault="00CA033C" w:rsidP="004C62FF">
      <w:pPr>
        <w:pStyle w:val="NoSpacing"/>
        <w:spacing w:line="360" w:lineRule="auto"/>
        <w:jc w:val="both"/>
        <w:rPr>
          <w:rFonts w:ascii="Times New Roman" w:hAnsi="Times New Roman" w:cs="Times New Roman"/>
          <w:lang w:val="en-US"/>
        </w:rPr>
      </w:pPr>
      <w:r w:rsidRPr="00CA033C">
        <w:rPr>
          <w:rFonts w:ascii="Times New Roman" w:hAnsi="Times New Roman" w:cs="Times New Roman"/>
          <w:lang w:val="en-US"/>
        </w:rPr>
        <w:tab/>
      </w:r>
      <w:r>
        <w:rPr>
          <w:rFonts w:ascii="Times New Roman" w:hAnsi="Times New Roman" w:cs="Times New Roman"/>
          <w:lang w:val="en-US"/>
        </w:rPr>
        <w:t xml:space="preserve">It was averred that Applicant has no </w:t>
      </w:r>
      <w:r w:rsidRPr="00CA033C">
        <w:rPr>
          <w:rFonts w:ascii="Times New Roman" w:hAnsi="Times New Roman" w:cs="Times New Roman"/>
          <w:i/>
          <w:iCs/>
          <w:lang w:val="en-US"/>
        </w:rPr>
        <w:t>locus standi</w:t>
      </w:r>
      <w:r>
        <w:rPr>
          <w:rFonts w:ascii="Times New Roman" w:hAnsi="Times New Roman" w:cs="Times New Roman"/>
          <w:lang w:val="en-US"/>
        </w:rPr>
        <w:t xml:space="preserve"> to institute proceedings for anti-dissipation interdict since it is not the owner of the property it intends to protect.</w:t>
      </w:r>
    </w:p>
    <w:p w14:paraId="3B5274BE" w14:textId="77777777" w:rsidR="00F41AB3" w:rsidRDefault="00F41AB3" w:rsidP="004C62FF">
      <w:pPr>
        <w:pStyle w:val="NoSpacing"/>
        <w:spacing w:line="360" w:lineRule="auto"/>
        <w:jc w:val="both"/>
        <w:rPr>
          <w:rFonts w:ascii="Times New Roman" w:hAnsi="Times New Roman" w:cs="Times New Roman"/>
          <w:lang w:val="en-US"/>
        </w:rPr>
      </w:pPr>
    </w:p>
    <w:p w14:paraId="69BB5B6B" w14:textId="1CAD318B" w:rsidR="00CA033C" w:rsidRPr="00F41AB3" w:rsidRDefault="00CA033C" w:rsidP="004C62FF">
      <w:pPr>
        <w:pStyle w:val="NoSpacing"/>
        <w:spacing w:line="360" w:lineRule="auto"/>
        <w:jc w:val="both"/>
        <w:rPr>
          <w:rFonts w:ascii="Times New Roman" w:hAnsi="Times New Roman" w:cs="Times New Roman"/>
          <w:u w:val="single"/>
          <w:lang w:val="en-US"/>
        </w:rPr>
      </w:pPr>
      <w:r w:rsidRPr="00F41AB3">
        <w:rPr>
          <w:rFonts w:ascii="Times New Roman" w:hAnsi="Times New Roman" w:cs="Times New Roman"/>
          <w:u w:val="single"/>
          <w:lang w:val="en-US"/>
        </w:rPr>
        <w:t>MERITS</w:t>
      </w:r>
    </w:p>
    <w:p w14:paraId="75A3AF59" w14:textId="65556F4B" w:rsidR="00CA033C" w:rsidRDefault="00CA033C" w:rsidP="004C62FF">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It was argued that the Applicant has not established a legal basis for bringing an application for an interdict in that it has not established a </w:t>
      </w:r>
      <w:r w:rsidRPr="00F41AB3">
        <w:rPr>
          <w:rFonts w:ascii="Times New Roman" w:hAnsi="Times New Roman" w:cs="Times New Roman"/>
          <w:i/>
          <w:iCs/>
          <w:lang w:val="en-US"/>
        </w:rPr>
        <w:t>prima facie</w:t>
      </w:r>
      <w:r>
        <w:rPr>
          <w:rFonts w:ascii="Times New Roman" w:hAnsi="Times New Roman" w:cs="Times New Roman"/>
          <w:lang w:val="en-US"/>
        </w:rPr>
        <w:t xml:space="preserve"> right to the mine in question.  Further</w:t>
      </w:r>
      <w:r w:rsidR="00F41AB3">
        <w:rPr>
          <w:rFonts w:ascii="Times New Roman" w:hAnsi="Times New Roman" w:cs="Times New Roman"/>
          <w:lang w:val="en-US"/>
        </w:rPr>
        <w:t>,</w:t>
      </w:r>
      <w:r>
        <w:rPr>
          <w:rFonts w:ascii="Times New Roman" w:hAnsi="Times New Roman" w:cs="Times New Roman"/>
          <w:lang w:val="en-US"/>
        </w:rPr>
        <w:t xml:space="preserve"> the issue of who owns what machinery on the mining site is best answered by Mazoe Mining company.  In any event no description even a basic identification of the said machinery has been presented to the court.  Respondents denied allegations of damage to Applicant’s motor-vehicle or other property and that they are mining without Mazoe Mining Company’s consent and approval.</w:t>
      </w:r>
    </w:p>
    <w:p w14:paraId="13FF9514" w14:textId="199B7B06" w:rsidR="00CA033C" w:rsidRDefault="00CA033C" w:rsidP="004C62FF">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Finally</w:t>
      </w:r>
      <w:r w:rsidR="00F41AB3">
        <w:rPr>
          <w:rFonts w:ascii="Times New Roman" w:hAnsi="Times New Roman" w:cs="Times New Roman"/>
          <w:lang w:val="en-US"/>
        </w:rPr>
        <w:t>,</w:t>
      </w:r>
      <w:r>
        <w:rPr>
          <w:rFonts w:ascii="Times New Roman" w:hAnsi="Times New Roman" w:cs="Times New Roman"/>
          <w:lang w:val="en-US"/>
        </w:rPr>
        <w:t xml:space="preserve"> it was argued that the Applicant has failed to establish the requirements for an anti-dissipation interdict and that its application be dismissed with costs on an attorney and client scale.</w:t>
      </w:r>
    </w:p>
    <w:p w14:paraId="1CC09171" w14:textId="77777777" w:rsidR="00F41AB3" w:rsidRDefault="00F41AB3" w:rsidP="004C62FF">
      <w:pPr>
        <w:pStyle w:val="NoSpacing"/>
        <w:spacing w:line="360" w:lineRule="auto"/>
        <w:jc w:val="both"/>
        <w:rPr>
          <w:rFonts w:ascii="Times New Roman" w:hAnsi="Times New Roman" w:cs="Times New Roman"/>
          <w:u w:val="single"/>
          <w:lang w:val="en-US"/>
        </w:rPr>
      </w:pPr>
    </w:p>
    <w:p w14:paraId="120AD098" w14:textId="7CCB426F" w:rsidR="00CA033C" w:rsidRDefault="00CA033C" w:rsidP="004C62FF">
      <w:pPr>
        <w:pStyle w:val="NoSpacing"/>
        <w:spacing w:line="360" w:lineRule="auto"/>
        <w:jc w:val="both"/>
        <w:rPr>
          <w:rFonts w:ascii="Times New Roman" w:hAnsi="Times New Roman" w:cs="Times New Roman"/>
          <w:u w:val="single"/>
          <w:lang w:val="en-US"/>
        </w:rPr>
      </w:pPr>
      <w:r w:rsidRPr="00CA033C">
        <w:rPr>
          <w:rFonts w:ascii="Times New Roman" w:hAnsi="Times New Roman" w:cs="Times New Roman"/>
          <w:u w:val="single"/>
          <w:lang w:val="en-US"/>
        </w:rPr>
        <w:t>THE LAW AND ANALYSIS</w:t>
      </w:r>
    </w:p>
    <w:p w14:paraId="3D281B36" w14:textId="1B2A1F4C" w:rsidR="00CA033C" w:rsidRDefault="00CA033C" w:rsidP="00BB3298">
      <w:pPr>
        <w:pStyle w:val="NoSpacing"/>
        <w:numPr>
          <w:ilvl w:val="0"/>
          <w:numId w:val="5"/>
        </w:numPr>
        <w:spacing w:line="360" w:lineRule="auto"/>
        <w:jc w:val="both"/>
        <w:rPr>
          <w:rFonts w:ascii="Times New Roman" w:hAnsi="Times New Roman" w:cs="Times New Roman"/>
          <w:u w:val="single"/>
          <w:lang w:val="en-US"/>
        </w:rPr>
      </w:pPr>
      <w:r>
        <w:rPr>
          <w:rFonts w:ascii="Times New Roman" w:hAnsi="Times New Roman" w:cs="Times New Roman"/>
          <w:u w:val="single"/>
          <w:lang w:val="en-US"/>
        </w:rPr>
        <w:t>URGENCY</w:t>
      </w:r>
    </w:p>
    <w:p w14:paraId="26BF7CF9" w14:textId="4012F5D0" w:rsidR="00BB3298" w:rsidRDefault="00BB3298" w:rsidP="00BB3298">
      <w:pPr>
        <w:pStyle w:val="NoSpacing"/>
        <w:spacing w:line="360" w:lineRule="auto"/>
        <w:jc w:val="both"/>
        <w:rPr>
          <w:rFonts w:ascii="Times New Roman" w:hAnsi="Times New Roman" w:cs="Times New Roman"/>
          <w:lang w:val="en-US"/>
        </w:rPr>
      </w:pPr>
      <w:r w:rsidRPr="00BB3298">
        <w:rPr>
          <w:rFonts w:ascii="Times New Roman" w:hAnsi="Times New Roman" w:cs="Times New Roman"/>
          <w:lang w:val="en-US"/>
        </w:rPr>
        <w:t>It</w:t>
      </w:r>
      <w:r>
        <w:rPr>
          <w:rFonts w:ascii="Times New Roman" w:hAnsi="Times New Roman" w:cs="Times New Roman"/>
          <w:lang w:val="en-US"/>
        </w:rPr>
        <w:t xml:space="preserve"> is a well settled principle of our law that an Applicant who files a matter under a certificate </w:t>
      </w:r>
      <w:r w:rsidR="00F41AB3">
        <w:rPr>
          <w:rFonts w:ascii="Times New Roman" w:hAnsi="Times New Roman" w:cs="Times New Roman"/>
          <w:lang w:val="en-US"/>
        </w:rPr>
        <w:t>o</w:t>
      </w:r>
      <w:r>
        <w:rPr>
          <w:rFonts w:ascii="Times New Roman" w:hAnsi="Times New Roman" w:cs="Times New Roman"/>
          <w:lang w:val="en-US"/>
        </w:rPr>
        <w:t>f urgency must demonstrate that</w:t>
      </w:r>
      <w:r w:rsidR="00F41AB3">
        <w:rPr>
          <w:rFonts w:ascii="Times New Roman" w:hAnsi="Times New Roman" w:cs="Times New Roman"/>
          <w:lang w:val="en-US"/>
        </w:rPr>
        <w:t xml:space="preserve"> when</w:t>
      </w:r>
      <w:r>
        <w:rPr>
          <w:rFonts w:ascii="Times New Roman" w:hAnsi="Times New Roman" w:cs="Times New Roman"/>
          <w:lang w:val="en-US"/>
        </w:rPr>
        <w:t xml:space="preserve"> the need to act arose, the matter </w:t>
      </w:r>
      <w:r w:rsidR="00F41AB3">
        <w:rPr>
          <w:rFonts w:ascii="Times New Roman" w:hAnsi="Times New Roman" w:cs="Times New Roman"/>
          <w:lang w:val="en-US"/>
        </w:rPr>
        <w:t>could</w:t>
      </w:r>
      <w:r>
        <w:rPr>
          <w:rFonts w:ascii="Times New Roman" w:hAnsi="Times New Roman" w:cs="Times New Roman"/>
          <w:lang w:val="en-US"/>
        </w:rPr>
        <w:t xml:space="preserve"> not wait and that Applicant took immediate action to protect its interests.  The test for urgency is objective. </w:t>
      </w:r>
    </w:p>
    <w:p w14:paraId="6A3ABF34" w14:textId="7E319D39" w:rsidR="00BB3298" w:rsidRDefault="00BB3298" w:rsidP="00BB3298">
      <w:pPr>
        <w:pStyle w:val="NoSpacing"/>
        <w:spacing w:line="360" w:lineRule="auto"/>
        <w:jc w:val="both"/>
        <w:rPr>
          <w:rFonts w:ascii="Times New Roman" w:hAnsi="Times New Roman" w:cs="Times New Roman"/>
          <w:lang w:val="en-US"/>
        </w:rPr>
      </w:pPr>
      <w:r>
        <w:rPr>
          <w:rFonts w:ascii="Times New Roman" w:hAnsi="Times New Roman" w:cs="Times New Roman"/>
          <w:lang w:val="en-US"/>
        </w:rPr>
        <w:t>See Rule 60 (6)</w:t>
      </w:r>
    </w:p>
    <w:p w14:paraId="7C25B15B" w14:textId="658641CD" w:rsidR="00BB3298" w:rsidRDefault="00F41AB3" w:rsidP="00BB3298">
      <w:pPr>
        <w:pStyle w:val="NoSpacing"/>
        <w:spacing w:line="360" w:lineRule="auto"/>
        <w:jc w:val="both"/>
        <w:rPr>
          <w:rFonts w:ascii="Times New Roman" w:hAnsi="Times New Roman" w:cs="Times New Roman"/>
          <w:lang w:val="en-US"/>
        </w:rPr>
      </w:pPr>
      <w:r w:rsidRPr="000959FE">
        <w:rPr>
          <w:rFonts w:ascii="Times New Roman" w:hAnsi="Times New Roman" w:cs="Times New Roman"/>
          <w:i/>
          <w:iCs/>
          <w:u w:val="single"/>
          <w:lang w:val="en-US"/>
        </w:rPr>
        <w:t>Kuvarega</w:t>
      </w:r>
      <w:r w:rsidRPr="00BB3298">
        <w:rPr>
          <w:rFonts w:ascii="Times New Roman" w:hAnsi="Times New Roman" w:cs="Times New Roman"/>
          <w:u w:val="single"/>
          <w:lang w:val="en-US"/>
        </w:rPr>
        <w:t xml:space="preserve"> </w:t>
      </w:r>
      <w:r w:rsidR="007604E8">
        <w:rPr>
          <w:rFonts w:ascii="Times New Roman" w:hAnsi="Times New Roman" w:cs="Times New Roman"/>
          <w:u w:val="single"/>
          <w:lang w:val="en-US"/>
        </w:rPr>
        <w:t>v</w:t>
      </w:r>
      <w:r w:rsidRPr="00BB3298">
        <w:rPr>
          <w:rFonts w:ascii="Times New Roman" w:hAnsi="Times New Roman" w:cs="Times New Roman"/>
          <w:u w:val="single"/>
          <w:lang w:val="en-US"/>
        </w:rPr>
        <w:t xml:space="preserve"> </w:t>
      </w:r>
      <w:r w:rsidRPr="000959FE">
        <w:rPr>
          <w:rFonts w:ascii="Times New Roman" w:hAnsi="Times New Roman" w:cs="Times New Roman"/>
          <w:i/>
          <w:iCs/>
          <w:u w:val="single"/>
          <w:lang w:val="en-US"/>
        </w:rPr>
        <w:t>Registrar- General &amp; Anor</w:t>
      </w:r>
      <w:r>
        <w:rPr>
          <w:rFonts w:ascii="Times New Roman" w:hAnsi="Times New Roman" w:cs="Times New Roman"/>
          <w:u w:val="single"/>
          <w:lang w:val="en-US"/>
        </w:rPr>
        <w:t xml:space="preserve"> </w:t>
      </w:r>
      <w:r w:rsidR="00BB3298" w:rsidRPr="00BB3298">
        <w:rPr>
          <w:rFonts w:ascii="Times New Roman" w:hAnsi="Times New Roman" w:cs="Times New Roman"/>
          <w:lang w:val="en-US"/>
        </w:rPr>
        <w:t>1998 (1) ZLR 188(HC)</w:t>
      </w:r>
    </w:p>
    <w:p w14:paraId="5BF4BCB2" w14:textId="45385F26" w:rsidR="00BB3298" w:rsidRDefault="00BB3298" w:rsidP="00BB3298">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In </w:t>
      </w:r>
      <w:r w:rsidR="00561963" w:rsidRPr="000959FE">
        <w:rPr>
          <w:rFonts w:ascii="Times New Roman" w:hAnsi="Times New Roman" w:cs="Times New Roman"/>
          <w:i/>
          <w:iCs/>
          <w:u w:val="single"/>
          <w:lang w:val="en-US"/>
        </w:rPr>
        <w:t>Gwarada</w:t>
      </w:r>
      <w:r w:rsidR="00561963" w:rsidRPr="00BB3298">
        <w:rPr>
          <w:rFonts w:ascii="Times New Roman" w:hAnsi="Times New Roman" w:cs="Times New Roman"/>
          <w:u w:val="single"/>
          <w:lang w:val="en-US"/>
        </w:rPr>
        <w:t xml:space="preserve"> </w:t>
      </w:r>
      <w:r w:rsidR="007604E8">
        <w:rPr>
          <w:rFonts w:ascii="Times New Roman" w:hAnsi="Times New Roman" w:cs="Times New Roman"/>
          <w:u w:val="single"/>
          <w:lang w:val="en-US"/>
        </w:rPr>
        <w:t>v</w:t>
      </w:r>
      <w:r w:rsidR="00561963" w:rsidRPr="00BB3298">
        <w:rPr>
          <w:rFonts w:ascii="Times New Roman" w:hAnsi="Times New Roman" w:cs="Times New Roman"/>
          <w:u w:val="single"/>
          <w:lang w:val="en-US"/>
        </w:rPr>
        <w:t xml:space="preserve"> </w:t>
      </w:r>
      <w:r w:rsidR="00561963" w:rsidRPr="000959FE">
        <w:rPr>
          <w:rFonts w:ascii="Times New Roman" w:hAnsi="Times New Roman" w:cs="Times New Roman"/>
          <w:i/>
          <w:iCs/>
          <w:u w:val="single"/>
          <w:lang w:val="en-US"/>
        </w:rPr>
        <w:t>Johnson &amp; Ors</w:t>
      </w:r>
      <w:r w:rsidR="00561963">
        <w:rPr>
          <w:rFonts w:ascii="Times New Roman" w:hAnsi="Times New Roman" w:cs="Times New Roman"/>
          <w:lang w:val="en-US"/>
        </w:rPr>
        <w:t xml:space="preserve"> </w:t>
      </w:r>
      <w:r>
        <w:rPr>
          <w:rFonts w:ascii="Times New Roman" w:hAnsi="Times New Roman" w:cs="Times New Roman"/>
          <w:lang w:val="en-US"/>
        </w:rPr>
        <w:t>HH 91/09, it was stated:</w:t>
      </w:r>
    </w:p>
    <w:p w14:paraId="73DB3FEC" w14:textId="52E04399" w:rsidR="00BB3298" w:rsidRPr="001E27E3" w:rsidRDefault="00BB3298" w:rsidP="00BB3298">
      <w:pPr>
        <w:pStyle w:val="NoSpacing"/>
        <w:ind w:left="720"/>
        <w:jc w:val="both"/>
        <w:rPr>
          <w:rFonts w:ascii="Times New Roman" w:hAnsi="Times New Roman" w:cs="Times New Roman"/>
          <w:sz w:val="22"/>
          <w:szCs w:val="22"/>
          <w:lang w:val="en-US"/>
        </w:rPr>
      </w:pPr>
      <w:r w:rsidRPr="001E27E3">
        <w:rPr>
          <w:rFonts w:ascii="Times New Roman" w:hAnsi="Times New Roman" w:cs="Times New Roman"/>
          <w:sz w:val="22"/>
          <w:szCs w:val="22"/>
          <w:lang w:val="en-US"/>
        </w:rPr>
        <w:t>“Urgency arises when an event occurs which requires contemporaneous resolution the absence of which would cause extreme prejudice to the applicant.  The existence of circumstances which may in their very nature be prejudicial to the applicant is not the only factor that a court has to take into account, time being of the essence in the sense that the applicant must exhibit urgency in the manner in which he has reac</w:t>
      </w:r>
      <w:r w:rsidR="001E27E3" w:rsidRPr="001E27E3">
        <w:rPr>
          <w:rFonts w:ascii="Times New Roman" w:hAnsi="Times New Roman" w:cs="Times New Roman"/>
          <w:sz w:val="22"/>
          <w:szCs w:val="22"/>
          <w:lang w:val="en-US"/>
        </w:rPr>
        <w:t>ted</w:t>
      </w:r>
      <w:r w:rsidRPr="001E27E3">
        <w:rPr>
          <w:rFonts w:ascii="Times New Roman" w:hAnsi="Times New Roman" w:cs="Times New Roman"/>
          <w:sz w:val="22"/>
          <w:szCs w:val="22"/>
          <w:lang w:val="en-US"/>
        </w:rPr>
        <w:t xml:space="preserve"> to the event or the threats whatever it may be.”</w:t>
      </w:r>
    </w:p>
    <w:p w14:paraId="46548C67" w14:textId="4930678C" w:rsidR="00CA033C" w:rsidRDefault="00BB3298" w:rsidP="004C62FF">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See also </w:t>
      </w:r>
    </w:p>
    <w:p w14:paraId="2A9B38E4" w14:textId="08FDEC39" w:rsidR="005A26B8" w:rsidRDefault="00561963" w:rsidP="004C62FF">
      <w:pPr>
        <w:pStyle w:val="NoSpacing"/>
        <w:spacing w:line="360" w:lineRule="auto"/>
        <w:jc w:val="both"/>
        <w:rPr>
          <w:rFonts w:ascii="Times New Roman" w:hAnsi="Times New Roman" w:cs="Times New Roman"/>
          <w:lang w:val="en-US"/>
        </w:rPr>
      </w:pPr>
      <w:r w:rsidRPr="000959FE">
        <w:rPr>
          <w:rFonts w:ascii="Times New Roman" w:hAnsi="Times New Roman" w:cs="Times New Roman"/>
          <w:i/>
          <w:iCs/>
          <w:u w:val="single"/>
          <w:lang w:val="en-US"/>
        </w:rPr>
        <w:t>The National Prosecuting Authority</w:t>
      </w:r>
      <w:r w:rsidRPr="005A26B8">
        <w:rPr>
          <w:rFonts w:ascii="Times New Roman" w:hAnsi="Times New Roman" w:cs="Times New Roman"/>
          <w:u w:val="single"/>
          <w:lang w:val="en-US"/>
        </w:rPr>
        <w:t xml:space="preserve"> </w:t>
      </w:r>
      <w:r w:rsidR="007604E8">
        <w:rPr>
          <w:rFonts w:ascii="Times New Roman" w:hAnsi="Times New Roman" w:cs="Times New Roman"/>
          <w:u w:val="single"/>
          <w:lang w:val="en-US"/>
        </w:rPr>
        <w:t>v</w:t>
      </w:r>
      <w:r w:rsidRPr="005A26B8">
        <w:rPr>
          <w:rFonts w:ascii="Times New Roman" w:hAnsi="Times New Roman" w:cs="Times New Roman"/>
          <w:u w:val="single"/>
          <w:lang w:val="en-US"/>
        </w:rPr>
        <w:t xml:space="preserve"> </w:t>
      </w:r>
      <w:r w:rsidRPr="000959FE">
        <w:rPr>
          <w:rFonts w:ascii="Times New Roman" w:hAnsi="Times New Roman" w:cs="Times New Roman"/>
          <w:i/>
          <w:iCs/>
          <w:u w:val="single"/>
          <w:lang w:val="en-US"/>
        </w:rPr>
        <w:t>Busangabanye &amp; Anor</w:t>
      </w:r>
      <w:r w:rsidR="005A26B8">
        <w:rPr>
          <w:rFonts w:ascii="Times New Roman" w:hAnsi="Times New Roman" w:cs="Times New Roman"/>
          <w:lang w:val="en-US"/>
        </w:rPr>
        <w:t xml:space="preserve"> HH 427/15</w:t>
      </w:r>
    </w:p>
    <w:p w14:paraId="480CDE31" w14:textId="152A416F" w:rsidR="005A26B8" w:rsidRDefault="00561963" w:rsidP="004C62FF">
      <w:pPr>
        <w:pStyle w:val="NoSpacing"/>
        <w:spacing w:line="360" w:lineRule="auto"/>
        <w:jc w:val="both"/>
        <w:rPr>
          <w:rFonts w:ascii="Times New Roman" w:hAnsi="Times New Roman" w:cs="Times New Roman"/>
          <w:lang w:val="en-US"/>
        </w:rPr>
      </w:pPr>
      <w:r w:rsidRPr="000959FE">
        <w:rPr>
          <w:rFonts w:ascii="Times New Roman" w:hAnsi="Times New Roman" w:cs="Times New Roman"/>
          <w:i/>
          <w:iCs/>
          <w:u w:val="single"/>
          <w:lang w:val="en-US"/>
        </w:rPr>
        <w:t>Document Support Centre (Pvt) Ltd</w:t>
      </w:r>
      <w:r w:rsidRPr="005A26B8">
        <w:rPr>
          <w:rFonts w:ascii="Times New Roman" w:hAnsi="Times New Roman" w:cs="Times New Roman"/>
          <w:u w:val="single"/>
          <w:lang w:val="en-US"/>
        </w:rPr>
        <w:t xml:space="preserve"> </w:t>
      </w:r>
      <w:r w:rsidR="007604E8">
        <w:rPr>
          <w:rFonts w:ascii="Times New Roman" w:hAnsi="Times New Roman" w:cs="Times New Roman"/>
          <w:u w:val="single"/>
          <w:lang w:val="en-US"/>
        </w:rPr>
        <w:t>v</w:t>
      </w:r>
      <w:r w:rsidRPr="005A26B8">
        <w:rPr>
          <w:rFonts w:ascii="Times New Roman" w:hAnsi="Times New Roman" w:cs="Times New Roman"/>
          <w:u w:val="single"/>
          <w:lang w:val="en-US"/>
        </w:rPr>
        <w:t xml:space="preserve"> </w:t>
      </w:r>
      <w:r w:rsidRPr="000959FE">
        <w:rPr>
          <w:rFonts w:ascii="Times New Roman" w:hAnsi="Times New Roman" w:cs="Times New Roman"/>
          <w:i/>
          <w:iCs/>
          <w:u w:val="single"/>
          <w:lang w:val="en-US"/>
        </w:rPr>
        <w:t>Mapuvire</w:t>
      </w:r>
      <w:r>
        <w:rPr>
          <w:rFonts w:ascii="Times New Roman" w:hAnsi="Times New Roman" w:cs="Times New Roman"/>
          <w:lang w:val="en-US"/>
        </w:rPr>
        <w:t xml:space="preserve"> </w:t>
      </w:r>
      <w:r w:rsidR="005A26B8">
        <w:rPr>
          <w:rFonts w:ascii="Times New Roman" w:hAnsi="Times New Roman" w:cs="Times New Roman"/>
          <w:lang w:val="en-US"/>
        </w:rPr>
        <w:t xml:space="preserve">2006 (1) ZLR 232 (H) 243 G; 244-C </w:t>
      </w:r>
      <w:r w:rsidRPr="004D7581">
        <w:rPr>
          <w:rFonts w:ascii="Times New Roman" w:hAnsi="Times New Roman" w:cs="Times New Roman"/>
          <w:i/>
          <w:iCs/>
          <w:u w:val="single"/>
          <w:lang w:val="en-US"/>
        </w:rPr>
        <w:t>Silver</w:t>
      </w:r>
      <w:r>
        <w:rPr>
          <w:rFonts w:ascii="Times New Roman" w:hAnsi="Times New Roman" w:cs="Times New Roman"/>
          <w:i/>
          <w:iCs/>
          <w:u w:val="single"/>
          <w:lang w:val="en-US"/>
        </w:rPr>
        <w:t xml:space="preserve"> Tr</w:t>
      </w:r>
      <w:r w:rsidRPr="004D7581">
        <w:rPr>
          <w:rFonts w:ascii="Times New Roman" w:hAnsi="Times New Roman" w:cs="Times New Roman"/>
          <w:i/>
          <w:iCs/>
          <w:u w:val="single"/>
          <w:lang w:val="en-US"/>
        </w:rPr>
        <w:t>ucks (Pvt) Ltd &amp; Anor</w:t>
      </w:r>
      <w:r w:rsidRPr="005A26B8">
        <w:rPr>
          <w:rFonts w:ascii="Times New Roman" w:hAnsi="Times New Roman" w:cs="Times New Roman"/>
          <w:u w:val="single"/>
          <w:lang w:val="en-US"/>
        </w:rPr>
        <w:t xml:space="preserve"> </w:t>
      </w:r>
      <w:r w:rsidR="007604E8">
        <w:rPr>
          <w:rFonts w:ascii="Times New Roman" w:hAnsi="Times New Roman" w:cs="Times New Roman"/>
          <w:u w:val="single"/>
          <w:lang w:val="en-US"/>
        </w:rPr>
        <w:t>v</w:t>
      </w:r>
      <w:r w:rsidRPr="005A26B8">
        <w:rPr>
          <w:rFonts w:ascii="Times New Roman" w:hAnsi="Times New Roman" w:cs="Times New Roman"/>
          <w:u w:val="single"/>
          <w:lang w:val="en-US"/>
        </w:rPr>
        <w:t xml:space="preserve"> </w:t>
      </w:r>
      <w:r w:rsidRPr="004D7581">
        <w:rPr>
          <w:rFonts w:ascii="Times New Roman" w:hAnsi="Times New Roman" w:cs="Times New Roman"/>
          <w:i/>
          <w:iCs/>
          <w:u w:val="single"/>
          <w:lang w:val="en-US"/>
        </w:rPr>
        <w:t xml:space="preserve">Director </w:t>
      </w:r>
      <w:r w:rsidR="001E27E3">
        <w:rPr>
          <w:rFonts w:ascii="Times New Roman" w:hAnsi="Times New Roman" w:cs="Times New Roman"/>
          <w:i/>
          <w:iCs/>
          <w:u w:val="single"/>
          <w:lang w:val="en-US"/>
        </w:rPr>
        <w:t>o</w:t>
      </w:r>
      <w:r w:rsidRPr="004D7581">
        <w:rPr>
          <w:rFonts w:ascii="Times New Roman" w:hAnsi="Times New Roman" w:cs="Times New Roman"/>
          <w:i/>
          <w:iCs/>
          <w:u w:val="single"/>
          <w:lang w:val="en-US"/>
        </w:rPr>
        <w:t>f Customs &amp; Excise</w:t>
      </w:r>
      <w:r>
        <w:rPr>
          <w:rFonts w:ascii="Times New Roman" w:hAnsi="Times New Roman" w:cs="Times New Roman"/>
          <w:lang w:val="en-US"/>
        </w:rPr>
        <w:t xml:space="preserve"> </w:t>
      </w:r>
      <w:r w:rsidR="005A26B8">
        <w:rPr>
          <w:rFonts w:ascii="Times New Roman" w:hAnsi="Times New Roman" w:cs="Times New Roman"/>
          <w:lang w:val="en-US"/>
        </w:rPr>
        <w:t xml:space="preserve">1999 (1) ZLR 490 (H) </w:t>
      </w:r>
    </w:p>
    <w:p w14:paraId="2FF6AE66" w14:textId="1FA3E840" w:rsidR="005A26B8" w:rsidRDefault="005A26B8" w:rsidP="004C62FF">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In </w:t>
      </w:r>
      <w:r w:rsidR="00561963" w:rsidRPr="004D7581">
        <w:rPr>
          <w:rFonts w:ascii="Times New Roman" w:hAnsi="Times New Roman" w:cs="Times New Roman"/>
          <w:i/>
          <w:iCs/>
          <w:u w:val="single"/>
          <w:lang w:val="en-US"/>
        </w:rPr>
        <w:t>Econet Wireless (Pvt) Ltd</w:t>
      </w:r>
      <w:r w:rsidR="00561963" w:rsidRPr="005A26B8">
        <w:rPr>
          <w:rFonts w:ascii="Times New Roman" w:hAnsi="Times New Roman" w:cs="Times New Roman"/>
          <w:u w:val="single"/>
          <w:lang w:val="en-US"/>
        </w:rPr>
        <w:t xml:space="preserve"> </w:t>
      </w:r>
      <w:r w:rsidR="007604E8">
        <w:rPr>
          <w:rFonts w:ascii="Times New Roman" w:hAnsi="Times New Roman" w:cs="Times New Roman"/>
          <w:u w:val="single"/>
          <w:lang w:val="en-US"/>
        </w:rPr>
        <w:t>v</w:t>
      </w:r>
      <w:r w:rsidR="00561963">
        <w:rPr>
          <w:rFonts w:ascii="Times New Roman" w:hAnsi="Times New Roman" w:cs="Times New Roman"/>
          <w:u w:val="single"/>
          <w:lang w:val="en-US"/>
        </w:rPr>
        <w:t xml:space="preserve"> </w:t>
      </w:r>
      <w:r w:rsidR="00561963" w:rsidRPr="004D7581">
        <w:rPr>
          <w:rFonts w:ascii="Times New Roman" w:hAnsi="Times New Roman" w:cs="Times New Roman"/>
          <w:i/>
          <w:iCs/>
          <w:u w:val="single"/>
          <w:lang w:val="en-US"/>
        </w:rPr>
        <w:t>Trusts Co. Mobile (Proprietary) Ltd</w:t>
      </w:r>
      <w:r w:rsidR="00561963">
        <w:rPr>
          <w:rFonts w:ascii="Times New Roman" w:hAnsi="Times New Roman" w:cs="Times New Roman"/>
          <w:lang w:val="en-US"/>
        </w:rPr>
        <w:t xml:space="preserve"> </w:t>
      </w:r>
      <w:r>
        <w:rPr>
          <w:rFonts w:ascii="Times New Roman" w:hAnsi="Times New Roman" w:cs="Times New Roman"/>
          <w:lang w:val="en-US"/>
        </w:rPr>
        <w:t>SC 41/13, The court stated;</w:t>
      </w:r>
    </w:p>
    <w:p w14:paraId="2924CEA9" w14:textId="6F2D0CFD" w:rsidR="00C27572" w:rsidRPr="00C27572" w:rsidRDefault="00C27572" w:rsidP="00C27572">
      <w:pPr>
        <w:pStyle w:val="NoSpacing"/>
        <w:ind w:left="720"/>
        <w:jc w:val="both"/>
        <w:rPr>
          <w:rFonts w:ascii="Times New Roman" w:hAnsi="Times New Roman" w:cs="Times New Roman"/>
          <w:sz w:val="22"/>
          <w:szCs w:val="22"/>
          <w:lang w:val="en-US"/>
        </w:rPr>
      </w:pPr>
      <w:r w:rsidRPr="00C27572">
        <w:rPr>
          <w:rFonts w:ascii="Times New Roman" w:hAnsi="Times New Roman" w:cs="Times New Roman"/>
          <w:sz w:val="22"/>
          <w:szCs w:val="22"/>
          <w:lang w:val="en-US"/>
        </w:rPr>
        <w:t xml:space="preserve">“It is clear that </w:t>
      </w:r>
      <w:r w:rsidR="00561963">
        <w:rPr>
          <w:rFonts w:ascii="Times New Roman" w:hAnsi="Times New Roman" w:cs="Times New Roman"/>
          <w:sz w:val="22"/>
          <w:szCs w:val="22"/>
          <w:lang w:val="en-US"/>
        </w:rPr>
        <w:t>i</w:t>
      </w:r>
      <w:r w:rsidRPr="00C27572">
        <w:rPr>
          <w:rFonts w:ascii="Times New Roman" w:hAnsi="Times New Roman" w:cs="Times New Roman"/>
          <w:sz w:val="22"/>
          <w:szCs w:val="22"/>
          <w:lang w:val="en-US"/>
        </w:rPr>
        <w:t>n terms of rules 244 and 246 of the High Court rules the decision whether to hear an Applicant on the basis of urgency is that of the judge.  The decision is one therefore that involves the exercise of discretion.”</w:t>
      </w:r>
    </w:p>
    <w:p w14:paraId="64230FA3" w14:textId="7631F57D" w:rsidR="00CA033C" w:rsidRPr="00CA033C" w:rsidRDefault="00CA033C" w:rsidP="004C62FF">
      <w:pPr>
        <w:pStyle w:val="NoSpacing"/>
        <w:spacing w:line="360" w:lineRule="auto"/>
        <w:jc w:val="both"/>
        <w:rPr>
          <w:rFonts w:ascii="Times New Roman" w:hAnsi="Times New Roman" w:cs="Times New Roman"/>
          <w:lang w:val="en-US"/>
        </w:rPr>
      </w:pPr>
      <w:r w:rsidRPr="00CA033C">
        <w:rPr>
          <w:rFonts w:ascii="Times New Roman" w:hAnsi="Times New Roman" w:cs="Times New Roman"/>
          <w:i/>
          <w:iCs/>
          <w:lang w:val="en-US"/>
        </w:rPr>
        <w:t xml:space="preserve"> </w:t>
      </w:r>
    </w:p>
    <w:p w14:paraId="3CF68EA8" w14:textId="2E582A18" w:rsidR="004C62FF" w:rsidRDefault="00C27572" w:rsidP="00C27572">
      <w:pPr>
        <w:pStyle w:val="NoSpacing"/>
        <w:spacing w:line="360" w:lineRule="auto"/>
        <w:ind w:firstLine="720"/>
        <w:jc w:val="both"/>
        <w:rPr>
          <w:rFonts w:ascii="Times New Roman" w:hAnsi="Times New Roman" w:cs="Times New Roman"/>
          <w:lang w:val="en-US"/>
        </w:rPr>
      </w:pPr>
      <w:r w:rsidRPr="00C27572">
        <w:rPr>
          <w:rFonts w:ascii="Times New Roman" w:hAnsi="Times New Roman" w:cs="Times New Roman"/>
          <w:lang w:val="en-US"/>
        </w:rPr>
        <w:t xml:space="preserve">In </w:t>
      </w:r>
      <w:r w:rsidRPr="00C27572">
        <w:rPr>
          <w:rFonts w:ascii="Times New Roman" w:hAnsi="Times New Roman" w:cs="Times New Roman"/>
          <w:i/>
          <w:iCs/>
          <w:lang w:val="en-US"/>
        </w:rPr>
        <w:t>casu</w:t>
      </w:r>
      <w:r>
        <w:rPr>
          <w:rFonts w:ascii="Times New Roman" w:hAnsi="Times New Roman" w:cs="Times New Roman"/>
          <w:i/>
          <w:iCs/>
          <w:lang w:val="en-US"/>
        </w:rPr>
        <w:t xml:space="preserve">, </w:t>
      </w:r>
      <w:r>
        <w:rPr>
          <w:rFonts w:ascii="Times New Roman" w:hAnsi="Times New Roman" w:cs="Times New Roman"/>
          <w:lang w:val="en-US"/>
        </w:rPr>
        <w:t>I find that the Applicant took action upon realising that the Respondents were mining on 28 April 2025 and that Respondents were fencing off the mining shaft.  In my view by taking action on 5 May 2025, the Applicant acted swiftly by approaching this court to stop the Respondents from mining.  It cannot be constructed as a deliberate or careless abstention from action until the deadline draws near.</w:t>
      </w:r>
    </w:p>
    <w:p w14:paraId="2BB4D7DF" w14:textId="33D1F442" w:rsidR="00C27572" w:rsidRDefault="00C27572" w:rsidP="00C27572">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In any event applications for an anti-dissipation interdict are by their very nature urgent</w:t>
      </w:r>
      <w:r w:rsidR="00E30940">
        <w:rPr>
          <w:rFonts w:ascii="Times New Roman" w:hAnsi="Times New Roman" w:cs="Times New Roman"/>
          <w:lang w:val="en-US"/>
        </w:rPr>
        <w:t xml:space="preserve">- see </w:t>
      </w:r>
      <w:r w:rsidR="00561963" w:rsidRPr="000959FE">
        <w:rPr>
          <w:rFonts w:ascii="Times New Roman" w:hAnsi="Times New Roman" w:cs="Times New Roman"/>
          <w:i/>
          <w:iCs/>
          <w:lang w:val="en-US"/>
        </w:rPr>
        <w:t xml:space="preserve">Sacrifice Clement </w:t>
      </w:r>
      <w:r w:rsidR="007604E8">
        <w:rPr>
          <w:rFonts w:ascii="Times New Roman" w:hAnsi="Times New Roman" w:cs="Times New Roman"/>
          <w:lang w:val="en-US"/>
        </w:rPr>
        <w:t>v</w:t>
      </w:r>
      <w:r w:rsidR="00561963" w:rsidRPr="000959FE">
        <w:rPr>
          <w:rFonts w:ascii="Times New Roman" w:hAnsi="Times New Roman" w:cs="Times New Roman"/>
          <w:i/>
          <w:iCs/>
          <w:lang w:val="en-US"/>
        </w:rPr>
        <w:t xml:space="preserve"> Chiduku &amp; 4 Ors</w:t>
      </w:r>
      <w:r w:rsidR="00561963">
        <w:rPr>
          <w:rFonts w:ascii="Times New Roman" w:hAnsi="Times New Roman" w:cs="Times New Roman"/>
          <w:lang w:val="en-US"/>
        </w:rPr>
        <w:t xml:space="preserve"> </w:t>
      </w:r>
      <w:r w:rsidR="00E30940">
        <w:rPr>
          <w:rFonts w:ascii="Times New Roman" w:hAnsi="Times New Roman" w:cs="Times New Roman"/>
          <w:lang w:val="en-US"/>
        </w:rPr>
        <w:t xml:space="preserve">HMA 22/24 where </w:t>
      </w:r>
      <w:r w:rsidR="000959FE" w:rsidRPr="000959FE">
        <w:rPr>
          <w:rFonts w:ascii="Times New Roman" w:hAnsi="Times New Roman" w:cs="Times New Roman"/>
          <w:smallCaps/>
          <w:lang w:val="en-US"/>
        </w:rPr>
        <w:t>Zisengwe</w:t>
      </w:r>
      <w:r w:rsidR="00E30940">
        <w:rPr>
          <w:rFonts w:ascii="Times New Roman" w:hAnsi="Times New Roman" w:cs="Times New Roman"/>
          <w:lang w:val="en-US"/>
        </w:rPr>
        <w:t xml:space="preserve"> J enumerated the point as follows;</w:t>
      </w:r>
    </w:p>
    <w:p w14:paraId="1EE67E48" w14:textId="0FCBC333" w:rsidR="00E30940" w:rsidRDefault="00E30940" w:rsidP="00E30940">
      <w:pPr>
        <w:pStyle w:val="NoSpacing"/>
        <w:ind w:left="720"/>
        <w:jc w:val="both"/>
        <w:rPr>
          <w:rFonts w:ascii="Times New Roman" w:hAnsi="Times New Roman" w:cs="Times New Roman"/>
          <w:sz w:val="22"/>
          <w:szCs w:val="22"/>
          <w:lang w:val="en-US"/>
        </w:rPr>
      </w:pPr>
      <w:r w:rsidRPr="00E30940">
        <w:rPr>
          <w:rFonts w:ascii="Times New Roman" w:hAnsi="Times New Roman" w:cs="Times New Roman"/>
          <w:sz w:val="22"/>
          <w:szCs w:val="22"/>
          <w:lang w:val="en-US"/>
        </w:rPr>
        <w:t>“Application</w:t>
      </w:r>
      <w:r w:rsidR="00561963">
        <w:rPr>
          <w:rFonts w:ascii="Times New Roman" w:hAnsi="Times New Roman" w:cs="Times New Roman"/>
          <w:sz w:val="22"/>
          <w:szCs w:val="22"/>
          <w:lang w:val="en-US"/>
        </w:rPr>
        <w:t>s</w:t>
      </w:r>
      <w:r w:rsidRPr="00E30940">
        <w:rPr>
          <w:rFonts w:ascii="Times New Roman" w:hAnsi="Times New Roman" w:cs="Times New Roman"/>
          <w:sz w:val="22"/>
          <w:szCs w:val="22"/>
          <w:lang w:val="en-US"/>
        </w:rPr>
        <w:t xml:space="preserve"> for anti-dissipation interdict are by their very nature urgent.  Treating them otherwise would amount to unwittingly aiding and abetting the disposal of the assets subject to the dispute.  It would afford the alleged offending party a window of opportunity to swiftly spirit away or otherwise dispose of those asserts before the substantive issues.  Surrounding them are determined.”</w:t>
      </w:r>
    </w:p>
    <w:p w14:paraId="44DC1D89" w14:textId="77777777" w:rsidR="00E30940" w:rsidRPr="00E30940" w:rsidRDefault="00E30940" w:rsidP="00E30940">
      <w:pPr>
        <w:pStyle w:val="NoSpacing"/>
        <w:ind w:left="720"/>
        <w:jc w:val="both"/>
        <w:rPr>
          <w:rFonts w:ascii="Times New Roman" w:hAnsi="Times New Roman" w:cs="Times New Roman"/>
          <w:sz w:val="22"/>
          <w:szCs w:val="22"/>
          <w:lang w:val="en-US"/>
        </w:rPr>
      </w:pPr>
    </w:p>
    <w:p w14:paraId="38F02885" w14:textId="393D4C79" w:rsidR="00C27572" w:rsidRDefault="00E30940" w:rsidP="004C7A13">
      <w:pPr>
        <w:pStyle w:val="NoSpacing"/>
        <w:spacing w:line="360" w:lineRule="auto"/>
        <w:ind w:firstLine="720"/>
        <w:jc w:val="both"/>
        <w:rPr>
          <w:rFonts w:ascii="Times New Roman" w:hAnsi="Times New Roman" w:cs="Times New Roman"/>
          <w:lang w:val="en-US"/>
        </w:rPr>
      </w:pPr>
      <w:r w:rsidRPr="00E30940">
        <w:rPr>
          <w:rFonts w:ascii="Times New Roman" w:hAnsi="Times New Roman" w:cs="Times New Roman"/>
          <w:lang w:val="en-US"/>
        </w:rPr>
        <w:t xml:space="preserve">Equally so </w:t>
      </w:r>
      <w:r w:rsidRPr="00E30940">
        <w:rPr>
          <w:rFonts w:ascii="Times New Roman" w:hAnsi="Times New Roman" w:cs="Times New Roman"/>
          <w:i/>
          <w:iCs/>
          <w:lang w:val="en-US"/>
        </w:rPr>
        <w:t>in casu</w:t>
      </w:r>
      <w:r>
        <w:rPr>
          <w:rFonts w:ascii="Times New Roman" w:hAnsi="Times New Roman" w:cs="Times New Roman"/>
          <w:i/>
          <w:iCs/>
          <w:lang w:val="en-US"/>
        </w:rPr>
        <w:t xml:space="preserve">, </w:t>
      </w:r>
      <w:r w:rsidRPr="00E30940">
        <w:rPr>
          <w:rFonts w:ascii="Times New Roman" w:hAnsi="Times New Roman" w:cs="Times New Roman"/>
          <w:lang w:val="en-US"/>
        </w:rPr>
        <w:t xml:space="preserve">this </w:t>
      </w:r>
      <w:r>
        <w:rPr>
          <w:rFonts w:ascii="Times New Roman" w:hAnsi="Times New Roman" w:cs="Times New Roman"/>
          <w:lang w:val="en-US"/>
        </w:rPr>
        <w:t xml:space="preserve">matter ought to be </w:t>
      </w:r>
      <w:r w:rsidR="00CB42E2">
        <w:rPr>
          <w:rFonts w:ascii="Times New Roman" w:hAnsi="Times New Roman" w:cs="Times New Roman"/>
          <w:lang w:val="en-US"/>
        </w:rPr>
        <w:t>decided</w:t>
      </w:r>
      <w:r>
        <w:rPr>
          <w:rFonts w:ascii="Times New Roman" w:hAnsi="Times New Roman" w:cs="Times New Roman"/>
          <w:lang w:val="en-US"/>
        </w:rPr>
        <w:t xml:space="preserve"> on an urgent basis.  The apprehension of such </w:t>
      </w:r>
      <w:r w:rsidR="00CB42E2">
        <w:rPr>
          <w:rFonts w:ascii="Times New Roman" w:hAnsi="Times New Roman" w:cs="Times New Roman"/>
          <w:lang w:val="en-US"/>
        </w:rPr>
        <w:t>e</w:t>
      </w:r>
      <w:r>
        <w:rPr>
          <w:rFonts w:ascii="Times New Roman" w:hAnsi="Times New Roman" w:cs="Times New Roman"/>
          <w:lang w:val="en-US"/>
        </w:rPr>
        <w:t xml:space="preserve">levation is heightened by the fact that the Respondents have admitted that they are </w:t>
      </w:r>
      <w:r w:rsidR="004C7A13">
        <w:rPr>
          <w:rFonts w:ascii="Times New Roman" w:hAnsi="Times New Roman" w:cs="Times New Roman"/>
          <w:lang w:val="en-US"/>
        </w:rPr>
        <w:t>rehabilitating the</w:t>
      </w:r>
      <w:r>
        <w:rPr>
          <w:rFonts w:ascii="Times New Roman" w:hAnsi="Times New Roman" w:cs="Times New Roman"/>
          <w:lang w:val="en-US"/>
        </w:rPr>
        <w:t xml:space="preserve"> shaft with machinery whose owner they are n</w:t>
      </w:r>
      <w:r w:rsidR="00CB42E2">
        <w:rPr>
          <w:rFonts w:ascii="Times New Roman" w:hAnsi="Times New Roman" w:cs="Times New Roman"/>
          <w:lang w:val="en-US"/>
        </w:rPr>
        <w:t>o</w:t>
      </w:r>
      <w:r>
        <w:rPr>
          <w:rFonts w:ascii="Times New Roman" w:hAnsi="Times New Roman" w:cs="Times New Roman"/>
          <w:lang w:val="en-US"/>
        </w:rPr>
        <w:t xml:space="preserve">t sure of and that they will continue to extract </w:t>
      </w:r>
      <w:r w:rsidR="004C7A13">
        <w:rPr>
          <w:rFonts w:ascii="Times New Roman" w:hAnsi="Times New Roman" w:cs="Times New Roman"/>
          <w:lang w:val="en-US"/>
        </w:rPr>
        <w:t xml:space="preserve">the </w:t>
      </w:r>
      <w:r w:rsidR="00CB42E2">
        <w:rPr>
          <w:rFonts w:ascii="Times New Roman" w:hAnsi="Times New Roman" w:cs="Times New Roman"/>
          <w:lang w:val="en-US"/>
        </w:rPr>
        <w:t>finite</w:t>
      </w:r>
      <w:r>
        <w:rPr>
          <w:rFonts w:ascii="Times New Roman" w:hAnsi="Times New Roman" w:cs="Times New Roman"/>
          <w:lang w:val="en-US"/>
        </w:rPr>
        <w:t xml:space="preserve"> resource which </w:t>
      </w:r>
      <w:r w:rsidR="00CB42E2">
        <w:rPr>
          <w:rFonts w:ascii="Times New Roman" w:hAnsi="Times New Roman" w:cs="Times New Roman"/>
          <w:lang w:val="en-US"/>
        </w:rPr>
        <w:t>diminishes</w:t>
      </w:r>
      <w:r>
        <w:rPr>
          <w:rFonts w:ascii="Times New Roman" w:hAnsi="Times New Roman" w:cs="Times New Roman"/>
          <w:lang w:val="en-US"/>
        </w:rPr>
        <w:t xml:space="preserve"> by every extraction. </w:t>
      </w:r>
    </w:p>
    <w:p w14:paraId="38522375" w14:textId="6C2F98A0" w:rsidR="004C7A13" w:rsidRDefault="004C7A13" w:rsidP="004C7A13">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It should be noted that in appropriate cases, purely commercial interest can be protected urgently. See </w:t>
      </w:r>
      <w:r w:rsidRPr="00CB42E2">
        <w:rPr>
          <w:rFonts w:ascii="Times New Roman" w:hAnsi="Times New Roman" w:cs="Times New Roman"/>
          <w:i/>
          <w:iCs/>
          <w:lang w:val="en-US"/>
        </w:rPr>
        <w:t>Silver Trucks</w:t>
      </w:r>
      <w:r>
        <w:rPr>
          <w:rFonts w:ascii="Times New Roman" w:hAnsi="Times New Roman" w:cs="Times New Roman"/>
          <w:lang w:val="en-US"/>
        </w:rPr>
        <w:t xml:space="preserve"> case </w:t>
      </w:r>
      <w:r w:rsidRPr="00CB42E2">
        <w:rPr>
          <w:rFonts w:ascii="Times New Roman" w:hAnsi="Times New Roman" w:cs="Times New Roman"/>
          <w:i/>
          <w:iCs/>
          <w:lang w:val="en-US"/>
        </w:rPr>
        <w:t>supra.</w:t>
      </w:r>
      <w:r>
        <w:rPr>
          <w:rFonts w:ascii="Times New Roman" w:hAnsi="Times New Roman" w:cs="Times New Roman"/>
          <w:lang w:val="en-US"/>
        </w:rPr>
        <w:t xml:space="preserve">  The issue of urgency is not tested subjectively but objectively where the court has to be satisfied that the relief sought is such that it </w:t>
      </w:r>
      <w:proofErr w:type="spellStart"/>
      <w:r>
        <w:rPr>
          <w:rFonts w:ascii="Times New Roman" w:hAnsi="Times New Roman" w:cs="Times New Roman"/>
          <w:lang w:val="en-US"/>
        </w:rPr>
        <w:t>can not</w:t>
      </w:r>
      <w:proofErr w:type="spellEnd"/>
      <w:r>
        <w:rPr>
          <w:rFonts w:ascii="Times New Roman" w:hAnsi="Times New Roman" w:cs="Times New Roman"/>
          <w:lang w:val="en-US"/>
        </w:rPr>
        <w:t xml:space="preserve"> wa</w:t>
      </w:r>
      <w:r w:rsidR="00CB42E2">
        <w:rPr>
          <w:rFonts w:ascii="Times New Roman" w:hAnsi="Times New Roman" w:cs="Times New Roman"/>
          <w:lang w:val="en-US"/>
        </w:rPr>
        <w:t>i</w:t>
      </w:r>
      <w:r>
        <w:rPr>
          <w:rFonts w:ascii="Times New Roman" w:hAnsi="Times New Roman" w:cs="Times New Roman"/>
          <w:lang w:val="en-US"/>
        </w:rPr>
        <w:t>t without irreparably prejudicing the legal interest conc</w:t>
      </w:r>
      <w:r w:rsidR="00CB42E2">
        <w:rPr>
          <w:rFonts w:ascii="Times New Roman" w:hAnsi="Times New Roman" w:cs="Times New Roman"/>
          <w:lang w:val="en-US"/>
        </w:rPr>
        <w:t>erned</w:t>
      </w:r>
      <w:r>
        <w:rPr>
          <w:rFonts w:ascii="Times New Roman" w:hAnsi="Times New Roman" w:cs="Times New Roman"/>
          <w:lang w:val="en-US"/>
        </w:rPr>
        <w:t xml:space="preserve">.  </w:t>
      </w:r>
      <w:r w:rsidRPr="00CB42E2">
        <w:rPr>
          <w:rFonts w:ascii="Times New Roman" w:hAnsi="Times New Roman" w:cs="Times New Roman"/>
          <w:i/>
          <w:iCs/>
          <w:lang w:val="en-US"/>
        </w:rPr>
        <w:t>In casu</w:t>
      </w:r>
      <w:r>
        <w:rPr>
          <w:rFonts w:ascii="Times New Roman" w:hAnsi="Times New Roman" w:cs="Times New Roman"/>
          <w:lang w:val="en-US"/>
        </w:rPr>
        <w:t xml:space="preserve">, I take the view that if the matter is not dealt with urgently, Applicant will lose the right to its machinery and assets on the mine as that right will be irretrievably </w:t>
      </w:r>
      <w:r w:rsidR="00CB42E2">
        <w:rPr>
          <w:rFonts w:ascii="Times New Roman" w:hAnsi="Times New Roman" w:cs="Times New Roman"/>
          <w:lang w:val="en-US"/>
        </w:rPr>
        <w:t>l</w:t>
      </w:r>
      <w:r w:rsidR="00A94F2D">
        <w:rPr>
          <w:rFonts w:ascii="Times New Roman" w:hAnsi="Times New Roman" w:cs="Times New Roman"/>
          <w:lang w:val="en-US"/>
        </w:rPr>
        <w:t xml:space="preserve">ost.  In light of the evidence and the totality of the circumstances, I find that Respondents contention that Applicant does not own property on the mining site to be without merit.  This point </w:t>
      </w:r>
      <w:r w:rsidR="00A94F2D" w:rsidRPr="00A94F2D">
        <w:rPr>
          <w:rFonts w:ascii="Times New Roman" w:hAnsi="Times New Roman" w:cs="Times New Roman"/>
          <w:i/>
          <w:iCs/>
          <w:lang w:val="en-US"/>
        </w:rPr>
        <w:t>in limine</w:t>
      </w:r>
      <w:r w:rsidRPr="00A94F2D">
        <w:rPr>
          <w:rFonts w:ascii="Times New Roman" w:hAnsi="Times New Roman" w:cs="Times New Roman"/>
          <w:i/>
          <w:iCs/>
          <w:lang w:val="en-US"/>
        </w:rPr>
        <w:t xml:space="preserve"> </w:t>
      </w:r>
      <w:r w:rsidR="00A94F2D">
        <w:rPr>
          <w:rFonts w:ascii="Times New Roman" w:hAnsi="Times New Roman" w:cs="Times New Roman"/>
          <w:lang w:val="en-US"/>
        </w:rPr>
        <w:t>is hereby dismissed.  This case is urgent and must be dealt with as such.</w:t>
      </w:r>
    </w:p>
    <w:p w14:paraId="6E2415C0" w14:textId="77777777" w:rsidR="00CB42E2" w:rsidRDefault="00CB42E2" w:rsidP="00A94F2D">
      <w:pPr>
        <w:pStyle w:val="NoSpacing"/>
        <w:spacing w:line="360" w:lineRule="auto"/>
        <w:jc w:val="both"/>
        <w:rPr>
          <w:rFonts w:ascii="Times New Roman" w:hAnsi="Times New Roman" w:cs="Times New Roman"/>
          <w:u w:val="single"/>
          <w:lang w:val="en-US"/>
        </w:rPr>
      </w:pPr>
    </w:p>
    <w:p w14:paraId="219ADE00" w14:textId="78FF1DB8" w:rsidR="00A94F2D" w:rsidRDefault="00A94F2D" w:rsidP="00A94F2D">
      <w:pPr>
        <w:pStyle w:val="NoSpacing"/>
        <w:spacing w:line="360" w:lineRule="auto"/>
        <w:jc w:val="both"/>
        <w:rPr>
          <w:rFonts w:ascii="Times New Roman" w:hAnsi="Times New Roman" w:cs="Times New Roman"/>
          <w:u w:val="single"/>
          <w:lang w:val="en-US"/>
        </w:rPr>
      </w:pPr>
      <w:r w:rsidRPr="00A94F2D">
        <w:rPr>
          <w:rFonts w:ascii="Times New Roman" w:hAnsi="Times New Roman" w:cs="Times New Roman"/>
          <w:u w:val="single"/>
          <w:lang w:val="en-US"/>
        </w:rPr>
        <w:t>Non-Joinder</w:t>
      </w:r>
    </w:p>
    <w:p w14:paraId="7548484C" w14:textId="1702A689" w:rsidR="00A94F2D" w:rsidRDefault="00A94F2D" w:rsidP="00A94F2D">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I find no merit in this point for a number of reasons.  Firstly, Rule 32(11) of the High Court Rules provides as follows; </w:t>
      </w:r>
    </w:p>
    <w:p w14:paraId="44E343AE" w14:textId="2C735FCC" w:rsidR="00A94F2D" w:rsidRDefault="00A94F2D" w:rsidP="00A94F2D">
      <w:pPr>
        <w:pStyle w:val="NoSpacing"/>
        <w:ind w:left="720"/>
        <w:jc w:val="both"/>
        <w:rPr>
          <w:rFonts w:ascii="Times New Roman" w:hAnsi="Times New Roman" w:cs="Times New Roman"/>
          <w:sz w:val="22"/>
          <w:szCs w:val="22"/>
          <w:lang w:val="en-US"/>
        </w:rPr>
      </w:pPr>
      <w:r w:rsidRPr="00A94F2D">
        <w:rPr>
          <w:rFonts w:ascii="Times New Roman" w:hAnsi="Times New Roman" w:cs="Times New Roman"/>
          <w:sz w:val="22"/>
          <w:szCs w:val="22"/>
          <w:lang w:val="en-US"/>
        </w:rPr>
        <w:t>“No cause or matter shall be defeated by reason of the misjoinder or nonjoinder or of any party and the court may in any cause or matter determine the issues or questions in disputes so far as they affect the rights and interests of the persons who are parties to the cause or matter.”</w:t>
      </w:r>
    </w:p>
    <w:p w14:paraId="3FA008DB" w14:textId="655F8025" w:rsidR="00A94F2D" w:rsidRPr="007A07F4" w:rsidRDefault="00CB42E2" w:rsidP="007A07F4">
      <w:pPr>
        <w:pStyle w:val="NoSpacing"/>
        <w:spacing w:line="360" w:lineRule="auto"/>
        <w:ind w:firstLine="720"/>
        <w:jc w:val="both"/>
        <w:rPr>
          <w:rFonts w:ascii="Times New Roman" w:hAnsi="Times New Roman" w:cs="Times New Roman"/>
          <w:sz w:val="22"/>
          <w:szCs w:val="22"/>
          <w:lang w:val="en-US"/>
        </w:rPr>
      </w:pPr>
      <w:proofErr w:type="spellStart"/>
      <w:r w:rsidRPr="007A07F4">
        <w:rPr>
          <w:rFonts w:ascii="Times New Roman" w:hAnsi="Times New Roman" w:cs="Times New Roman"/>
          <w:i/>
          <w:iCs/>
          <w:sz w:val="22"/>
          <w:szCs w:val="22"/>
          <w:lang w:val="en-US"/>
        </w:rPr>
        <w:t>Sobuza</w:t>
      </w:r>
      <w:proofErr w:type="spellEnd"/>
      <w:r w:rsidRPr="007A07F4">
        <w:rPr>
          <w:rFonts w:ascii="Times New Roman" w:hAnsi="Times New Roman" w:cs="Times New Roman"/>
          <w:i/>
          <w:iCs/>
          <w:sz w:val="22"/>
          <w:szCs w:val="22"/>
          <w:lang w:val="en-US"/>
        </w:rPr>
        <w:t xml:space="preserve"> Gula-Ndebele</w:t>
      </w:r>
      <w:r w:rsidRPr="007A07F4">
        <w:rPr>
          <w:rFonts w:ascii="Times New Roman" w:hAnsi="Times New Roman" w:cs="Times New Roman"/>
          <w:sz w:val="22"/>
          <w:szCs w:val="22"/>
          <w:lang w:val="en-US"/>
        </w:rPr>
        <w:t xml:space="preserve"> </w:t>
      </w:r>
      <w:r w:rsidR="007604E8">
        <w:rPr>
          <w:rFonts w:ascii="Times New Roman" w:hAnsi="Times New Roman" w:cs="Times New Roman"/>
          <w:sz w:val="22"/>
          <w:szCs w:val="22"/>
          <w:lang w:val="en-US"/>
        </w:rPr>
        <w:t xml:space="preserve">v </w:t>
      </w:r>
      <w:r w:rsidRPr="007A07F4">
        <w:rPr>
          <w:rFonts w:ascii="Times New Roman" w:hAnsi="Times New Roman" w:cs="Times New Roman"/>
          <w:i/>
          <w:iCs/>
          <w:sz w:val="22"/>
          <w:szCs w:val="22"/>
          <w:lang w:val="en-US"/>
        </w:rPr>
        <w:t xml:space="preserve">Chinembiri Bhunu </w:t>
      </w:r>
      <w:r w:rsidR="00A94F2D" w:rsidRPr="007A07F4">
        <w:rPr>
          <w:rFonts w:ascii="Times New Roman" w:hAnsi="Times New Roman" w:cs="Times New Roman"/>
          <w:sz w:val="22"/>
          <w:szCs w:val="22"/>
          <w:lang w:val="en-US"/>
        </w:rPr>
        <w:t>N.O.SC 29/11</w:t>
      </w:r>
      <w:r w:rsidR="007A07F4" w:rsidRPr="007A07F4">
        <w:rPr>
          <w:rFonts w:ascii="Times New Roman" w:hAnsi="Times New Roman" w:cs="Times New Roman"/>
          <w:sz w:val="22"/>
          <w:szCs w:val="22"/>
          <w:lang w:val="en-US"/>
        </w:rPr>
        <w:t>.</w:t>
      </w:r>
    </w:p>
    <w:p w14:paraId="182605C2" w14:textId="49F71683" w:rsidR="007A07F4" w:rsidRDefault="007A07F4" w:rsidP="009B5D5E">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Secondly, the party that was not joined </w:t>
      </w:r>
      <w:r w:rsidRPr="007A07F4">
        <w:rPr>
          <w:rFonts w:ascii="Times New Roman" w:hAnsi="Times New Roman" w:cs="Times New Roman"/>
          <w:i/>
          <w:iCs/>
          <w:lang w:val="en-US"/>
        </w:rPr>
        <w:t>in casu</w:t>
      </w:r>
      <w:r>
        <w:rPr>
          <w:rFonts w:ascii="Times New Roman" w:hAnsi="Times New Roman" w:cs="Times New Roman"/>
          <w:lang w:val="en-US"/>
        </w:rPr>
        <w:t xml:space="preserve"> is currently under corporate rescue proceedings by virtue of section 12(1)(b)(ii) of the Insolvency Act [</w:t>
      </w:r>
      <w:r w:rsidRPr="007A07F4">
        <w:rPr>
          <w:rFonts w:ascii="Times New Roman" w:hAnsi="Times New Roman" w:cs="Times New Roman"/>
          <w:i/>
          <w:iCs/>
          <w:lang w:val="en-US"/>
        </w:rPr>
        <w:t>Chapter 6:04</w:t>
      </w:r>
      <w:r>
        <w:rPr>
          <w:rFonts w:ascii="Times New Roman" w:hAnsi="Times New Roman" w:cs="Times New Roman"/>
          <w:lang w:val="en-US"/>
        </w:rPr>
        <w:t xml:space="preserve">]. A moratorium exists on litigation on a financially distressed company see </w:t>
      </w:r>
      <w:proofErr w:type="spellStart"/>
      <w:r w:rsidR="00CB42E2" w:rsidRPr="009B5D5E">
        <w:rPr>
          <w:rFonts w:ascii="Times New Roman" w:hAnsi="Times New Roman" w:cs="Times New Roman"/>
          <w:i/>
          <w:iCs/>
          <w:lang w:val="en-US"/>
        </w:rPr>
        <w:t>Metallon</w:t>
      </w:r>
      <w:proofErr w:type="spellEnd"/>
      <w:r w:rsidR="00CB42E2" w:rsidRPr="009B5D5E">
        <w:rPr>
          <w:rFonts w:ascii="Times New Roman" w:hAnsi="Times New Roman" w:cs="Times New Roman"/>
          <w:i/>
          <w:iCs/>
          <w:lang w:val="en-US"/>
        </w:rPr>
        <w:t xml:space="preserve"> Gold Zimbabwe Ltd &amp; 3 Ors </w:t>
      </w:r>
      <w:r w:rsidR="007604E8">
        <w:rPr>
          <w:rFonts w:ascii="Times New Roman" w:hAnsi="Times New Roman" w:cs="Times New Roman"/>
          <w:lang w:val="en-US"/>
        </w:rPr>
        <w:t>v</w:t>
      </w:r>
      <w:r w:rsidR="00CB42E2" w:rsidRPr="009B5D5E">
        <w:rPr>
          <w:rFonts w:ascii="Times New Roman" w:hAnsi="Times New Roman" w:cs="Times New Roman"/>
          <w:i/>
          <w:iCs/>
          <w:lang w:val="en-US"/>
        </w:rPr>
        <w:t xml:space="preserve"> </w:t>
      </w:r>
      <w:proofErr w:type="spellStart"/>
      <w:r w:rsidR="00CB42E2" w:rsidRPr="009B5D5E">
        <w:rPr>
          <w:rFonts w:ascii="Times New Roman" w:hAnsi="Times New Roman" w:cs="Times New Roman"/>
          <w:i/>
          <w:iCs/>
          <w:lang w:val="en-US"/>
        </w:rPr>
        <w:t>Shatirwa</w:t>
      </w:r>
      <w:proofErr w:type="spellEnd"/>
      <w:r w:rsidR="00CB42E2" w:rsidRPr="009B5D5E">
        <w:rPr>
          <w:rFonts w:ascii="Times New Roman" w:hAnsi="Times New Roman" w:cs="Times New Roman"/>
          <w:i/>
          <w:iCs/>
          <w:lang w:val="en-US"/>
        </w:rPr>
        <w:t xml:space="preserve"> Investments (Pvt) Lt</w:t>
      </w:r>
      <w:r w:rsidR="00CB42E2">
        <w:rPr>
          <w:rFonts w:ascii="Times New Roman" w:hAnsi="Times New Roman" w:cs="Times New Roman"/>
          <w:i/>
          <w:iCs/>
          <w:lang w:val="en-US"/>
        </w:rPr>
        <w:t>d</w:t>
      </w:r>
      <w:r w:rsidR="00CB42E2" w:rsidRPr="009B5D5E">
        <w:rPr>
          <w:rFonts w:ascii="Times New Roman" w:hAnsi="Times New Roman" w:cs="Times New Roman"/>
          <w:i/>
          <w:iCs/>
          <w:lang w:val="en-US"/>
        </w:rPr>
        <w:t xml:space="preserve"> And 3 </w:t>
      </w:r>
      <w:r w:rsidR="00CB42E2">
        <w:rPr>
          <w:rFonts w:ascii="Times New Roman" w:hAnsi="Times New Roman" w:cs="Times New Roman"/>
          <w:i/>
          <w:iCs/>
          <w:lang w:val="en-US"/>
        </w:rPr>
        <w:t>Ors</w:t>
      </w:r>
      <w:r>
        <w:rPr>
          <w:rFonts w:ascii="Times New Roman" w:hAnsi="Times New Roman" w:cs="Times New Roman"/>
          <w:lang w:val="en-US"/>
        </w:rPr>
        <w:t xml:space="preserve"> 107/21. Where </w:t>
      </w:r>
      <w:r w:rsidRPr="009B5D5E">
        <w:rPr>
          <w:rFonts w:ascii="Times New Roman" w:hAnsi="Times New Roman" w:cs="Times New Roman"/>
          <w:smallCaps/>
          <w:lang w:val="en-US"/>
        </w:rPr>
        <w:t>Malaba</w:t>
      </w:r>
      <w:r>
        <w:rPr>
          <w:rFonts w:ascii="Times New Roman" w:hAnsi="Times New Roman" w:cs="Times New Roman"/>
          <w:lang w:val="en-US"/>
        </w:rPr>
        <w:t xml:space="preserve"> CJ had this to say; </w:t>
      </w:r>
    </w:p>
    <w:p w14:paraId="01F8E286" w14:textId="0FC8AD4A" w:rsidR="009B5D5E" w:rsidRDefault="009B5D5E" w:rsidP="009B5D5E">
      <w:pPr>
        <w:pStyle w:val="NoSpacing"/>
        <w:ind w:left="720"/>
        <w:jc w:val="both"/>
        <w:rPr>
          <w:rFonts w:ascii="Times New Roman" w:hAnsi="Times New Roman" w:cs="Times New Roman"/>
          <w:sz w:val="22"/>
          <w:szCs w:val="22"/>
          <w:lang w:val="en-US"/>
        </w:rPr>
      </w:pPr>
      <w:r w:rsidRPr="009B5D5E">
        <w:rPr>
          <w:rFonts w:ascii="Times New Roman" w:hAnsi="Times New Roman" w:cs="Times New Roman"/>
          <w:sz w:val="22"/>
          <w:szCs w:val="22"/>
          <w:lang w:val="en-US"/>
        </w:rPr>
        <w:t>“The effect of corporate rescue is to impose a genera</w:t>
      </w:r>
      <w:r w:rsidR="00880F1F">
        <w:rPr>
          <w:rFonts w:ascii="Times New Roman" w:hAnsi="Times New Roman" w:cs="Times New Roman"/>
          <w:sz w:val="22"/>
          <w:szCs w:val="22"/>
          <w:lang w:val="en-US"/>
        </w:rPr>
        <w:t>l</w:t>
      </w:r>
      <w:r w:rsidRPr="009B5D5E">
        <w:rPr>
          <w:rFonts w:ascii="Times New Roman" w:hAnsi="Times New Roman" w:cs="Times New Roman"/>
          <w:sz w:val="22"/>
          <w:szCs w:val="22"/>
          <w:lang w:val="en-US"/>
        </w:rPr>
        <w:t xml:space="preserve"> moratorium on commencing or continuing with legal proceedings.  Including enforce</w:t>
      </w:r>
      <w:r w:rsidR="00880F1F">
        <w:rPr>
          <w:rFonts w:ascii="Times New Roman" w:hAnsi="Times New Roman" w:cs="Times New Roman"/>
          <w:sz w:val="22"/>
          <w:szCs w:val="22"/>
          <w:lang w:val="en-US"/>
        </w:rPr>
        <w:t>ment</w:t>
      </w:r>
      <w:r w:rsidRPr="009B5D5E">
        <w:rPr>
          <w:rFonts w:ascii="Times New Roman" w:hAnsi="Times New Roman" w:cs="Times New Roman"/>
          <w:sz w:val="22"/>
          <w:szCs w:val="22"/>
          <w:lang w:val="en-US"/>
        </w:rPr>
        <w:t xml:space="preserve"> of actions against the company or in relation to any property owned by the company or</w:t>
      </w:r>
      <w:r w:rsidR="00880F1F">
        <w:rPr>
          <w:rFonts w:ascii="Times New Roman" w:hAnsi="Times New Roman" w:cs="Times New Roman"/>
          <w:sz w:val="22"/>
          <w:szCs w:val="22"/>
          <w:lang w:val="en-US"/>
        </w:rPr>
        <w:t xml:space="preserve"> </w:t>
      </w:r>
      <w:r w:rsidRPr="009B5D5E">
        <w:rPr>
          <w:rFonts w:ascii="Times New Roman" w:hAnsi="Times New Roman" w:cs="Times New Roman"/>
          <w:sz w:val="22"/>
          <w:szCs w:val="22"/>
          <w:lang w:val="en-US"/>
        </w:rPr>
        <w:t>lawfully in its possession, in any forum for the duration of the corporate rescue proceedings .......</w:t>
      </w:r>
      <w:r w:rsidR="00880F1F">
        <w:rPr>
          <w:rFonts w:ascii="Times New Roman" w:hAnsi="Times New Roman" w:cs="Times New Roman"/>
          <w:sz w:val="22"/>
          <w:szCs w:val="22"/>
          <w:lang w:val="en-US"/>
        </w:rPr>
        <w:t>.</w:t>
      </w:r>
      <w:r w:rsidRPr="009B5D5E">
        <w:rPr>
          <w:rFonts w:ascii="Times New Roman" w:hAnsi="Times New Roman" w:cs="Times New Roman"/>
          <w:sz w:val="22"/>
          <w:szCs w:val="22"/>
          <w:lang w:val="en-US"/>
        </w:rPr>
        <w:t xml:space="preserve">  The moratorium in terms of section 126 (1) of the insolvency Act, automatically comes into effect on co</w:t>
      </w:r>
      <w:r w:rsidR="00880F1F">
        <w:rPr>
          <w:rFonts w:ascii="Times New Roman" w:hAnsi="Times New Roman" w:cs="Times New Roman"/>
          <w:sz w:val="22"/>
          <w:szCs w:val="22"/>
          <w:lang w:val="en-US"/>
        </w:rPr>
        <w:t>mmen</w:t>
      </w:r>
      <w:r w:rsidRPr="009B5D5E">
        <w:rPr>
          <w:rFonts w:ascii="Times New Roman" w:hAnsi="Times New Roman" w:cs="Times New Roman"/>
          <w:sz w:val="22"/>
          <w:szCs w:val="22"/>
          <w:lang w:val="en-US"/>
        </w:rPr>
        <w:t xml:space="preserve">cement of corporate rescue.” </w:t>
      </w:r>
    </w:p>
    <w:p w14:paraId="36D5ACA0" w14:textId="77777777" w:rsidR="009B5D5E" w:rsidRDefault="009B5D5E" w:rsidP="009B5D5E">
      <w:pPr>
        <w:pStyle w:val="NoSpacing"/>
        <w:jc w:val="both"/>
        <w:rPr>
          <w:rFonts w:ascii="Times New Roman" w:hAnsi="Times New Roman" w:cs="Times New Roman"/>
          <w:sz w:val="22"/>
          <w:szCs w:val="22"/>
          <w:lang w:val="en-US"/>
        </w:rPr>
      </w:pPr>
    </w:p>
    <w:p w14:paraId="0D96AB95" w14:textId="3AD772FF" w:rsidR="009B5D5E" w:rsidRDefault="009B5D5E" w:rsidP="009B5D5E">
      <w:pPr>
        <w:pStyle w:val="NoSpacing"/>
        <w:spacing w:line="360" w:lineRule="auto"/>
        <w:ind w:firstLine="720"/>
        <w:jc w:val="both"/>
        <w:rPr>
          <w:rFonts w:ascii="Times New Roman" w:hAnsi="Times New Roman" w:cs="Times New Roman"/>
          <w:lang w:val="en-US"/>
        </w:rPr>
      </w:pPr>
      <w:r w:rsidRPr="009B5D5E">
        <w:rPr>
          <w:rFonts w:ascii="Times New Roman" w:hAnsi="Times New Roman" w:cs="Times New Roman"/>
          <w:lang w:val="en-US"/>
        </w:rPr>
        <w:t xml:space="preserve">It </w:t>
      </w:r>
      <w:r>
        <w:rPr>
          <w:rFonts w:ascii="Times New Roman" w:hAnsi="Times New Roman" w:cs="Times New Roman"/>
          <w:lang w:val="en-US"/>
        </w:rPr>
        <w:t xml:space="preserve">is also noteworthy that Mazoe Mining Company has filed a special plea under HCH84/24 alleging that they </w:t>
      </w:r>
      <w:r w:rsidR="0022416A">
        <w:rPr>
          <w:rFonts w:ascii="Times New Roman" w:hAnsi="Times New Roman" w:cs="Times New Roman"/>
          <w:lang w:val="en-US"/>
        </w:rPr>
        <w:t>cannot</w:t>
      </w:r>
      <w:r>
        <w:rPr>
          <w:rFonts w:ascii="Times New Roman" w:hAnsi="Times New Roman" w:cs="Times New Roman"/>
          <w:lang w:val="en-US"/>
        </w:rPr>
        <w:t xml:space="preserve"> be sued whilst under corporate rescue.  In my view, attempting to cite Mazoe Mining Company is an exercise in futility.  Therefore, the point is dismissed for lack of merit.</w:t>
      </w:r>
    </w:p>
    <w:p w14:paraId="1B908040" w14:textId="77777777" w:rsidR="00880F1F" w:rsidRDefault="00880F1F" w:rsidP="009B5D5E">
      <w:pPr>
        <w:pStyle w:val="NoSpacing"/>
        <w:spacing w:line="360" w:lineRule="auto"/>
        <w:jc w:val="both"/>
        <w:rPr>
          <w:rFonts w:ascii="Times New Roman" w:hAnsi="Times New Roman" w:cs="Times New Roman"/>
          <w:u w:val="single"/>
          <w:lang w:val="en-US"/>
        </w:rPr>
      </w:pPr>
    </w:p>
    <w:p w14:paraId="7760564F" w14:textId="20ACADB3" w:rsidR="009B5D5E" w:rsidRDefault="009B5D5E" w:rsidP="009B5D5E">
      <w:pPr>
        <w:pStyle w:val="NoSpacing"/>
        <w:spacing w:line="360" w:lineRule="auto"/>
        <w:jc w:val="both"/>
        <w:rPr>
          <w:rFonts w:ascii="Times New Roman" w:hAnsi="Times New Roman" w:cs="Times New Roman"/>
          <w:u w:val="single"/>
          <w:lang w:val="en-US"/>
        </w:rPr>
      </w:pPr>
      <w:r w:rsidRPr="009B5D5E">
        <w:rPr>
          <w:rFonts w:ascii="Times New Roman" w:hAnsi="Times New Roman" w:cs="Times New Roman"/>
          <w:u w:val="single"/>
          <w:lang w:val="en-US"/>
        </w:rPr>
        <w:t>RESJUDICATA</w:t>
      </w:r>
    </w:p>
    <w:p w14:paraId="7E63F055" w14:textId="667AE803" w:rsidR="009B5D5E" w:rsidRDefault="009B5D5E" w:rsidP="009B5D5E">
      <w:pPr>
        <w:pStyle w:val="NoSpacing"/>
        <w:spacing w:line="360" w:lineRule="auto"/>
        <w:jc w:val="both"/>
        <w:rPr>
          <w:rFonts w:ascii="Times New Roman" w:hAnsi="Times New Roman" w:cs="Times New Roman"/>
          <w:lang w:val="en-US"/>
        </w:rPr>
      </w:pPr>
      <w:r w:rsidRPr="009B5D5E">
        <w:rPr>
          <w:rFonts w:ascii="Times New Roman" w:hAnsi="Times New Roman" w:cs="Times New Roman"/>
          <w:lang w:val="en-US"/>
        </w:rPr>
        <w:tab/>
      </w:r>
      <w:r>
        <w:rPr>
          <w:rFonts w:ascii="Times New Roman" w:hAnsi="Times New Roman" w:cs="Times New Roman"/>
          <w:lang w:val="en-US"/>
        </w:rPr>
        <w:t xml:space="preserve">I </w:t>
      </w:r>
      <w:r w:rsidR="00BF2463">
        <w:rPr>
          <w:rFonts w:ascii="Times New Roman" w:hAnsi="Times New Roman" w:cs="Times New Roman"/>
          <w:lang w:val="en-US"/>
        </w:rPr>
        <w:t xml:space="preserve">disagree with the contention that the matter is </w:t>
      </w:r>
      <w:r w:rsidR="00BF2463" w:rsidRPr="00BF2463">
        <w:rPr>
          <w:rFonts w:ascii="Times New Roman" w:hAnsi="Times New Roman" w:cs="Times New Roman"/>
          <w:i/>
          <w:iCs/>
          <w:lang w:val="en-US"/>
        </w:rPr>
        <w:t>res</w:t>
      </w:r>
      <w:r w:rsidR="00BF2463">
        <w:rPr>
          <w:rFonts w:ascii="Times New Roman" w:hAnsi="Times New Roman" w:cs="Times New Roman"/>
          <w:i/>
          <w:iCs/>
          <w:lang w:val="en-US"/>
        </w:rPr>
        <w:t xml:space="preserve"> </w:t>
      </w:r>
      <w:r w:rsidR="00BF2463" w:rsidRPr="00BF2463">
        <w:rPr>
          <w:rFonts w:ascii="Times New Roman" w:hAnsi="Times New Roman" w:cs="Times New Roman"/>
          <w:i/>
          <w:iCs/>
          <w:lang w:val="en-US"/>
        </w:rPr>
        <w:t>judicata</w:t>
      </w:r>
      <w:r w:rsidR="00BF2463">
        <w:rPr>
          <w:rFonts w:ascii="Times New Roman" w:hAnsi="Times New Roman" w:cs="Times New Roman"/>
          <w:lang w:val="en-US"/>
        </w:rPr>
        <w:t xml:space="preserve"> because the issues were deliberate</w:t>
      </w:r>
      <w:r w:rsidR="00880F1F">
        <w:rPr>
          <w:rFonts w:ascii="Times New Roman" w:hAnsi="Times New Roman" w:cs="Times New Roman"/>
          <w:lang w:val="en-US"/>
        </w:rPr>
        <w:t>d</w:t>
      </w:r>
      <w:r w:rsidR="00BF2463">
        <w:rPr>
          <w:rFonts w:ascii="Times New Roman" w:hAnsi="Times New Roman" w:cs="Times New Roman"/>
          <w:lang w:val="en-US"/>
        </w:rPr>
        <w:t xml:space="preserve"> on by </w:t>
      </w:r>
      <w:r w:rsidR="00BF2463">
        <w:rPr>
          <w:rFonts w:ascii="Times New Roman" w:hAnsi="Times New Roman" w:cs="Times New Roman"/>
          <w:smallCaps/>
          <w:lang w:val="en-US"/>
        </w:rPr>
        <w:t>D</w:t>
      </w:r>
      <w:r w:rsidR="00BF2463" w:rsidRPr="00BF2463">
        <w:rPr>
          <w:rFonts w:ascii="Times New Roman" w:hAnsi="Times New Roman" w:cs="Times New Roman"/>
          <w:smallCaps/>
          <w:lang w:val="en-US"/>
        </w:rPr>
        <w:t>eme J</w:t>
      </w:r>
      <w:r w:rsidR="00BF2463">
        <w:rPr>
          <w:rFonts w:ascii="Times New Roman" w:hAnsi="Times New Roman" w:cs="Times New Roman"/>
          <w:lang w:val="en-US"/>
        </w:rPr>
        <w:t xml:space="preserve"> in HCH 4269/24.  The cause of action </w:t>
      </w:r>
      <w:r w:rsidR="00BF2463" w:rsidRPr="00BF2463">
        <w:rPr>
          <w:rFonts w:ascii="Times New Roman" w:hAnsi="Times New Roman" w:cs="Times New Roman"/>
          <w:i/>
          <w:iCs/>
          <w:lang w:val="en-US"/>
        </w:rPr>
        <w:t>in casu</w:t>
      </w:r>
      <w:r w:rsidR="00BF2463">
        <w:rPr>
          <w:rFonts w:ascii="Times New Roman" w:hAnsi="Times New Roman" w:cs="Times New Roman"/>
          <w:lang w:val="en-US"/>
        </w:rPr>
        <w:t xml:space="preserve"> occurred on 28 April 2025 and 5 May 2025 well after HCH 4269/24 had already been filed.  In any event the cause of action is different and the reliefs sought are different in that in casu what is being sought is a stay of mining activities pending finalisation of those matters.  Also, that matter was not decided on the merits. The require</w:t>
      </w:r>
      <w:r w:rsidR="00880F1F">
        <w:rPr>
          <w:rFonts w:ascii="Times New Roman" w:hAnsi="Times New Roman" w:cs="Times New Roman"/>
          <w:lang w:val="en-US"/>
        </w:rPr>
        <w:t>ments</w:t>
      </w:r>
      <w:r w:rsidR="00BF2463">
        <w:rPr>
          <w:rFonts w:ascii="Times New Roman" w:hAnsi="Times New Roman" w:cs="Times New Roman"/>
          <w:lang w:val="en-US"/>
        </w:rPr>
        <w:t xml:space="preserve"> of </w:t>
      </w:r>
      <w:r w:rsidR="00BF2463" w:rsidRPr="00BF2463">
        <w:rPr>
          <w:rFonts w:ascii="Times New Roman" w:hAnsi="Times New Roman" w:cs="Times New Roman"/>
          <w:i/>
          <w:iCs/>
          <w:lang w:val="en-US"/>
        </w:rPr>
        <w:t>res judicata</w:t>
      </w:r>
      <w:r w:rsidR="00BF2463">
        <w:rPr>
          <w:rFonts w:ascii="Times New Roman" w:hAnsi="Times New Roman" w:cs="Times New Roman"/>
          <w:lang w:val="en-US"/>
        </w:rPr>
        <w:t xml:space="preserve"> were set </w:t>
      </w:r>
      <w:r w:rsidR="00880F1F">
        <w:rPr>
          <w:rFonts w:ascii="Times New Roman" w:hAnsi="Times New Roman" w:cs="Times New Roman"/>
          <w:lang w:val="en-US"/>
        </w:rPr>
        <w:t>out</w:t>
      </w:r>
      <w:r w:rsidR="00BF2463">
        <w:rPr>
          <w:rFonts w:ascii="Times New Roman" w:hAnsi="Times New Roman" w:cs="Times New Roman"/>
          <w:lang w:val="en-US"/>
        </w:rPr>
        <w:t xml:space="preserve"> in the case of </w:t>
      </w:r>
      <w:r w:rsidR="00880F1F" w:rsidRPr="00BF2463">
        <w:rPr>
          <w:rFonts w:ascii="Times New Roman" w:hAnsi="Times New Roman" w:cs="Times New Roman"/>
          <w:i/>
          <w:iCs/>
          <w:u w:val="single"/>
          <w:lang w:val="en-US"/>
        </w:rPr>
        <w:t>Wolfenden</w:t>
      </w:r>
      <w:r w:rsidR="00880F1F" w:rsidRPr="00BF2463">
        <w:rPr>
          <w:rFonts w:ascii="Times New Roman" w:hAnsi="Times New Roman" w:cs="Times New Roman"/>
          <w:u w:val="single"/>
          <w:lang w:val="en-US"/>
        </w:rPr>
        <w:t xml:space="preserve"> </w:t>
      </w:r>
      <w:r w:rsidR="007604E8">
        <w:rPr>
          <w:rFonts w:ascii="Times New Roman" w:hAnsi="Times New Roman" w:cs="Times New Roman"/>
          <w:u w:val="single"/>
          <w:lang w:val="en-US"/>
        </w:rPr>
        <w:t>v</w:t>
      </w:r>
      <w:r w:rsidR="00880F1F" w:rsidRPr="00BF2463">
        <w:rPr>
          <w:rFonts w:ascii="Times New Roman" w:hAnsi="Times New Roman" w:cs="Times New Roman"/>
          <w:u w:val="single"/>
          <w:lang w:val="en-US"/>
        </w:rPr>
        <w:t xml:space="preserve"> </w:t>
      </w:r>
      <w:r w:rsidR="00880F1F" w:rsidRPr="00BF2463">
        <w:rPr>
          <w:rFonts w:ascii="Times New Roman" w:hAnsi="Times New Roman" w:cs="Times New Roman"/>
          <w:i/>
          <w:iCs/>
          <w:u w:val="single"/>
          <w:lang w:val="en-US"/>
        </w:rPr>
        <w:t>Jackson</w:t>
      </w:r>
      <w:r w:rsidR="00880F1F" w:rsidRPr="00BF2463">
        <w:rPr>
          <w:rFonts w:ascii="Times New Roman" w:hAnsi="Times New Roman" w:cs="Times New Roman"/>
          <w:i/>
          <w:iCs/>
          <w:lang w:val="en-US"/>
        </w:rPr>
        <w:t xml:space="preserve"> </w:t>
      </w:r>
      <w:r w:rsidR="00BF2463" w:rsidRPr="00BF2463">
        <w:rPr>
          <w:rFonts w:ascii="Times New Roman" w:hAnsi="Times New Roman" w:cs="Times New Roman"/>
          <w:lang w:val="en-US"/>
        </w:rPr>
        <w:t>1985 (2) ZLR 313 (SIC),</w:t>
      </w:r>
      <w:r w:rsidR="00BF2463">
        <w:rPr>
          <w:rFonts w:ascii="Times New Roman" w:hAnsi="Times New Roman" w:cs="Times New Roman"/>
          <w:i/>
          <w:iCs/>
          <w:lang w:val="en-US"/>
        </w:rPr>
        <w:t xml:space="preserve"> </w:t>
      </w:r>
      <w:proofErr w:type="spellStart"/>
      <w:r w:rsidR="00880F1F" w:rsidRPr="00BF2463">
        <w:rPr>
          <w:rFonts w:ascii="Times New Roman" w:hAnsi="Times New Roman" w:cs="Times New Roman"/>
          <w:i/>
          <w:iCs/>
          <w:u w:val="single"/>
          <w:lang w:val="en-US"/>
        </w:rPr>
        <w:t>Toiveals</w:t>
      </w:r>
      <w:proofErr w:type="spellEnd"/>
      <w:r w:rsidR="00880F1F" w:rsidRPr="00BF2463">
        <w:rPr>
          <w:rFonts w:ascii="Times New Roman" w:hAnsi="Times New Roman" w:cs="Times New Roman"/>
          <w:i/>
          <w:iCs/>
          <w:u w:val="single"/>
          <w:lang w:val="en-US"/>
        </w:rPr>
        <w:t xml:space="preserve"> </w:t>
      </w:r>
      <w:r w:rsidR="007604E8">
        <w:rPr>
          <w:rFonts w:ascii="Times New Roman" w:hAnsi="Times New Roman" w:cs="Times New Roman"/>
          <w:u w:val="single"/>
          <w:lang w:val="en-US"/>
        </w:rPr>
        <w:t>v</w:t>
      </w:r>
      <w:r w:rsidR="00880F1F" w:rsidRPr="00BF2463">
        <w:rPr>
          <w:rFonts w:ascii="Times New Roman" w:hAnsi="Times New Roman" w:cs="Times New Roman"/>
          <w:i/>
          <w:iCs/>
          <w:u w:val="single"/>
          <w:lang w:val="en-US"/>
        </w:rPr>
        <w:t xml:space="preserve"> Chitapa</w:t>
      </w:r>
      <w:r w:rsidR="00880F1F">
        <w:rPr>
          <w:rFonts w:ascii="Times New Roman" w:hAnsi="Times New Roman" w:cs="Times New Roman"/>
          <w:i/>
          <w:iCs/>
          <w:lang w:val="en-US"/>
        </w:rPr>
        <w:t xml:space="preserve"> </w:t>
      </w:r>
      <w:r w:rsidR="00BF2463" w:rsidRPr="00BF2463">
        <w:rPr>
          <w:rFonts w:ascii="Times New Roman" w:hAnsi="Times New Roman" w:cs="Times New Roman"/>
          <w:lang w:val="en-US"/>
        </w:rPr>
        <w:t>1996(2) ZLR</w:t>
      </w:r>
      <w:r w:rsidR="00BF2463">
        <w:rPr>
          <w:rFonts w:ascii="Times New Roman" w:hAnsi="Times New Roman" w:cs="Times New Roman"/>
          <w:i/>
          <w:iCs/>
          <w:lang w:val="en-US"/>
        </w:rPr>
        <w:t xml:space="preserve"> </w:t>
      </w:r>
      <w:r w:rsidR="00BF2463" w:rsidRPr="00B725F0">
        <w:rPr>
          <w:rFonts w:ascii="Times New Roman" w:hAnsi="Times New Roman" w:cs="Times New Roman"/>
          <w:lang w:val="en-US"/>
        </w:rPr>
        <w:t>261 (H</w:t>
      </w:r>
      <w:r w:rsidR="00BF2463" w:rsidRPr="00B725F0">
        <w:rPr>
          <w:rFonts w:ascii="Times New Roman" w:hAnsi="Times New Roman" w:cs="Times New Roman"/>
          <w:u w:val="single"/>
          <w:lang w:val="en-US"/>
        </w:rPr>
        <w:t>);</w:t>
      </w:r>
      <w:r w:rsidR="00BF2463" w:rsidRPr="00B725F0">
        <w:rPr>
          <w:rFonts w:ascii="Times New Roman" w:hAnsi="Times New Roman" w:cs="Times New Roman"/>
          <w:i/>
          <w:iCs/>
          <w:u w:val="single"/>
          <w:lang w:val="en-US"/>
        </w:rPr>
        <w:t xml:space="preserve"> </w:t>
      </w:r>
      <w:r w:rsidR="00880F1F" w:rsidRPr="00B725F0">
        <w:rPr>
          <w:rFonts w:ascii="Times New Roman" w:hAnsi="Times New Roman" w:cs="Times New Roman"/>
          <w:i/>
          <w:iCs/>
          <w:u w:val="single"/>
          <w:lang w:val="en-US"/>
        </w:rPr>
        <w:t xml:space="preserve">Farai Chitsinde and Nyasha Chitsinde </w:t>
      </w:r>
      <w:r w:rsidR="007604E8">
        <w:rPr>
          <w:rFonts w:ascii="Times New Roman" w:hAnsi="Times New Roman" w:cs="Times New Roman"/>
          <w:u w:val="single"/>
          <w:lang w:val="en-US"/>
        </w:rPr>
        <w:t>v</w:t>
      </w:r>
      <w:r w:rsidR="00880F1F" w:rsidRPr="00B725F0">
        <w:rPr>
          <w:rFonts w:ascii="Times New Roman" w:hAnsi="Times New Roman" w:cs="Times New Roman"/>
          <w:i/>
          <w:iCs/>
          <w:u w:val="single"/>
          <w:lang w:val="en-US"/>
        </w:rPr>
        <w:t xml:space="preserve"> Stanely Musa</w:t>
      </w:r>
      <w:r w:rsidR="00880F1F">
        <w:rPr>
          <w:rFonts w:ascii="Times New Roman" w:hAnsi="Times New Roman" w:cs="Times New Roman"/>
          <w:i/>
          <w:iCs/>
          <w:lang w:val="en-US"/>
        </w:rPr>
        <w:t xml:space="preserve"> &amp; </w:t>
      </w:r>
      <w:r w:rsidR="00880F1F" w:rsidRPr="00B725F0">
        <w:rPr>
          <w:rFonts w:ascii="Times New Roman" w:hAnsi="Times New Roman" w:cs="Times New Roman"/>
          <w:lang w:val="en-US"/>
        </w:rPr>
        <w:t xml:space="preserve">Ors </w:t>
      </w:r>
      <w:r w:rsidR="00BF2463" w:rsidRPr="00B725F0">
        <w:rPr>
          <w:rFonts w:ascii="Times New Roman" w:hAnsi="Times New Roman" w:cs="Times New Roman"/>
          <w:lang w:val="en-US"/>
        </w:rPr>
        <w:t>HH</w:t>
      </w:r>
      <w:r w:rsidR="00BF2463">
        <w:rPr>
          <w:rFonts w:ascii="Times New Roman" w:hAnsi="Times New Roman" w:cs="Times New Roman"/>
          <w:i/>
          <w:iCs/>
          <w:lang w:val="en-US"/>
        </w:rPr>
        <w:t xml:space="preserve"> </w:t>
      </w:r>
      <w:r w:rsidR="00BF2463" w:rsidRPr="00B725F0">
        <w:rPr>
          <w:rFonts w:ascii="Times New Roman" w:hAnsi="Times New Roman" w:cs="Times New Roman"/>
          <w:lang w:val="en-US"/>
        </w:rPr>
        <w:t>274/10 as follow</w:t>
      </w:r>
      <w:r w:rsidR="00B725F0" w:rsidRPr="00B725F0">
        <w:rPr>
          <w:rFonts w:ascii="Times New Roman" w:hAnsi="Times New Roman" w:cs="Times New Roman"/>
          <w:lang w:val="en-US"/>
        </w:rPr>
        <w:t>s</w:t>
      </w:r>
      <w:r w:rsidR="00BF2463" w:rsidRPr="00B725F0">
        <w:rPr>
          <w:rFonts w:ascii="Times New Roman" w:hAnsi="Times New Roman" w:cs="Times New Roman"/>
          <w:lang w:val="en-US"/>
        </w:rPr>
        <w:t>;</w:t>
      </w:r>
    </w:p>
    <w:p w14:paraId="309DC152" w14:textId="0A8D8910" w:rsidR="00B725F0" w:rsidRPr="00B725F0" w:rsidRDefault="00B725F0" w:rsidP="00B725F0">
      <w:pPr>
        <w:pStyle w:val="NoSpacing"/>
        <w:ind w:firstLine="360"/>
        <w:jc w:val="both"/>
        <w:rPr>
          <w:rFonts w:ascii="Times New Roman" w:hAnsi="Times New Roman" w:cs="Times New Roman"/>
          <w:sz w:val="22"/>
          <w:szCs w:val="22"/>
          <w:lang w:val="en-US"/>
        </w:rPr>
      </w:pPr>
      <w:r w:rsidRPr="00B725F0">
        <w:rPr>
          <w:rFonts w:ascii="Times New Roman" w:hAnsi="Times New Roman" w:cs="Times New Roman"/>
          <w:sz w:val="22"/>
          <w:szCs w:val="22"/>
          <w:lang w:val="en-US"/>
        </w:rPr>
        <w:t>“1.</w:t>
      </w:r>
      <w:r w:rsidRPr="00B725F0">
        <w:rPr>
          <w:rFonts w:ascii="Times New Roman" w:hAnsi="Times New Roman" w:cs="Times New Roman"/>
          <w:sz w:val="22"/>
          <w:szCs w:val="22"/>
          <w:lang w:val="en-US"/>
        </w:rPr>
        <w:tab/>
        <w:t>Same parties</w:t>
      </w:r>
    </w:p>
    <w:p w14:paraId="417897BB" w14:textId="54924847" w:rsidR="00B725F0" w:rsidRPr="00B725F0" w:rsidRDefault="00B725F0" w:rsidP="00B725F0">
      <w:pPr>
        <w:pStyle w:val="NoSpacing"/>
        <w:numPr>
          <w:ilvl w:val="0"/>
          <w:numId w:val="5"/>
        </w:numPr>
        <w:jc w:val="both"/>
        <w:rPr>
          <w:rFonts w:ascii="Times New Roman" w:hAnsi="Times New Roman" w:cs="Times New Roman"/>
          <w:sz w:val="22"/>
          <w:szCs w:val="22"/>
          <w:lang w:val="en-US"/>
        </w:rPr>
      </w:pPr>
      <w:r w:rsidRPr="00B725F0">
        <w:rPr>
          <w:rFonts w:ascii="Times New Roman" w:hAnsi="Times New Roman" w:cs="Times New Roman"/>
          <w:sz w:val="22"/>
          <w:szCs w:val="22"/>
          <w:lang w:val="en-US"/>
        </w:rPr>
        <w:t>Same cause of action</w:t>
      </w:r>
    </w:p>
    <w:p w14:paraId="3AD5F2CE" w14:textId="50FA5939" w:rsidR="00B725F0" w:rsidRDefault="00B725F0" w:rsidP="00B725F0">
      <w:pPr>
        <w:pStyle w:val="NoSpacing"/>
        <w:numPr>
          <w:ilvl w:val="0"/>
          <w:numId w:val="5"/>
        </w:numPr>
        <w:jc w:val="both"/>
        <w:rPr>
          <w:rFonts w:ascii="Times New Roman" w:hAnsi="Times New Roman" w:cs="Times New Roman"/>
          <w:sz w:val="22"/>
          <w:szCs w:val="22"/>
          <w:lang w:val="en-US"/>
        </w:rPr>
      </w:pPr>
      <w:r w:rsidRPr="00B725F0">
        <w:rPr>
          <w:rFonts w:ascii="Times New Roman" w:hAnsi="Times New Roman" w:cs="Times New Roman"/>
          <w:sz w:val="22"/>
          <w:szCs w:val="22"/>
          <w:lang w:val="en-US"/>
        </w:rPr>
        <w:t>Same relief sought.”</w:t>
      </w:r>
    </w:p>
    <w:p w14:paraId="6CA8312D" w14:textId="77777777" w:rsidR="00B725F0" w:rsidRDefault="00B725F0" w:rsidP="00B725F0">
      <w:pPr>
        <w:pStyle w:val="NoSpacing"/>
        <w:jc w:val="both"/>
        <w:rPr>
          <w:rFonts w:ascii="Times New Roman" w:hAnsi="Times New Roman" w:cs="Times New Roman"/>
          <w:sz w:val="22"/>
          <w:szCs w:val="22"/>
          <w:lang w:val="en-US"/>
        </w:rPr>
      </w:pPr>
    </w:p>
    <w:p w14:paraId="6AA952CC" w14:textId="61B61D04" w:rsidR="00B725F0" w:rsidRDefault="00B725F0" w:rsidP="00B725F0">
      <w:pPr>
        <w:pStyle w:val="NoSpacing"/>
        <w:spacing w:line="360" w:lineRule="auto"/>
        <w:ind w:firstLine="360"/>
        <w:jc w:val="both"/>
        <w:rPr>
          <w:rFonts w:ascii="Times New Roman" w:hAnsi="Times New Roman" w:cs="Times New Roman"/>
          <w:lang w:val="en-US"/>
        </w:rPr>
      </w:pPr>
      <w:r w:rsidRPr="00B725F0">
        <w:rPr>
          <w:rFonts w:ascii="Times New Roman" w:hAnsi="Times New Roman" w:cs="Times New Roman"/>
          <w:lang w:val="en-US"/>
        </w:rPr>
        <w:t xml:space="preserve">Evidently </w:t>
      </w:r>
      <w:r>
        <w:rPr>
          <w:rFonts w:ascii="Times New Roman" w:hAnsi="Times New Roman" w:cs="Times New Roman"/>
          <w:lang w:val="en-US"/>
        </w:rPr>
        <w:t xml:space="preserve">the plea of </w:t>
      </w:r>
      <w:r w:rsidRPr="00B725F0">
        <w:rPr>
          <w:rFonts w:ascii="Times New Roman" w:hAnsi="Times New Roman" w:cs="Times New Roman"/>
          <w:i/>
          <w:iCs/>
          <w:lang w:val="en-US"/>
        </w:rPr>
        <w:t>res judicata</w:t>
      </w:r>
      <w:r>
        <w:rPr>
          <w:rFonts w:ascii="Times New Roman" w:hAnsi="Times New Roman" w:cs="Times New Roman"/>
          <w:lang w:val="en-US"/>
        </w:rPr>
        <w:t xml:space="preserve"> is not available in this case.  This point in limine lacks merit and it is hereby dismissed. </w:t>
      </w:r>
    </w:p>
    <w:p w14:paraId="3E97A238" w14:textId="77777777" w:rsidR="00880F1F" w:rsidRDefault="00880F1F" w:rsidP="00B725F0">
      <w:pPr>
        <w:pStyle w:val="NoSpacing"/>
        <w:spacing w:line="360" w:lineRule="auto"/>
        <w:ind w:firstLine="360"/>
        <w:jc w:val="both"/>
        <w:rPr>
          <w:rFonts w:ascii="Times New Roman" w:hAnsi="Times New Roman" w:cs="Times New Roman"/>
          <w:lang w:val="en-US"/>
        </w:rPr>
      </w:pPr>
    </w:p>
    <w:p w14:paraId="425CE3C3" w14:textId="16FAB6AD" w:rsidR="00B725F0" w:rsidRDefault="00B725F0" w:rsidP="00B725F0">
      <w:pPr>
        <w:pStyle w:val="NoSpacing"/>
        <w:spacing w:line="360" w:lineRule="auto"/>
        <w:jc w:val="both"/>
        <w:rPr>
          <w:rFonts w:ascii="Times New Roman" w:hAnsi="Times New Roman" w:cs="Times New Roman"/>
          <w:u w:val="single"/>
          <w:lang w:val="en-US"/>
        </w:rPr>
      </w:pPr>
      <w:r w:rsidRPr="00B725F0">
        <w:rPr>
          <w:rFonts w:ascii="Times New Roman" w:hAnsi="Times New Roman" w:cs="Times New Roman"/>
          <w:u w:val="single"/>
          <w:lang w:val="en-US"/>
        </w:rPr>
        <w:t>LIS PENDEN</w:t>
      </w:r>
    </w:p>
    <w:p w14:paraId="5B7217E9" w14:textId="399B8081" w:rsidR="00B725F0" w:rsidRDefault="00B725F0" w:rsidP="00214913">
      <w:pPr>
        <w:pStyle w:val="NoSpacing"/>
        <w:spacing w:line="360" w:lineRule="auto"/>
        <w:ind w:firstLine="720"/>
        <w:jc w:val="both"/>
        <w:rPr>
          <w:rFonts w:ascii="Times New Roman" w:hAnsi="Times New Roman" w:cs="Times New Roman"/>
          <w:lang w:val="en-US"/>
        </w:rPr>
      </w:pPr>
      <w:r w:rsidRPr="00B725F0">
        <w:rPr>
          <w:rFonts w:ascii="Times New Roman" w:hAnsi="Times New Roman" w:cs="Times New Roman"/>
          <w:lang w:val="en-US"/>
        </w:rPr>
        <w:t>I</w:t>
      </w:r>
      <w:r>
        <w:rPr>
          <w:rFonts w:ascii="Times New Roman" w:hAnsi="Times New Roman" w:cs="Times New Roman"/>
          <w:lang w:val="en-US"/>
        </w:rPr>
        <w:t xml:space="preserve">n this jurisdiction, the law on his </w:t>
      </w:r>
      <w:r w:rsidR="00214913">
        <w:rPr>
          <w:rFonts w:ascii="Times New Roman" w:hAnsi="Times New Roman" w:cs="Times New Roman"/>
          <w:lang w:val="en-US"/>
        </w:rPr>
        <w:t xml:space="preserve">pendens is settled.  See </w:t>
      </w:r>
      <w:r w:rsidR="00880F1F" w:rsidRPr="000959FE">
        <w:rPr>
          <w:rFonts w:ascii="Times New Roman" w:hAnsi="Times New Roman" w:cs="Times New Roman"/>
          <w:i/>
          <w:iCs/>
          <w:u w:val="single"/>
          <w:lang w:val="en-US"/>
        </w:rPr>
        <w:t xml:space="preserve">Diocesan Trustees </w:t>
      </w:r>
      <w:proofErr w:type="gramStart"/>
      <w:r w:rsidR="00880F1F" w:rsidRPr="000959FE">
        <w:rPr>
          <w:rFonts w:ascii="Times New Roman" w:hAnsi="Times New Roman" w:cs="Times New Roman"/>
          <w:i/>
          <w:iCs/>
          <w:u w:val="single"/>
          <w:lang w:val="en-US"/>
        </w:rPr>
        <w:t>Fo</w:t>
      </w:r>
      <w:r w:rsidR="00B51AEC">
        <w:rPr>
          <w:rFonts w:ascii="Times New Roman" w:hAnsi="Times New Roman" w:cs="Times New Roman"/>
          <w:i/>
          <w:iCs/>
          <w:u w:val="single"/>
          <w:lang w:val="en-US"/>
        </w:rPr>
        <w:t>r</w:t>
      </w:r>
      <w:proofErr w:type="gramEnd"/>
      <w:r w:rsidR="00B51AEC">
        <w:rPr>
          <w:rFonts w:ascii="Times New Roman" w:hAnsi="Times New Roman" w:cs="Times New Roman"/>
          <w:i/>
          <w:iCs/>
          <w:u w:val="single"/>
          <w:lang w:val="en-US"/>
        </w:rPr>
        <w:t xml:space="preserve"> the D</w:t>
      </w:r>
      <w:r w:rsidR="00880F1F" w:rsidRPr="000959FE">
        <w:rPr>
          <w:rFonts w:ascii="Times New Roman" w:hAnsi="Times New Roman" w:cs="Times New Roman"/>
          <w:i/>
          <w:iCs/>
          <w:u w:val="single"/>
          <w:lang w:val="en-US"/>
        </w:rPr>
        <w:t xml:space="preserve">iocese </w:t>
      </w:r>
      <w:r w:rsidR="00B51AEC">
        <w:rPr>
          <w:rFonts w:ascii="Times New Roman" w:hAnsi="Times New Roman" w:cs="Times New Roman"/>
          <w:i/>
          <w:iCs/>
          <w:u w:val="single"/>
          <w:lang w:val="en-US"/>
        </w:rPr>
        <w:t>o</w:t>
      </w:r>
      <w:r w:rsidR="00880F1F" w:rsidRPr="000959FE">
        <w:rPr>
          <w:rFonts w:ascii="Times New Roman" w:hAnsi="Times New Roman" w:cs="Times New Roman"/>
          <w:i/>
          <w:iCs/>
          <w:u w:val="single"/>
          <w:lang w:val="en-US"/>
        </w:rPr>
        <w:t xml:space="preserve">f Harare </w:t>
      </w:r>
      <w:r w:rsidR="007604E8">
        <w:rPr>
          <w:rFonts w:ascii="Times New Roman" w:hAnsi="Times New Roman" w:cs="Times New Roman"/>
          <w:u w:val="single"/>
          <w:lang w:val="en-US"/>
        </w:rPr>
        <w:t>v</w:t>
      </w:r>
      <w:r w:rsidR="00880F1F" w:rsidRPr="000959FE">
        <w:rPr>
          <w:rFonts w:ascii="Times New Roman" w:hAnsi="Times New Roman" w:cs="Times New Roman"/>
          <w:i/>
          <w:iCs/>
          <w:u w:val="single"/>
          <w:lang w:val="en-US"/>
        </w:rPr>
        <w:t xml:space="preserve"> Church </w:t>
      </w:r>
      <w:r w:rsidR="00B51AEC">
        <w:rPr>
          <w:rFonts w:ascii="Times New Roman" w:hAnsi="Times New Roman" w:cs="Times New Roman"/>
          <w:i/>
          <w:iCs/>
          <w:u w:val="single"/>
          <w:lang w:val="en-US"/>
        </w:rPr>
        <w:t>o</w:t>
      </w:r>
      <w:r w:rsidR="00880F1F" w:rsidRPr="000959FE">
        <w:rPr>
          <w:rFonts w:ascii="Times New Roman" w:hAnsi="Times New Roman" w:cs="Times New Roman"/>
          <w:i/>
          <w:iCs/>
          <w:u w:val="single"/>
          <w:lang w:val="en-US"/>
        </w:rPr>
        <w:t xml:space="preserve">f The Province </w:t>
      </w:r>
      <w:r w:rsidR="00B51AEC">
        <w:rPr>
          <w:rFonts w:ascii="Times New Roman" w:hAnsi="Times New Roman" w:cs="Times New Roman"/>
          <w:i/>
          <w:iCs/>
          <w:u w:val="single"/>
          <w:lang w:val="en-US"/>
        </w:rPr>
        <w:t>o</w:t>
      </w:r>
      <w:r w:rsidR="00880F1F" w:rsidRPr="000959FE">
        <w:rPr>
          <w:rFonts w:ascii="Times New Roman" w:hAnsi="Times New Roman" w:cs="Times New Roman"/>
          <w:i/>
          <w:iCs/>
          <w:u w:val="single"/>
          <w:lang w:val="en-US"/>
        </w:rPr>
        <w:t>f Central Africa</w:t>
      </w:r>
      <w:r w:rsidR="00880F1F">
        <w:rPr>
          <w:rFonts w:ascii="Times New Roman" w:hAnsi="Times New Roman" w:cs="Times New Roman"/>
          <w:lang w:val="en-US"/>
        </w:rPr>
        <w:t xml:space="preserve"> </w:t>
      </w:r>
      <w:r w:rsidR="00214913">
        <w:rPr>
          <w:rFonts w:ascii="Times New Roman" w:hAnsi="Times New Roman" w:cs="Times New Roman"/>
          <w:lang w:val="en-US"/>
        </w:rPr>
        <w:t xml:space="preserve">2009 (2) ZLR 57 (H) it was held that for a plea of </w:t>
      </w:r>
      <w:r w:rsidR="00214913" w:rsidRPr="00214913">
        <w:rPr>
          <w:rFonts w:ascii="Times New Roman" w:hAnsi="Times New Roman" w:cs="Times New Roman"/>
          <w:i/>
          <w:iCs/>
          <w:lang w:val="en-US"/>
        </w:rPr>
        <w:t>lis pendens</w:t>
      </w:r>
      <w:r w:rsidR="00214913">
        <w:rPr>
          <w:rFonts w:ascii="Times New Roman" w:hAnsi="Times New Roman" w:cs="Times New Roman"/>
          <w:lang w:val="en-US"/>
        </w:rPr>
        <w:t xml:space="preserve"> to succeed it must be demonstrated that the matters are between the same parties or their successors in title concerning the same subject matter and founded upon the same cause of action. </w:t>
      </w:r>
    </w:p>
    <w:p w14:paraId="05EBA721" w14:textId="70DC229C" w:rsidR="00214913" w:rsidRDefault="00214913" w:rsidP="00214913">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 present application is for an anti-dissipation interdict, while the action proceedings are for spoliation and declaratur in a matter in which none of the parties are involved.</w:t>
      </w:r>
    </w:p>
    <w:p w14:paraId="131E0E95" w14:textId="31FD36E7" w:rsidR="00214913" w:rsidRDefault="00214913" w:rsidP="00214913">
      <w:pPr>
        <w:pStyle w:val="NoSpacing"/>
        <w:spacing w:line="360" w:lineRule="auto"/>
        <w:ind w:firstLine="720"/>
        <w:jc w:val="both"/>
        <w:rPr>
          <w:rFonts w:ascii="Times New Roman" w:hAnsi="Times New Roman" w:cs="Times New Roman"/>
          <w:lang w:val="en-US"/>
        </w:rPr>
      </w:pPr>
      <w:r w:rsidRPr="00214913">
        <w:rPr>
          <w:rFonts w:ascii="Times New Roman" w:hAnsi="Times New Roman" w:cs="Times New Roman"/>
          <w:u w:val="single"/>
          <w:lang w:val="en-US"/>
        </w:rPr>
        <w:t xml:space="preserve">Lis </w:t>
      </w:r>
      <w:r w:rsidRPr="00214913">
        <w:rPr>
          <w:rFonts w:ascii="Times New Roman" w:hAnsi="Times New Roman" w:cs="Times New Roman"/>
          <w:i/>
          <w:iCs/>
          <w:u w:val="single"/>
          <w:lang w:val="en-US"/>
        </w:rPr>
        <w:t xml:space="preserve">pendens </w:t>
      </w:r>
      <w:r w:rsidRPr="00214913">
        <w:rPr>
          <w:rFonts w:ascii="Times New Roman" w:hAnsi="Times New Roman" w:cs="Times New Roman"/>
          <w:lang w:val="en-US"/>
        </w:rPr>
        <w:t>d</w:t>
      </w:r>
      <w:r>
        <w:rPr>
          <w:rFonts w:ascii="Times New Roman" w:hAnsi="Times New Roman" w:cs="Times New Roman"/>
          <w:lang w:val="en-US"/>
        </w:rPr>
        <w:t>oes not apply even tangentially</w:t>
      </w:r>
      <w:r w:rsidR="00072C59">
        <w:rPr>
          <w:rFonts w:ascii="Times New Roman" w:hAnsi="Times New Roman" w:cs="Times New Roman"/>
          <w:lang w:val="en-US"/>
        </w:rPr>
        <w:t xml:space="preserve">.  In any event </w:t>
      </w:r>
      <w:r w:rsidR="00072C59" w:rsidRPr="00B51AEC">
        <w:rPr>
          <w:rFonts w:ascii="Times New Roman" w:hAnsi="Times New Roman" w:cs="Times New Roman"/>
          <w:i/>
          <w:iCs/>
          <w:lang w:val="en-US"/>
        </w:rPr>
        <w:t>lis pendens</w:t>
      </w:r>
      <w:r w:rsidR="00072C59">
        <w:rPr>
          <w:rFonts w:ascii="Times New Roman" w:hAnsi="Times New Roman" w:cs="Times New Roman"/>
          <w:lang w:val="en-US"/>
        </w:rPr>
        <w:t xml:space="preserve"> is not absolute it is discretionary</w:t>
      </w:r>
      <w:r w:rsidR="00B51AEC">
        <w:rPr>
          <w:rFonts w:ascii="Times New Roman" w:hAnsi="Times New Roman" w:cs="Times New Roman"/>
          <w:lang w:val="en-US"/>
        </w:rPr>
        <w:t>,</w:t>
      </w:r>
      <w:r w:rsidR="00072C59">
        <w:rPr>
          <w:rFonts w:ascii="Times New Roman" w:hAnsi="Times New Roman" w:cs="Times New Roman"/>
          <w:lang w:val="en-US"/>
        </w:rPr>
        <w:t xml:space="preserve"> see Herbstein and Van </w:t>
      </w:r>
      <w:r w:rsidR="00B51AEC">
        <w:rPr>
          <w:rFonts w:ascii="Times New Roman" w:hAnsi="Times New Roman" w:cs="Times New Roman"/>
          <w:lang w:val="en-US"/>
        </w:rPr>
        <w:t>Winsen</w:t>
      </w:r>
      <w:r w:rsidR="00072C59">
        <w:rPr>
          <w:rFonts w:ascii="Times New Roman" w:hAnsi="Times New Roman" w:cs="Times New Roman"/>
          <w:lang w:val="en-US"/>
        </w:rPr>
        <w:t xml:space="preserve"> in the </w:t>
      </w:r>
      <w:r w:rsidR="00B51AEC" w:rsidRPr="00B51AEC">
        <w:rPr>
          <w:rFonts w:ascii="Times New Roman" w:hAnsi="Times New Roman" w:cs="Times New Roman"/>
          <w:i/>
          <w:iCs/>
          <w:lang w:val="en-US"/>
        </w:rPr>
        <w:t xml:space="preserve">Civil Practice of Superior Courts </w:t>
      </w:r>
      <w:r w:rsidR="00B51AEC">
        <w:rPr>
          <w:rFonts w:ascii="Times New Roman" w:hAnsi="Times New Roman" w:cs="Times New Roman"/>
          <w:i/>
          <w:iCs/>
          <w:lang w:val="en-US"/>
        </w:rPr>
        <w:t>i</w:t>
      </w:r>
      <w:r w:rsidR="00B51AEC" w:rsidRPr="00B51AEC">
        <w:rPr>
          <w:rFonts w:ascii="Times New Roman" w:hAnsi="Times New Roman" w:cs="Times New Roman"/>
          <w:i/>
          <w:iCs/>
          <w:lang w:val="en-US"/>
        </w:rPr>
        <w:t>n South Africa</w:t>
      </w:r>
      <w:r w:rsidR="00B51AEC">
        <w:rPr>
          <w:rFonts w:ascii="Times New Roman" w:hAnsi="Times New Roman" w:cs="Times New Roman"/>
          <w:lang w:val="en-US"/>
        </w:rPr>
        <w:t xml:space="preserve"> </w:t>
      </w:r>
      <w:r w:rsidR="00072C59">
        <w:rPr>
          <w:rFonts w:ascii="Times New Roman" w:hAnsi="Times New Roman" w:cs="Times New Roman"/>
          <w:lang w:val="en-US"/>
        </w:rPr>
        <w:t>3</w:t>
      </w:r>
      <w:r w:rsidR="00072C59" w:rsidRPr="00072C59">
        <w:rPr>
          <w:rFonts w:ascii="Times New Roman" w:hAnsi="Times New Roman" w:cs="Times New Roman"/>
          <w:vertAlign w:val="superscript"/>
          <w:lang w:val="en-US"/>
        </w:rPr>
        <w:t>rd</w:t>
      </w:r>
      <w:r w:rsidR="00072C59">
        <w:rPr>
          <w:rFonts w:ascii="Times New Roman" w:hAnsi="Times New Roman" w:cs="Times New Roman"/>
          <w:lang w:val="en-US"/>
        </w:rPr>
        <w:t xml:space="preserve"> edition at</w:t>
      </w:r>
      <w:r w:rsidR="00B51AEC">
        <w:rPr>
          <w:rFonts w:ascii="Times New Roman" w:hAnsi="Times New Roman" w:cs="Times New Roman"/>
          <w:lang w:val="en-US"/>
        </w:rPr>
        <w:t xml:space="preserve"> pp</w:t>
      </w:r>
      <w:r w:rsidR="00072C59">
        <w:rPr>
          <w:rFonts w:ascii="Times New Roman" w:hAnsi="Times New Roman" w:cs="Times New Roman"/>
          <w:lang w:val="en-US"/>
        </w:rPr>
        <w:t xml:space="preserve"> 269-270</w:t>
      </w:r>
      <w:r w:rsidR="00B51AEC">
        <w:rPr>
          <w:rFonts w:ascii="Times New Roman" w:hAnsi="Times New Roman" w:cs="Times New Roman"/>
          <w:lang w:val="en-US"/>
        </w:rPr>
        <w:t xml:space="preserve"> state “</w:t>
      </w:r>
      <w:r w:rsidR="00072C59" w:rsidRPr="00B51AEC">
        <w:rPr>
          <w:rFonts w:ascii="Times New Roman" w:hAnsi="Times New Roman" w:cs="Times New Roman"/>
          <w:i/>
          <w:iCs/>
          <w:lang w:val="en-US"/>
        </w:rPr>
        <w:t>Lis pendens</w:t>
      </w:r>
      <w:r w:rsidR="00072C59">
        <w:rPr>
          <w:rFonts w:ascii="Times New Roman" w:hAnsi="Times New Roman" w:cs="Times New Roman"/>
          <w:lang w:val="en-US"/>
        </w:rPr>
        <w:t xml:space="preserve"> is a special </w:t>
      </w:r>
      <w:r w:rsidR="00F35B9E">
        <w:rPr>
          <w:rFonts w:ascii="Times New Roman" w:hAnsi="Times New Roman" w:cs="Times New Roman"/>
          <w:lang w:val="en-US"/>
        </w:rPr>
        <w:t>plea open to a defendant who contends that a suit between the sa</w:t>
      </w:r>
      <w:r w:rsidR="009B49F4">
        <w:rPr>
          <w:rFonts w:ascii="Times New Roman" w:hAnsi="Times New Roman" w:cs="Times New Roman"/>
          <w:lang w:val="en-US"/>
        </w:rPr>
        <w:t>me</w:t>
      </w:r>
      <w:r w:rsidR="00F35B9E">
        <w:rPr>
          <w:rFonts w:ascii="Times New Roman" w:hAnsi="Times New Roman" w:cs="Times New Roman"/>
          <w:lang w:val="en-US"/>
        </w:rPr>
        <w:t xml:space="preserve"> parties concerning a like thing and founded upon the same cause of action is pending in some other court.”</w:t>
      </w:r>
    </w:p>
    <w:p w14:paraId="7C499E73" w14:textId="5A3010BC" w:rsidR="00F35B9E" w:rsidRDefault="00F35B9E" w:rsidP="00214913">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On the facts of this case</w:t>
      </w:r>
      <w:r w:rsidR="009B49F4">
        <w:rPr>
          <w:rFonts w:ascii="Times New Roman" w:hAnsi="Times New Roman" w:cs="Times New Roman"/>
          <w:lang w:val="en-US"/>
        </w:rPr>
        <w:t>,</w:t>
      </w:r>
      <w:r>
        <w:rPr>
          <w:rFonts w:ascii="Times New Roman" w:hAnsi="Times New Roman" w:cs="Times New Roman"/>
          <w:lang w:val="en-US"/>
        </w:rPr>
        <w:t xml:space="preserve"> my view is that the preliminary point of </w:t>
      </w:r>
      <w:r w:rsidRPr="00F35B9E">
        <w:rPr>
          <w:rFonts w:ascii="Times New Roman" w:hAnsi="Times New Roman" w:cs="Times New Roman"/>
          <w:i/>
          <w:iCs/>
          <w:lang w:val="en-US"/>
        </w:rPr>
        <w:t>lis pendens</w:t>
      </w:r>
      <w:r>
        <w:rPr>
          <w:rFonts w:ascii="Times New Roman" w:hAnsi="Times New Roman" w:cs="Times New Roman"/>
          <w:lang w:val="en-US"/>
        </w:rPr>
        <w:t xml:space="preserve"> does not apply.  Accordingly, the preliminary point is hereby dismissed.</w:t>
      </w:r>
    </w:p>
    <w:p w14:paraId="385BB46A" w14:textId="77777777" w:rsidR="009B49F4" w:rsidRDefault="009B49F4" w:rsidP="003B10E2">
      <w:pPr>
        <w:pStyle w:val="NoSpacing"/>
        <w:spacing w:line="360" w:lineRule="auto"/>
        <w:jc w:val="both"/>
        <w:rPr>
          <w:rFonts w:ascii="Times New Roman" w:hAnsi="Times New Roman" w:cs="Times New Roman"/>
          <w:u w:val="single"/>
          <w:lang w:val="en-US"/>
        </w:rPr>
      </w:pPr>
    </w:p>
    <w:p w14:paraId="56D28EAA" w14:textId="5A2B3D0D" w:rsidR="003B10E2" w:rsidRDefault="003B10E2" w:rsidP="003B10E2">
      <w:pPr>
        <w:pStyle w:val="NoSpacing"/>
        <w:spacing w:line="360" w:lineRule="auto"/>
        <w:jc w:val="both"/>
        <w:rPr>
          <w:rFonts w:ascii="Times New Roman" w:hAnsi="Times New Roman" w:cs="Times New Roman"/>
          <w:u w:val="single"/>
          <w:lang w:val="en-US"/>
        </w:rPr>
      </w:pPr>
      <w:r w:rsidRPr="003B10E2">
        <w:rPr>
          <w:rFonts w:ascii="Times New Roman" w:hAnsi="Times New Roman" w:cs="Times New Roman"/>
          <w:u w:val="single"/>
          <w:lang w:val="en-US"/>
        </w:rPr>
        <w:t>MATERIAL D</w:t>
      </w:r>
      <w:r w:rsidR="009B49F4">
        <w:rPr>
          <w:rFonts w:ascii="Times New Roman" w:hAnsi="Times New Roman" w:cs="Times New Roman"/>
          <w:u w:val="single"/>
          <w:lang w:val="en-US"/>
        </w:rPr>
        <w:t>ISPUTES</w:t>
      </w:r>
      <w:r w:rsidRPr="003B10E2">
        <w:rPr>
          <w:rFonts w:ascii="Times New Roman" w:hAnsi="Times New Roman" w:cs="Times New Roman"/>
          <w:u w:val="single"/>
          <w:lang w:val="en-US"/>
        </w:rPr>
        <w:t xml:space="preserve"> OF FACTS</w:t>
      </w:r>
    </w:p>
    <w:p w14:paraId="31E4F3E2" w14:textId="460D3802" w:rsidR="003B10E2" w:rsidRDefault="003B10E2" w:rsidP="003B10E2">
      <w:pPr>
        <w:pStyle w:val="NoSpacing"/>
        <w:spacing w:line="360" w:lineRule="auto"/>
        <w:jc w:val="both"/>
        <w:rPr>
          <w:rFonts w:ascii="Times New Roman" w:hAnsi="Times New Roman" w:cs="Times New Roman"/>
          <w:lang w:val="en-US"/>
        </w:rPr>
      </w:pPr>
      <w:r w:rsidRPr="003B10E2">
        <w:rPr>
          <w:rFonts w:ascii="Times New Roman" w:hAnsi="Times New Roman" w:cs="Times New Roman"/>
          <w:lang w:val="en-US"/>
        </w:rPr>
        <w:tab/>
      </w:r>
      <w:r>
        <w:rPr>
          <w:rFonts w:ascii="Times New Roman" w:hAnsi="Times New Roman" w:cs="Times New Roman"/>
          <w:lang w:val="en-US"/>
        </w:rPr>
        <w:t xml:space="preserve">The law is clear- see </w:t>
      </w:r>
      <w:r w:rsidR="009B49F4" w:rsidRPr="000959FE">
        <w:rPr>
          <w:rFonts w:ascii="Times New Roman" w:hAnsi="Times New Roman" w:cs="Times New Roman"/>
          <w:i/>
          <w:iCs/>
          <w:lang w:val="en-US"/>
        </w:rPr>
        <w:t>Douglas Muzanenhamo</w:t>
      </w:r>
      <w:r w:rsidR="009B49F4">
        <w:rPr>
          <w:rFonts w:ascii="Times New Roman" w:hAnsi="Times New Roman" w:cs="Times New Roman"/>
          <w:lang w:val="en-US"/>
        </w:rPr>
        <w:t xml:space="preserve"> </w:t>
      </w:r>
      <w:r w:rsidR="007604E8">
        <w:rPr>
          <w:rFonts w:ascii="Times New Roman" w:hAnsi="Times New Roman" w:cs="Times New Roman"/>
          <w:lang w:val="en-US"/>
        </w:rPr>
        <w:t>v</w:t>
      </w:r>
      <w:r w:rsidR="009B49F4">
        <w:rPr>
          <w:rFonts w:ascii="Times New Roman" w:hAnsi="Times New Roman" w:cs="Times New Roman"/>
          <w:lang w:val="en-US"/>
        </w:rPr>
        <w:t xml:space="preserve"> </w:t>
      </w:r>
      <w:r w:rsidR="009B49F4" w:rsidRPr="000959FE">
        <w:rPr>
          <w:rFonts w:ascii="Times New Roman" w:hAnsi="Times New Roman" w:cs="Times New Roman"/>
          <w:i/>
          <w:iCs/>
          <w:lang w:val="en-US"/>
        </w:rPr>
        <w:t xml:space="preserve">O.I.C. C.I.D Law </w:t>
      </w:r>
      <w:r w:rsidR="009B49F4">
        <w:rPr>
          <w:rFonts w:ascii="Times New Roman" w:hAnsi="Times New Roman" w:cs="Times New Roman"/>
          <w:i/>
          <w:iCs/>
          <w:lang w:val="en-US"/>
        </w:rPr>
        <w:t>a</w:t>
      </w:r>
      <w:r w:rsidR="009B49F4" w:rsidRPr="000959FE">
        <w:rPr>
          <w:rFonts w:ascii="Times New Roman" w:hAnsi="Times New Roman" w:cs="Times New Roman"/>
          <w:i/>
          <w:iCs/>
          <w:lang w:val="en-US"/>
        </w:rPr>
        <w:t>nd Order</w:t>
      </w:r>
      <w:r w:rsidR="009B49F4">
        <w:rPr>
          <w:rFonts w:ascii="Times New Roman" w:hAnsi="Times New Roman" w:cs="Times New Roman"/>
          <w:lang w:val="en-US"/>
        </w:rPr>
        <w:t xml:space="preserve"> </w:t>
      </w:r>
      <w:r>
        <w:rPr>
          <w:rFonts w:ascii="Times New Roman" w:hAnsi="Times New Roman" w:cs="Times New Roman"/>
          <w:lang w:val="en-US"/>
        </w:rPr>
        <w:t>CC</w:t>
      </w:r>
      <w:r w:rsidR="00903333">
        <w:rPr>
          <w:rFonts w:ascii="Times New Roman" w:hAnsi="Times New Roman" w:cs="Times New Roman"/>
          <w:lang w:val="en-US"/>
        </w:rPr>
        <w:t>Z 3/13 where the court stated the approach as follows;</w:t>
      </w:r>
    </w:p>
    <w:p w14:paraId="7738D0EC" w14:textId="6CB54124" w:rsidR="00903333" w:rsidRDefault="00903333" w:rsidP="00903333">
      <w:pPr>
        <w:pStyle w:val="NoSpacing"/>
        <w:ind w:left="720"/>
        <w:jc w:val="both"/>
        <w:rPr>
          <w:rFonts w:ascii="Times New Roman" w:hAnsi="Times New Roman" w:cs="Times New Roman"/>
          <w:sz w:val="22"/>
          <w:szCs w:val="22"/>
          <w:lang w:val="en-US"/>
        </w:rPr>
      </w:pPr>
      <w:r w:rsidRPr="00903333">
        <w:rPr>
          <w:rFonts w:ascii="Times New Roman" w:hAnsi="Times New Roman" w:cs="Times New Roman"/>
          <w:sz w:val="22"/>
          <w:szCs w:val="22"/>
          <w:lang w:val="en-US"/>
        </w:rPr>
        <w:t xml:space="preserve">“As a general rule in motion proceedings the </w:t>
      </w:r>
      <w:r w:rsidR="009B49F4">
        <w:rPr>
          <w:rFonts w:ascii="Times New Roman" w:hAnsi="Times New Roman" w:cs="Times New Roman"/>
          <w:sz w:val="22"/>
          <w:szCs w:val="22"/>
          <w:lang w:val="en-US"/>
        </w:rPr>
        <w:t>C</w:t>
      </w:r>
      <w:r w:rsidRPr="00903333">
        <w:rPr>
          <w:rFonts w:ascii="Times New Roman" w:hAnsi="Times New Roman" w:cs="Times New Roman"/>
          <w:sz w:val="22"/>
          <w:szCs w:val="22"/>
          <w:lang w:val="en-US"/>
        </w:rPr>
        <w:t>ourt</w:t>
      </w:r>
      <w:r w:rsidR="009B49F4">
        <w:rPr>
          <w:rFonts w:ascii="Times New Roman" w:hAnsi="Times New Roman" w:cs="Times New Roman"/>
          <w:sz w:val="22"/>
          <w:szCs w:val="22"/>
          <w:lang w:val="en-US"/>
        </w:rPr>
        <w:t>s</w:t>
      </w:r>
      <w:r w:rsidRPr="00903333">
        <w:rPr>
          <w:rFonts w:ascii="Times New Roman" w:hAnsi="Times New Roman" w:cs="Times New Roman"/>
          <w:sz w:val="22"/>
          <w:szCs w:val="22"/>
          <w:lang w:val="en-US"/>
        </w:rPr>
        <w:t xml:space="preserve"> are enjoined to take a robust and common-sense approach to disputes of fact and to resolve the issues at hand despite the apparent conflict.  The prime consideration is the possibility of deciding the matter on the papers without causing injustice to either party.”</w:t>
      </w:r>
    </w:p>
    <w:p w14:paraId="487ED7BE" w14:textId="77777777" w:rsidR="00903333" w:rsidRDefault="00903333" w:rsidP="00903333">
      <w:pPr>
        <w:pStyle w:val="NoSpacing"/>
        <w:jc w:val="both"/>
        <w:rPr>
          <w:rFonts w:ascii="Times New Roman" w:hAnsi="Times New Roman" w:cs="Times New Roman"/>
          <w:sz w:val="22"/>
          <w:szCs w:val="22"/>
          <w:lang w:val="en-US"/>
        </w:rPr>
      </w:pPr>
    </w:p>
    <w:p w14:paraId="13CB732D" w14:textId="6FF8334F" w:rsidR="00903333" w:rsidRPr="00903333" w:rsidRDefault="00903333" w:rsidP="00903333">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The question whether or not disputes of fact exist.  </w:t>
      </w:r>
      <w:r w:rsidRPr="00903333">
        <w:rPr>
          <w:rFonts w:ascii="Times New Roman" w:hAnsi="Times New Roman" w:cs="Times New Roman"/>
          <w:smallCaps/>
          <w:lang w:val="en-US"/>
        </w:rPr>
        <w:t>Makarau</w:t>
      </w:r>
      <w:r>
        <w:rPr>
          <w:rFonts w:ascii="Times New Roman" w:hAnsi="Times New Roman" w:cs="Times New Roman"/>
          <w:lang w:val="en-US"/>
        </w:rPr>
        <w:t xml:space="preserve"> JP (as she then was) in </w:t>
      </w:r>
      <w:r w:rsidR="009B49F4" w:rsidRPr="00903333">
        <w:rPr>
          <w:rFonts w:ascii="Times New Roman" w:hAnsi="Times New Roman" w:cs="Times New Roman"/>
          <w:u w:val="single"/>
          <w:lang w:val="en-US"/>
        </w:rPr>
        <w:t xml:space="preserve">Supa </w:t>
      </w:r>
      <w:r w:rsidR="009B49F4" w:rsidRPr="000959FE">
        <w:rPr>
          <w:rFonts w:ascii="Times New Roman" w:hAnsi="Times New Roman" w:cs="Times New Roman"/>
          <w:i/>
          <w:iCs/>
          <w:u w:val="single"/>
          <w:lang w:val="en-US"/>
        </w:rPr>
        <w:t>Plant Investments (Pvt) Ltd</w:t>
      </w:r>
      <w:r w:rsidR="009B49F4" w:rsidRPr="00903333">
        <w:rPr>
          <w:rFonts w:ascii="Times New Roman" w:hAnsi="Times New Roman" w:cs="Times New Roman"/>
          <w:u w:val="single"/>
          <w:lang w:val="en-US"/>
        </w:rPr>
        <w:t xml:space="preserve"> </w:t>
      </w:r>
      <w:r w:rsidR="007604E8">
        <w:rPr>
          <w:rFonts w:ascii="Times New Roman" w:hAnsi="Times New Roman" w:cs="Times New Roman"/>
          <w:u w:val="single"/>
          <w:lang w:val="en-US"/>
        </w:rPr>
        <w:t>v</w:t>
      </w:r>
      <w:r w:rsidR="009B49F4" w:rsidRPr="00903333">
        <w:rPr>
          <w:rFonts w:ascii="Times New Roman" w:hAnsi="Times New Roman" w:cs="Times New Roman"/>
          <w:u w:val="single"/>
          <w:lang w:val="en-US"/>
        </w:rPr>
        <w:t xml:space="preserve"> </w:t>
      </w:r>
      <w:r w:rsidR="009B49F4" w:rsidRPr="000959FE">
        <w:rPr>
          <w:rFonts w:ascii="Times New Roman" w:hAnsi="Times New Roman" w:cs="Times New Roman"/>
          <w:i/>
          <w:iCs/>
          <w:u w:val="single"/>
          <w:lang w:val="en-US"/>
        </w:rPr>
        <w:t>Chidavaenzi</w:t>
      </w:r>
      <w:r w:rsidR="009B49F4">
        <w:rPr>
          <w:rFonts w:ascii="Times New Roman" w:hAnsi="Times New Roman" w:cs="Times New Roman"/>
          <w:lang w:val="en-US"/>
        </w:rPr>
        <w:t xml:space="preserve"> </w:t>
      </w:r>
      <w:r>
        <w:rPr>
          <w:rFonts w:ascii="Times New Roman" w:hAnsi="Times New Roman" w:cs="Times New Roman"/>
          <w:lang w:val="en-US"/>
        </w:rPr>
        <w:t>2009 (2) ZLR 132 (H) AT 136 F-G stated;</w:t>
      </w:r>
    </w:p>
    <w:p w14:paraId="4586ECCC" w14:textId="68FF584D" w:rsidR="003B10E2" w:rsidRPr="00732271" w:rsidRDefault="00903333" w:rsidP="00732271">
      <w:pPr>
        <w:pStyle w:val="NoSpacing"/>
        <w:ind w:left="720"/>
        <w:jc w:val="both"/>
        <w:rPr>
          <w:rFonts w:ascii="Times New Roman" w:hAnsi="Times New Roman" w:cs="Times New Roman"/>
          <w:sz w:val="22"/>
          <w:szCs w:val="22"/>
          <w:lang w:val="en-US"/>
        </w:rPr>
      </w:pPr>
      <w:r w:rsidRPr="00732271">
        <w:rPr>
          <w:rFonts w:ascii="Times New Roman" w:hAnsi="Times New Roman" w:cs="Times New Roman"/>
          <w:sz w:val="22"/>
          <w:szCs w:val="22"/>
          <w:lang w:val="en-US"/>
        </w:rPr>
        <w:t xml:space="preserve">“A material dispute of facts arises when material facts alleged by the applicant are disputed and traversed by the respondent in such a manner as to leave the court with no ready answer to the dispute between the parties in the absence of further </w:t>
      </w:r>
      <w:r w:rsidR="00732271" w:rsidRPr="00732271">
        <w:rPr>
          <w:rFonts w:ascii="Times New Roman" w:hAnsi="Times New Roman" w:cs="Times New Roman"/>
          <w:sz w:val="22"/>
          <w:szCs w:val="22"/>
          <w:lang w:val="en-US"/>
        </w:rPr>
        <w:t>evidence.”</w:t>
      </w:r>
    </w:p>
    <w:p w14:paraId="6DE5C36F" w14:textId="77777777" w:rsidR="00F35B9E" w:rsidRPr="00732271" w:rsidRDefault="00F35B9E" w:rsidP="00732271">
      <w:pPr>
        <w:pStyle w:val="NoSpacing"/>
        <w:ind w:firstLine="720"/>
        <w:jc w:val="both"/>
        <w:rPr>
          <w:rFonts w:ascii="Times New Roman" w:hAnsi="Times New Roman" w:cs="Times New Roman"/>
          <w:sz w:val="22"/>
          <w:szCs w:val="22"/>
          <w:lang w:val="en-US"/>
        </w:rPr>
      </w:pPr>
    </w:p>
    <w:p w14:paraId="4BA9BF99" w14:textId="05946D66" w:rsidR="009B5D5E" w:rsidRDefault="00732271" w:rsidP="00732271">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In </w:t>
      </w:r>
      <w:r w:rsidRPr="00732271">
        <w:rPr>
          <w:rFonts w:ascii="Times New Roman" w:hAnsi="Times New Roman" w:cs="Times New Roman"/>
          <w:i/>
          <w:iCs/>
          <w:lang w:val="en-US"/>
        </w:rPr>
        <w:t>casu</w:t>
      </w:r>
      <w:r>
        <w:rPr>
          <w:rFonts w:ascii="Times New Roman" w:hAnsi="Times New Roman" w:cs="Times New Roman"/>
          <w:i/>
          <w:iCs/>
          <w:lang w:val="en-US"/>
        </w:rPr>
        <w:t xml:space="preserve">, </w:t>
      </w:r>
      <w:r>
        <w:rPr>
          <w:rFonts w:ascii="Times New Roman" w:hAnsi="Times New Roman" w:cs="Times New Roman"/>
          <w:lang w:val="en-US"/>
        </w:rPr>
        <w:t xml:space="preserve">I am not persuaded that there are material disputes of facts.  It has not been disputed that there are pending cases.  Respondents also do not deny that there is machinery in the shaft.  Also, there is no dispute as to who erected the fence encircling the shaft in question.  The pumping of water is again common cause.  A mere allegation of a possible dispute of fact is not conclusive of its existence. </w:t>
      </w:r>
    </w:p>
    <w:p w14:paraId="25ECDBB7" w14:textId="1FD53F7C" w:rsidR="009B49F4" w:rsidRDefault="00732271" w:rsidP="007604E8">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This point </w:t>
      </w:r>
      <w:r w:rsidRPr="00732271">
        <w:rPr>
          <w:rFonts w:ascii="Times New Roman" w:hAnsi="Times New Roman" w:cs="Times New Roman"/>
          <w:i/>
          <w:iCs/>
          <w:lang w:val="en-US"/>
        </w:rPr>
        <w:t>in limine</w:t>
      </w:r>
      <w:r>
        <w:rPr>
          <w:rFonts w:ascii="Times New Roman" w:hAnsi="Times New Roman" w:cs="Times New Roman"/>
          <w:lang w:val="en-US"/>
        </w:rPr>
        <w:t xml:space="preserve"> has no merit.  It is therefore dismissed.</w:t>
      </w:r>
    </w:p>
    <w:p w14:paraId="78E0F36D" w14:textId="162B2059" w:rsidR="00732271" w:rsidRDefault="00732271" w:rsidP="00732271">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On the merits, the Respondents raised issues relating to </w:t>
      </w:r>
      <w:r w:rsidRPr="00732271">
        <w:rPr>
          <w:rFonts w:ascii="Times New Roman" w:hAnsi="Times New Roman" w:cs="Times New Roman"/>
          <w:i/>
          <w:iCs/>
          <w:lang w:val="en-US"/>
        </w:rPr>
        <w:t>prima facie</w:t>
      </w:r>
      <w:r>
        <w:rPr>
          <w:rFonts w:ascii="Times New Roman" w:hAnsi="Times New Roman" w:cs="Times New Roman"/>
          <w:lang w:val="en-US"/>
        </w:rPr>
        <w:t xml:space="preserve"> right irreparable harm and urgency.</w:t>
      </w:r>
    </w:p>
    <w:p w14:paraId="6E53C8CD" w14:textId="10A392F0" w:rsidR="00732271" w:rsidRDefault="000959FE" w:rsidP="00732271">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An</w:t>
      </w:r>
      <w:r w:rsidR="00732271">
        <w:rPr>
          <w:rFonts w:ascii="Times New Roman" w:hAnsi="Times New Roman" w:cs="Times New Roman"/>
          <w:lang w:val="en-US"/>
        </w:rPr>
        <w:t xml:space="preserve"> anti-dissipation interdict is defined in Herbstein and Van WINSEN in </w:t>
      </w:r>
      <w:r w:rsidR="009B49F4" w:rsidRPr="009B49F4">
        <w:rPr>
          <w:rFonts w:ascii="Times New Roman" w:hAnsi="Times New Roman" w:cs="Times New Roman"/>
          <w:i/>
          <w:iCs/>
          <w:u w:val="single"/>
          <w:lang w:val="en-US"/>
        </w:rPr>
        <w:t xml:space="preserve">The Civil Practice </w:t>
      </w:r>
      <w:r w:rsidR="009B49F4">
        <w:rPr>
          <w:rFonts w:ascii="Times New Roman" w:hAnsi="Times New Roman" w:cs="Times New Roman"/>
          <w:i/>
          <w:iCs/>
          <w:u w:val="single"/>
          <w:lang w:val="en-US"/>
        </w:rPr>
        <w:t>of</w:t>
      </w:r>
      <w:r w:rsidR="009B49F4" w:rsidRPr="009B49F4">
        <w:rPr>
          <w:rFonts w:ascii="Times New Roman" w:hAnsi="Times New Roman" w:cs="Times New Roman"/>
          <w:i/>
          <w:iCs/>
          <w:u w:val="single"/>
          <w:lang w:val="en-US"/>
        </w:rPr>
        <w:t xml:space="preserve"> </w:t>
      </w:r>
      <w:r w:rsidR="009B49F4">
        <w:rPr>
          <w:rFonts w:ascii="Times New Roman" w:hAnsi="Times New Roman" w:cs="Times New Roman"/>
          <w:i/>
          <w:iCs/>
          <w:u w:val="single"/>
          <w:lang w:val="en-US"/>
        </w:rPr>
        <w:t>t</w:t>
      </w:r>
      <w:r w:rsidR="009B49F4" w:rsidRPr="009B49F4">
        <w:rPr>
          <w:rFonts w:ascii="Times New Roman" w:hAnsi="Times New Roman" w:cs="Times New Roman"/>
          <w:i/>
          <w:iCs/>
          <w:u w:val="single"/>
          <w:lang w:val="en-US"/>
        </w:rPr>
        <w:t xml:space="preserve">he High Courts </w:t>
      </w:r>
      <w:r w:rsidR="009B49F4">
        <w:rPr>
          <w:rFonts w:ascii="Times New Roman" w:hAnsi="Times New Roman" w:cs="Times New Roman"/>
          <w:i/>
          <w:iCs/>
          <w:u w:val="single"/>
          <w:lang w:val="en-US"/>
        </w:rPr>
        <w:t>o</w:t>
      </w:r>
      <w:r w:rsidR="009B49F4" w:rsidRPr="009B49F4">
        <w:rPr>
          <w:rFonts w:ascii="Times New Roman" w:hAnsi="Times New Roman" w:cs="Times New Roman"/>
          <w:i/>
          <w:iCs/>
          <w:u w:val="single"/>
          <w:lang w:val="en-US"/>
        </w:rPr>
        <w:t>f South Africa</w:t>
      </w:r>
      <w:r w:rsidR="009B49F4" w:rsidRPr="00732271">
        <w:rPr>
          <w:rFonts w:ascii="Times New Roman" w:hAnsi="Times New Roman" w:cs="Times New Roman"/>
          <w:u w:val="single"/>
          <w:lang w:val="en-US"/>
        </w:rPr>
        <w:t xml:space="preserve"> </w:t>
      </w:r>
      <w:r w:rsidR="00732271">
        <w:rPr>
          <w:rFonts w:ascii="Times New Roman" w:hAnsi="Times New Roman" w:cs="Times New Roman"/>
          <w:lang w:val="en-US"/>
        </w:rPr>
        <w:t>5</w:t>
      </w:r>
      <w:r w:rsidR="00732271" w:rsidRPr="00732271">
        <w:rPr>
          <w:rFonts w:ascii="Times New Roman" w:hAnsi="Times New Roman" w:cs="Times New Roman"/>
          <w:vertAlign w:val="superscript"/>
          <w:lang w:val="en-US"/>
        </w:rPr>
        <w:t>th</w:t>
      </w:r>
      <w:r w:rsidR="00732271">
        <w:rPr>
          <w:rFonts w:ascii="Times New Roman" w:hAnsi="Times New Roman" w:cs="Times New Roman"/>
          <w:lang w:val="en-US"/>
        </w:rPr>
        <w:t xml:space="preserve"> EDITION VOLUME 2 at page 1488 as </w:t>
      </w:r>
    </w:p>
    <w:p w14:paraId="78D4AB4D" w14:textId="2DF0BC0F" w:rsidR="00732271" w:rsidRDefault="00732271" w:rsidP="004230C3">
      <w:pPr>
        <w:pStyle w:val="NoSpacing"/>
        <w:ind w:left="720"/>
        <w:jc w:val="both"/>
        <w:rPr>
          <w:rFonts w:ascii="Times New Roman" w:hAnsi="Times New Roman" w:cs="Times New Roman"/>
          <w:sz w:val="22"/>
          <w:szCs w:val="22"/>
          <w:lang w:val="en-US"/>
        </w:rPr>
      </w:pPr>
      <w:r w:rsidRPr="004230C3">
        <w:rPr>
          <w:rFonts w:ascii="Times New Roman" w:hAnsi="Times New Roman" w:cs="Times New Roman"/>
          <w:sz w:val="22"/>
          <w:szCs w:val="22"/>
          <w:lang w:val="en-US"/>
        </w:rPr>
        <w:t xml:space="preserve">“a </w:t>
      </w:r>
      <w:r w:rsidR="004230C3" w:rsidRPr="004230C3">
        <w:rPr>
          <w:rFonts w:ascii="Times New Roman" w:hAnsi="Times New Roman" w:cs="Times New Roman"/>
          <w:sz w:val="22"/>
          <w:szCs w:val="22"/>
          <w:lang w:val="en-US"/>
        </w:rPr>
        <w:t>special</w:t>
      </w:r>
      <w:r w:rsidRPr="004230C3">
        <w:rPr>
          <w:rFonts w:ascii="Times New Roman" w:hAnsi="Times New Roman" w:cs="Times New Roman"/>
          <w:sz w:val="22"/>
          <w:szCs w:val="22"/>
          <w:lang w:val="en-US"/>
        </w:rPr>
        <w:t xml:space="preserve"> type of interdict that may be granted when a respondent is believed to be deliberately arranging his affairs in such a way as to ensure that by the time the applica</w:t>
      </w:r>
      <w:r w:rsidR="009B49F4">
        <w:rPr>
          <w:rFonts w:ascii="Times New Roman" w:hAnsi="Times New Roman" w:cs="Times New Roman"/>
          <w:sz w:val="22"/>
          <w:szCs w:val="22"/>
          <w:lang w:val="en-US"/>
        </w:rPr>
        <w:t>nt</w:t>
      </w:r>
      <w:r w:rsidRPr="004230C3">
        <w:rPr>
          <w:rFonts w:ascii="Times New Roman" w:hAnsi="Times New Roman" w:cs="Times New Roman"/>
          <w:sz w:val="22"/>
          <w:szCs w:val="22"/>
          <w:lang w:val="en-US"/>
        </w:rPr>
        <w:t xml:space="preserve"> is in a position to execute judgment he will be without </w:t>
      </w:r>
      <w:r w:rsidR="004230C3" w:rsidRPr="004230C3">
        <w:rPr>
          <w:rFonts w:ascii="Times New Roman" w:hAnsi="Times New Roman" w:cs="Times New Roman"/>
          <w:sz w:val="22"/>
          <w:szCs w:val="22"/>
          <w:lang w:val="en-US"/>
        </w:rPr>
        <w:t>assets</w:t>
      </w:r>
      <w:r w:rsidRPr="004230C3">
        <w:rPr>
          <w:rFonts w:ascii="Times New Roman" w:hAnsi="Times New Roman" w:cs="Times New Roman"/>
          <w:sz w:val="22"/>
          <w:szCs w:val="22"/>
          <w:lang w:val="en-US"/>
        </w:rPr>
        <w:t xml:space="preserve"> or sufficient assets on which the </w:t>
      </w:r>
      <w:r w:rsidR="004230C3" w:rsidRPr="004230C3">
        <w:rPr>
          <w:rFonts w:ascii="Times New Roman" w:hAnsi="Times New Roman" w:cs="Times New Roman"/>
          <w:sz w:val="22"/>
          <w:szCs w:val="22"/>
          <w:lang w:val="en-US"/>
        </w:rPr>
        <w:t>applicant expects to execute.”</w:t>
      </w:r>
    </w:p>
    <w:p w14:paraId="5E302BB8" w14:textId="77777777" w:rsidR="004230C3" w:rsidRDefault="004230C3" w:rsidP="004230C3">
      <w:pPr>
        <w:pStyle w:val="NoSpacing"/>
        <w:jc w:val="both"/>
        <w:rPr>
          <w:rFonts w:ascii="Times New Roman" w:hAnsi="Times New Roman" w:cs="Times New Roman"/>
          <w:sz w:val="22"/>
          <w:szCs w:val="22"/>
          <w:lang w:val="en-US"/>
        </w:rPr>
      </w:pPr>
    </w:p>
    <w:p w14:paraId="127D3E18" w14:textId="076B44C6" w:rsidR="004230C3" w:rsidRDefault="004230C3" w:rsidP="004230C3">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The requirement</w:t>
      </w:r>
      <w:r w:rsidR="009B49F4">
        <w:rPr>
          <w:rFonts w:ascii="Times New Roman" w:hAnsi="Times New Roman" w:cs="Times New Roman"/>
          <w:lang w:val="en-US"/>
        </w:rPr>
        <w:t>s</w:t>
      </w:r>
      <w:r>
        <w:rPr>
          <w:rFonts w:ascii="Times New Roman" w:hAnsi="Times New Roman" w:cs="Times New Roman"/>
          <w:lang w:val="en-US"/>
        </w:rPr>
        <w:t xml:space="preserve"> that must be satisfied to obtain an anti-dissipation interdict are the same as for any other type of interdict meaning that the applicant must establish </w:t>
      </w:r>
    </w:p>
    <w:p w14:paraId="40BD24A2" w14:textId="249BB6C1" w:rsidR="004230C3" w:rsidRDefault="004230C3" w:rsidP="004230C3">
      <w:pPr>
        <w:pStyle w:val="NoSpacing"/>
        <w:numPr>
          <w:ilvl w:val="0"/>
          <w:numId w:val="6"/>
        </w:numPr>
        <w:spacing w:line="360" w:lineRule="auto"/>
        <w:jc w:val="both"/>
        <w:rPr>
          <w:rFonts w:ascii="Times New Roman" w:hAnsi="Times New Roman" w:cs="Times New Roman"/>
          <w:lang w:val="en-US"/>
        </w:rPr>
      </w:pPr>
      <w:r>
        <w:rPr>
          <w:rFonts w:ascii="Times New Roman" w:hAnsi="Times New Roman" w:cs="Times New Roman"/>
          <w:lang w:val="en-US"/>
        </w:rPr>
        <w:t xml:space="preserve">a </w:t>
      </w:r>
      <w:r w:rsidRPr="004230C3">
        <w:rPr>
          <w:rFonts w:ascii="Times New Roman" w:hAnsi="Times New Roman" w:cs="Times New Roman"/>
          <w:i/>
          <w:iCs/>
          <w:lang w:val="en-US"/>
        </w:rPr>
        <w:t>prima facie</w:t>
      </w:r>
      <w:r>
        <w:rPr>
          <w:rFonts w:ascii="Times New Roman" w:hAnsi="Times New Roman" w:cs="Times New Roman"/>
          <w:lang w:val="en-US"/>
        </w:rPr>
        <w:t xml:space="preserve"> right </w:t>
      </w:r>
    </w:p>
    <w:p w14:paraId="25DDAB9F" w14:textId="794843D5" w:rsidR="004230C3" w:rsidRDefault="004230C3" w:rsidP="004230C3">
      <w:pPr>
        <w:pStyle w:val="NoSpacing"/>
        <w:numPr>
          <w:ilvl w:val="0"/>
          <w:numId w:val="6"/>
        </w:numPr>
        <w:spacing w:line="360" w:lineRule="auto"/>
        <w:jc w:val="both"/>
        <w:rPr>
          <w:rFonts w:ascii="Times New Roman" w:hAnsi="Times New Roman" w:cs="Times New Roman"/>
          <w:lang w:val="en-US"/>
        </w:rPr>
      </w:pPr>
      <w:r>
        <w:rPr>
          <w:rFonts w:ascii="Times New Roman" w:hAnsi="Times New Roman" w:cs="Times New Roman"/>
          <w:lang w:val="en-US"/>
        </w:rPr>
        <w:t>a well-grounded apprehension of irreparable harm</w:t>
      </w:r>
    </w:p>
    <w:p w14:paraId="361139E0" w14:textId="6557DCD1" w:rsidR="004230C3" w:rsidRDefault="004230C3" w:rsidP="004230C3">
      <w:pPr>
        <w:pStyle w:val="NoSpacing"/>
        <w:numPr>
          <w:ilvl w:val="0"/>
          <w:numId w:val="6"/>
        </w:numPr>
        <w:spacing w:line="360" w:lineRule="auto"/>
        <w:jc w:val="both"/>
        <w:rPr>
          <w:rFonts w:ascii="Times New Roman" w:hAnsi="Times New Roman" w:cs="Times New Roman"/>
          <w:lang w:val="en-US"/>
        </w:rPr>
      </w:pPr>
      <w:r>
        <w:rPr>
          <w:rFonts w:ascii="Times New Roman" w:hAnsi="Times New Roman" w:cs="Times New Roman"/>
          <w:lang w:val="en-US"/>
        </w:rPr>
        <w:t xml:space="preserve">absence of any other remedy </w:t>
      </w:r>
    </w:p>
    <w:p w14:paraId="02A202D6" w14:textId="77777777" w:rsidR="004230C3" w:rsidRDefault="004230C3" w:rsidP="004230C3">
      <w:pPr>
        <w:pStyle w:val="NoSpacing"/>
        <w:numPr>
          <w:ilvl w:val="0"/>
          <w:numId w:val="6"/>
        </w:numPr>
        <w:spacing w:line="360" w:lineRule="auto"/>
        <w:jc w:val="both"/>
        <w:rPr>
          <w:rFonts w:ascii="Times New Roman" w:hAnsi="Times New Roman" w:cs="Times New Roman"/>
          <w:lang w:val="en-US"/>
        </w:rPr>
      </w:pPr>
      <w:r>
        <w:rPr>
          <w:rFonts w:ascii="Times New Roman" w:hAnsi="Times New Roman" w:cs="Times New Roman"/>
          <w:lang w:val="en-US"/>
        </w:rPr>
        <w:t>and that the balance of convenience favours the applicant.</w:t>
      </w:r>
    </w:p>
    <w:p w14:paraId="4C947E60" w14:textId="77777777" w:rsidR="004230C3" w:rsidRDefault="004230C3" w:rsidP="004230C3">
      <w:pPr>
        <w:pStyle w:val="NoSpacing"/>
        <w:spacing w:line="360" w:lineRule="auto"/>
        <w:jc w:val="both"/>
        <w:rPr>
          <w:rFonts w:ascii="Times New Roman" w:hAnsi="Times New Roman" w:cs="Times New Roman"/>
          <w:lang w:val="en-US"/>
        </w:rPr>
      </w:pPr>
    </w:p>
    <w:p w14:paraId="20523A16" w14:textId="0659E243" w:rsidR="004230C3" w:rsidRDefault="004230C3" w:rsidP="00CF3FC8">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As regards the existence of a </w:t>
      </w:r>
      <w:r w:rsidRPr="004230C3">
        <w:rPr>
          <w:rFonts w:ascii="Times New Roman" w:hAnsi="Times New Roman" w:cs="Times New Roman"/>
          <w:i/>
          <w:iCs/>
          <w:lang w:val="en-US"/>
        </w:rPr>
        <w:t xml:space="preserve">prima </w:t>
      </w:r>
      <w:r w:rsidR="00F5086C" w:rsidRPr="004230C3">
        <w:rPr>
          <w:rFonts w:ascii="Times New Roman" w:hAnsi="Times New Roman" w:cs="Times New Roman"/>
          <w:i/>
          <w:iCs/>
          <w:lang w:val="en-US"/>
        </w:rPr>
        <w:t>facie</w:t>
      </w:r>
      <w:r w:rsidR="00F5086C">
        <w:rPr>
          <w:rFonts w:ascii="Times New Roman" w:hAnsi="Times New Roman" w:cs="Times New Roman"/>
          <w:lang w:val="en-US"/>
        </w:rPr>
        <w:t xml:space="preserve"> right</w:t>
      </w:r>
      <w:r>
        <w:rPr>
          <w:rFonts w:ascii="Times New Roman" w:hAnsi="Times New Roman" w:cs="Times New Roman"/>
          <w:lang w:val="en-US"/>
        </w:rPr>
        <w:t xml:space="preserve"> I am of the view that the Applicant has a legal right to be on the mine as its mining equipment</w:t>
      </w:r>
      <w:r w:rsidR="009B49F4">
        <w:rPr>
          <w:rFonts w:ascii="Times New Roman" w:hAnsi="Times New Roman" w:cs="Times New Roman"/>
          <w:lang w:val="en-US"/>
        </w:rPr>
        <w:t xml:space="preserve"> is</w:t>
      </w:r>
      <w:r>
        <w:rPr>
          <w:rFonts w:ascii="Times New Roman" w:hAnsi="Times New Roman" w:cs="Times New Roman"/>
          <w:lang w:val="en-US"/>
        </w:rPr>
        <w:t xml:space="preserve"> inside the disputed shaft.  Further, Applicant was never evicted from the mine by Mazoe Mining Company.  The fact that there is pending litigation </w:t>
      </w:r>
      <w:r w:rsidR="009B49F4">
        <w:rPr>
          <w:rFonts w:ascii="Times New Roman" w:hAnsi="Times New Roman" w:cs="Times New Roman"/>
          <w:lang w:val="en-US"/>
        </w:rPr>
        <w:t xml:space="preserve">over the </w:t>
      </w:r>
      <w:r>
        <w:rPr>
          <w:rFonts w:ascii="Times New Roman" w:hAnsi="Times New Roman" w:cs="Times New Roman"/>
          <w:lang w:val="en-US"/>
        </w:rPr>
        <w:t>owner</w:t>
      </w:r>
      <w:r w:rsidR="009B49F4">
        <w:rPr>
          <w:rFonts w:ascii="Times New Roman" w:hAnsi="Times New Roman" w:cs="Times New Roman"/>
          <w:lang w:val="en-US"/>
        </w:rPr>
        <w:t xml:space="preserve"> of</w:t>
      </w:r>
      <w:r>
        <w:rPr>
          <w:rFonts w:ascii="Times New Roman" w:hAnsi="Times New Roman" w:cs="Times New Roman"/>
          <w:lang w:val="en-US"/>
        </w:rPr>
        <w:t xml:space="preserve"> the shaft bolsters the Applicant’s right.  The admission that Respondents are pumping water from the disputed shaft calls on the Applicant to protect its machinery.</w:t>
      </w:r>
    </w:p>
    <w:p w14:paraId="2CA27622" w14:textId="24391333" w:rsidR="004230C3" w:rsidRDefault="004230C3" w:rsidP="004230C3">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Applicant has a </w:t>
      </w:r>
      <w:r w:rsidR="00F5086C">
        <w:rPr>
          <w:rFonts w:ascii="Times New Roman" w:hAnsi="Times New Roman" w:cs="Times New Roman"/>
          <w:lang w:val="en-US"/>
        </w:rPr>
        <w:t>well-grounded</w:t>
      </w:r>
      <w:r>
        <w:rPr>
          <w:rFonts w:ascii="Times New Roman" w:hAnsi="Times New Roman" w:cs="Times New Roman"/>
          <w:lang w:val="en-US"/>
        </w:rPr>
        <w:t xml:space="preserve"> fear of irreparable harm if its property is used to mine gold in that it will </w:t>
      </w:r>
      <w:r w:rsidR="00F5086C">
        <w:rPr>
          <w:rFonts w:ascii="Times New Roman" w:hAnsi="Times New Roman" w:cs="Times New Roman"/>
          <w:lang w:val="en-US"/>
        </w:rPr>
        <w:t xml:space="preserve">be exposed to ordinary wear and </w:t>
      </w:r>
      <w:r w:rsidR="00E620F9">
        <w:rPr>
          <w:rFonts w:ascii="Times New Roman" w:hAnsi="Times New Roman" w:cs="Times New Roman"/>
          <w:lang w:val="en-US"/>
        </w:rPr>
        <w:t>t</w:t>
      </w:r>
      <w:r w:rsidR="00F5086C">
        <w:rPr>
          <w:rFonts w:ascii="Times New Roman" w:hAnsi="Times New Roman" w:cs="Times New Roman"/>
          <w:lang w:val="en-US"/>
        </w:rPr>
        <w:t xml:space="preserve">ear.  Also, gold being a finite resource will be dissipated.  The balance of convenience favours the Applicant as it stands to suffer irreparable prejudice in the event that </w:t>
      </w:r>
      <w:r w:rsidR="00E620F9">
        <w:rPr>
          <w:rFonts w:ascii="Times New Roman" w:hAnsi="Times New Roman" w:cs="Times New Roman"/>
          <w:lang w:val="en-US"/>
        </w:rPr>
        <w:t>it</w:t>
      </w:r>
      <w:r w:rsidR="00F5086C">
        <w:rPr>
          <w:rFonts w:ascii="Times New Roman" w:hAnsi="Times New Roman" w:cs="Times New Roman"/>
          <w:lang w:val="en-US"/>
        </w:rPr>
        <w:t xml:space="preserve"> eventually wins in the main matter.  Clearly Applicant has no alternative remedy as damages are not a satisfactory remedy in the circumstances.</w:t>
      </w:r>
    </w:p>
    <w:p w14:paraId="6000FD29" w14:textId="048FD11E" w:rsidR="00F5086C" w:rsidRDefault="00F5086C" w:rsidP="004230C3">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All in </w:t>
      </w:r>
      <w:r w:rsidR="00445AF5">
        <w:rPr>
          <w:rFonts w:ascii="Times New Roman" w:hAnsi="Times New Roman" w:cs="Times New Roman"/>
          <w:lang w:val="en-US"/>
        </w:rPr>
        <w:t>all,</w:t>
      </w:r>
      <w:r>
        <w:rPr>
          <w:rFonts w:ascii="Times New Roman" w:hAnsi="Times New Roman" w:cs="Times New Roman"/>
          <w:lang w:val="en-US"/>
        </w:rPr>
        <w:t xml:space="preserve"> I take the view that the Applicant has satisfied all the elements of a provisional anti-dissipation interdict.</w:t>
      </w:r>
    </w:p>
    <w:p w14:paraId="2EA1D22A" w14:textId="34040E7D" w:rsidR="00F5086C" w:rsidRDefault="00F5086C" w:rsidP="004230C3">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In the </w:t>
      </w:r>
      <w:r w:rsidR="00E620F9">
        <w:rPr>
          <w:rFonts w:ascii="Times New Roman" w:hAnsi="Times New Roman" w:cs="Times New Roman"/>
          <w:lang w:val="en-US"/>
        </w:rPr>
        <w:t>result</w:t>
      </w:r>
      <w:r>
        <w:rPr>
          <w:rFonts w:ascii="Times New Roman" w:hAnsi="Times New Roman" w:cs="Times New Roman"/>
          <w:lang w:val="en-US"/>
        </w:rPr>
        <w:t xml:space="preserve"> it is ordered as follows;</w:t>
      </w:r>
    </w:p>
    <w:p w14:paraId="2798553E" w14:textId="1923244B" w:rsidR="00F5086C" w:rsidRDefault="00F5086C" w:rsidP="004230C3">
      <w:pPr>
        <w:pStyle w:val="NoSpacing"/>
        <w:spacing w:line="360" w:lineRule="auto"/>
        <w:jc w:val="both"/>
        <w:rPr>
          <w:rFonts w:ascii="Times New Roman" w:hAnsi="Times New Roman" w:cs="Times New Roman"/>
          <w:u w:val="single"/>
          <w:lang w:val="en-US"/>
        </w:rPr>
      </w:pPr>
      <w:r w:rsidRPr="00F5086C">
        <w:rPr>
          <w:rFonts w:ascii="Times New Roman" w:hAnsi="Times New Roman" w:cs="Times New Roman"/>
          <w:u w:val="single"/>
          <w:lang w:val="en-US"/>
        </w:rPr>
        <w:t xml:space="preserve">FINAL ORDER SOUGHT  </w:t>
      </w:r>
    </w:p>
    <w:p w14:paraId="0A86604E" w14:textId="5510D97F" w:rsidR="00F5086C" w:rsidRDefault="00F5086C" w:rsidP="00F5086C">
      <w:pPr>
        <w:pStyle w:val="NoSpacing"/>
        <w:numPr>
          <w:ilvl w:val="0"/>
          <w:numId w:val="7"/>
        </w:numPr>
        <w:spacing w:line="360" w:lineRule="auto"/>
        <w:jc w:val="both"/>
        <w:rPr>
          <w:rFonts w:ascii="Times New Roman" w:hAnsi="Times New Roman" w:cs="Times New Roman"/>
          <w:lang w:val="en-US"/>
        </w:rPr>
      </w:pPr>
      <w:r>
        <w:rPr>
          <w:rFonts w:ascii="Times New Roman" w:hAnsi="Times New Roman" w:cs="Times New Roman"/>
          <w:lang w:val="en-US"/>
        </w:rPr>
        <w:t>Pending the determination of matters under case Nos HCH 4269/24, HCH 4118/24 and HCH 5692/24, an anti-dissipation interdict be and is hereby issued barring the first to the fourth Respondents their workers, subordinates, nominees and agents from carrying out any form of mining activities and extracting gold ore</w:t>
      </w:r>
      <w:r w:rsidR="00E620F9">
        <w:rPr>
          <w:rFonts w:ascii="Times New Roman" w:hAnsi="Times New Roman" w:cs="Times New Roman"/>
          <w:lang w:val="en-US"/>
        </w:rPr>
        <w:t xml:space="preserve"> from</w:t>
      </w:r>
      <w:r>
        <w:rPr>
          <w:rFonts w:ascii="Times New Roman" w:hAnsi="Times New Roman" w:cs="Times New Roman"/>
          <w:lang w:val="en-US"/>
        </w:rPr>
        <w:t xml:space="preserve"> Lonrho mining site.</w:t>
      </w:r>
    </w:p>
    <w:p w14:paraId="6F240663" w14:textId="662F2576" w:rsidR="00445AF5" w:rsidRDefault="00F5086C" w:rsidP="00F5086C">
      <w:pPr>
        <w:pStyle w:val="NoSpacing"/>
        <w:numPr>
          <w:ilvl w:val="0"/>
          <w:numId w:val="7"/>
        </w:numPr>
        <w:spacing w:line="360" w:lineRule="auto"/>
        <w:jc w:val="both"/>
        <w:rPr>
          <w:rFonts w:ascii="Times New Roman" w:hAnsi="Times New Roman" w:cs="Times New Roman"/>
          <w:lang w:val="en-US"/>
        </w:rPr>
      </w:pPr>
      <w:r>
        <w:rPr>
          <w:rFonts w:ascii="Times New Roman" w:hAnsi="Times New Roman" w:cs="Times New Roman"/>
          <w:lang w:val="en-US"/>
        </w:rPr>
        <w:t xml:space="preserve">Pending the determination of the </w:t>
      </w:r>
      <w:r w:rsidR="00445AF5">
        <w:rPr>
          <w:rFonts w:ascii="Times New Roman" w:hAnsi="Times New Roman" w:cs="Times New Roman"/>
          <w:lang w:val="en-US"/>
        </w:rPr>
        <w:t>matters under case numbers HCH 4269/24, HCH 4118/24 and H</w:t>
      </w:r>
      <w:r w:rsidR="00E620F9">
        <w:rPr>
          <w:rFonts w:ascii="Times New Roman" w:hAnsi="Times New Roman" w:cs="Times New Roman"/>
          <w:lang w:val="en-US"/>
        </w:rPr>
        <w:t>C</w:t>
      </w:r>
      <w:r w:rsidR="00445AF5">
        <w:rPr>
          <w:rFonts w:ascii="Times New Roman" w:hAnsi="Times New Roman" w:cs="Times New Roman"/>
          <w:lang w:val="en-US"/>
        </w:rPr>
        <w:t xml:space="preserve">H 5692/24, the first to fourth respondents, their workers, subordinates, nominees and agents be and </w:t>
      </w:r>
      <w:r w:rsidR="00E620F9">
        <w:rPr>
          <w:rFonts w:ascii="Times New Roman" w:hAnsi="Times New Roman" w:cs="Times New Roman"/>
          <w:lang w:val="en-US"/>
        </w:rPr>
        <w:t>are</w:t>
      </w:r>
      <w:r w:rsidR="00445AF5">
        <w:rPr>
          <w:rFonts w:ascii="Times New Roman" w:hAnsi="Times New Roman" w:cs="Times New Roman"/>
          <w:lang w:val="en-US"/>
        </w:rPr>
        <w:t xml:space="preserve"> hereby interdicted from transporting and or removing gold ore from Lonrho mining site.</w:t>
      </w:r>
    </w:p>
    <w:p w14:paraId="1E8B6D7A" w14:textId="0647669F" w:rsidR="00445AF5" w:rsidRPr="00E620F9" w:rsidRDefault="00445AF5" w:rsidP="00E620F9">
      <w:pPr>
        <w:pStyle w:val="NoSpacing"/>
        <w:numPr>
          <w:ilvl w:val="0"/>
          <w:numId w:val="7"/>
        </w:numPr>
        <w:spacing w:line="360" w:lineRule="auto"/>
        <w:jc w:val="both"/>
        <w:rPr>
          <w:rFonts w:ascii="Times New Roman" w:hAnsi="Times New Roman" w:cs="Times New Roman"/>
          <w:lang w:val="en-US"/>
        </w:rPr>
      </w:pPr>
      <w:r w:rsidRPr="00E620F9">
        <w:rPr>
          <w:rFonts w:ascii="Times New Roman" w:hAnsi="Times New Roman" w:cs="Times New Roman"/>
          <w:lang w:val="en-US"/>
        </w:rPr>
        <w:t xml:space="preserve">The first </w:t>
      </w:r>
      <w:r w:rsidR="00E620F9" w:rsidRPr="00E620F9">
        <w:rPr>
          <w:rFonts w:ascii="Times New Roman" w:hAnsi="Times New Roman" w:cs="Times New Roman"/>
          <w:lang w:val="en-US"/>
        </w:rPr>
        <w:t>to</w:t>
      </w:r>
      <w:r w:rsidRPr="00E620F9">
        <w:rPr>
          <w:rFonts w:ascii="Times New Roman" w:hAnsi="Times New Roman" w:cs="Times New Roman"/>
          <w:lang w:val="en-US"/>
        </w:rPr>
        <w:t xml:space="preserve"> fourth Respondents be and are hereby ordered to</w:t>
      </w:r>
      <w:r w:rsidR="00E620F9" w:rsidRPr="00E620F9">
        <w:rPr>
          <w:rFonts w:ascii="Times New Roman" w:hAnsi="Times New Roman" w:cs="Times New Roman"/>
          <w:lang w:val="en-US"/>
        </w:rPr>
        <w:t xml:space="preserve"> </w:t>
      </w:r>
      <w:r w:rsidR="00E620F9">
        <w:rPr>
          <w:rFonts w:ascii="Times New Roman" w:hAnsi="Times New Roman" w:cs="Times New Roman"/>
          <w:lang w:val="en-US"/>
        </w:rPr>
        <w:t xml:space="preserve">pay costs of suit on a scale of attorney and client </w:t>
      </w:r>
      <w:r w:rsidRPr="00E620F9">
        <w:rPr>
          <w:rFonts w:ascii="Times New Roman" w:hAnsi="Times New Roman" w:cs="Times New Roman"/>
          <w:lang w:val="en-US"/>
        </w:rPr>
        <w:t>jointly and severally o</w:t>
      </w:r>
      <w:r w:rsidR="00E620F9" w:rsidRPr="00E620F9">
        <w:rPr>
          <w:rFonts w:ascii="Times New Roman" w:hAnsi="Times New Roman" w:cs="Times New Roman"/>
          <w:lang w:val="en-US"/>
        </w:rPr>
        <w:t>n</w:t>
      </w:r>
      <w:r w:rsidRPr="00E620F9">
        <w:rPr>
          <w:rFonts w:ascii="Times New Roman" w:hAnsi="Times New Roman" w:cs="Times New Roman"/>
          <w:lang w:val="en-US"/>
        </w:rPr>
        <w:t>e pa</w:t>
      </w:r>
      <w:r w:rsidR="00E620F9" w:rsidRPr="00E620F9">
        <w:rPr>
          <w:rFonts w:ascii="Times New Roman" w:hAnsi="Times New Roman" w:cs="Times New Roman"/>
          <w:lang w:val="en-US"/>
        </w:rPr>
        <w:t>ying,</w:t>
      </w:r>
      <w:r w:rsidRPr="00E620F9">
        <w:rPr>
          <w:rFonts w:ascii="Times New Roman" w:hAnsi="Times New Roman" w:cs="Times New Roman"/>
          <w:lang w:val="en-US"/>
        </w:rPr>
        <w:t xml:space="preserve"> the other</w:t>
      </w:r>
      <w:r w:rsidR="00E620F9" w:rsidRPr="00E620F9">
        <w:rPr>
          <w:rFonts w:ascii="Times New Roman" w:hAnsi="Times New Roman" w:cs="Times New Roman"/>
          <w:lang w:val="en-US"/>
        </w:rPr>
        <w:t>s</w:t>
      </w:r>
      <w:r w:rsidRPr="00E620F9">
        <w:rPr>
          <w:rFonts w:ascii="Times New Roman" w:hAnsi="Times New Roman" w:cs="Times New Roman"/>
          <w:lang w:val="en-US"/>
        </w:rPr>
        <w:t xml:space="preserve"> to be absolved</w:t>
      </w:r>
      <w:r w:rsidR="00E620F9">
        <w:rPr>
          <w:rFonts w:ascii="Times New Roman" w:hAnsi="Times New Roman" w:cs="Times New Roman"/>
          <w:lang w:val="en-US"/>
        </w:rPr>
        <w:t>.</w:t>
      </w:r>
    </w:p>
    <w:p w14:paraId="009C4673" w14:textId="77777777" w:rsidR="00E620F9" w:rsidRDefault="00E620F9" w:rsidP="00445AF5">
      <w:pPr>
        <w:pStyle w:val="NoSpacing"/>
        <w:spacing w:line="360" w:lineRule="auto"/>
        <w:ind w:left="360"/>
        <w:jc w:val="both"/>
        <w:rPr>
          <w:rFonts w:ascii="Times New Roman" w:hAnsi="Times New Roman" w:cs="Times New Roman"/>
          <w:u w:val="single"/>
          <w:lang w:val="en-US"/>
        </w:rPr>
      </w:pPr>
    </w:p>
    <w:p w14:paraId="4C0AAE81" w14:textId="5C95F9C8" w:rsidR="00445AF5" w:rsidRDefault="00445AF5" w:rsidP="00445AF5">
      <w:pPr>
        <w:pStyle w:val="NoSpacing"/>
        <w:spacing w:line="360" w:lineRule="auto"/>
        <w:ind w:left="360"/>
        <w:jc w:val="both"/>
        <w:rPr>
          <w:rFonts w:ascii="Times New Roman" w:hAnsi="Times New Roman" w:cs="Times New Roman"/>
          <w:u w:val="single"/>
          <w:lang w:val="en-US"/>
        </w:rPr>
      </w:pPr>
      <w:r w:rsidRPr="00445AF5">
        <w:rPr>
          <w:rFonts w:ascii="Times New Roman" w:hAnsi="Times New Roman" w:cs="Times New Roman"/>
          <w:u w:val="single"/>
          <w:lang w:val="en-US"/>
        </w:rPr>
        <w:t>INTERIM RELIEF GRANTED</w:t>
      </w:r>
    </w:p>
    <w:p w14:paraId="293ECAA4" w14:textId="5F99DA52" w:rsidR="00445AF5" w:rsidRDefault="00445AF5" w:rsidP="00445AF5">
      <w:pPr>
        <w:pStyle w:val="NoSpacing"/>
        <w:spacing w:line="360" w:lineRule="auto"/>
        <w:ind w:left="360"/>
        <w:jc w:val="both"/>
        <w:rPr>
          <w:rFonts w:ascii="Times New Roman" w:hAnsi="Times New Roman" w:cs="Times New Roman"/>
          <w:lang w:val="en-US"/>
        </w:rPr>
      </w:pPr>
      <w:r w:rsidRPr="00445AF5">
        <w:rPr>
          <w:rFonts w:ascii="Times New Roman" w:hAnsi="Times New Roman" w:cs="Times New Roman"/>
          <w:lang w:val="en-US"/>
        </w:rPr>
        <w:t xml:space="preserve">Pending </w:t>
      </w:r>
      <w:r>
        <w:rPr>
          <w:rFonts w:ascii="Times New Roman" w:hAnsi="Times New Roman" w:cs="Times New Roman"/>
          <w:lang w:val="en-US"/>
        </w:rPr>
        <w:t>determination of this mater the Applicant is granted the following relief;</w:t>
      </w:r>
    </w:p>
    <w:p w14:paraId="7E2D8581" w14:textId="4FA99D15" w:rsidR="00445AF5" w:rsidRDefault="00445AF5" w:rsidP="00445AF5">
      <w:pPr>
        <w:pStyle w:val="NoSpacing"/>
        <w:numPr>
          <w:ilvl w:val="0"/>
          <w:numId w:val="8"/>
        </w:numPr>
        <w:spacing w:line="360" w:lineRule="auto"/>
        <w:jc w:val="both"/>
        <w:rPr>
          <w:rFonts w:ascii="Times New Roman" w:hAnsi="Times New Roman" w:cs="Times New Roman"/>
          <w:lang w:val="en-US"/>
        </w:rPr>
      </w:pPr>
      <w:r>
        <w:rPr>
          <w:rFonts w:ascii="Times New Roman" w:hAnsi="Times New Roman" w:cs="Times New Roman"/>
          <w:lang w:val="en-US"/>
        </w:rPr>
        <w:t>The first, second, third and fourth</w:t>
      </w:r>
      <w:r w:rsidR="00E620F9">
        <w:rPr>
          <w:rFonts w:ascii="Times New Roman" w:hAnsi="Times New Roman" w:cs="Times New Roman"/>
          <w:lang w:val="en-US"/>
        </w:rPr>
        <w:t xml:space="preserve"> respondents,</w:t>
      </w:r>
      <w:r>
        <w:rPr>
          <w:rFonts w:ascii="Times New Roman" w:hAnsi="Times New Roman" w:cs="Times New Roman"/>
          <w:lang w:val="en-US"/>
        </w:rPr>
        <w:t xml:space="preserve"> their workers, </w:t>
      </w:r>
      <w:r w:rsidR="00E620F9">
        <w:rPr>
          <w:rFonts w:ascii="Times New Roman" w:hAnsi="Times New Roman" w:cs="Times New Roman"/>
          <w:lang w:val="en-US"/>
        </w:rPr>
        <w:t>subordinates</w:t>
      </w:r>
      <w:r>
        <w:rPr>
          <w:rFonts w:ascii="Times New Roman" w:hAnsi="Times New Roman" w:cs="Times New Roman"/>
          <w:lang w:val="en-US"/>
        </w:rPr>
        <w:t xml:space="preserve">, nominees and agents be and are </w:t>
      </w:r>
      <w:r w:rsidR="0022416A">
        <w:rPr>
          <w:rFonts w:ascii="Times New Roman" w:hAnsi="Times New Roman" w:cs="Times New Roman"/>
          <w:lang w:val="en-US"/>
        </w:rPr>
        <w:t>hereby</w:t>
      </w:r>
      <w:r>
        <w:rPr>
          <w:rFonts w:ascii="Times New Roman" w:hAnsi="Times New Roman" w:cs="Times New Roman"/>
          <w:lang w:val="en-US"/>
        </w:rPr>
        <w:t xml:space="preserve"> interdicted from carrying out mining activities at the disputed Lonrho Mining site.</w:t>
      </w:r>
    </w:p>
    <w:p w14:paraId="14E7B16C" w14:textId="5585AC88" w:rsidR="00445AF5" w:rsidRDefault="00445AF5" w:rsidP="00445AF5">
      <w:pPr>
        <w:pStyle w:val="NoSpacing"/>
        <w:numPr>
          <w:ilvl w:val="0"/>
          <w:numId w:val="8"/>
        </w:numPr>
        <w:spacing w:line="360" w:lineRule="auto"/>
        <w:jc w:val="both"/>
        <w:rPr>
          <w:rFonts w:ascii="Times New Roman" w:hAnsi="Times New Roman" w:cs="Times New Roman"/>
          <w:lang w:val="en-US"/>
        </w:rPr>
      </w:pPr>
      <w:r>
        <w:rPr>
          <w:rFonts w:ascii="Times New Roman" w:hAnsi="Times New Roman" w:cs="Times New Roman"/>
          <w:lang w:val="en-US"/>
        </w:rPr>
        <w:t>The officer in charge at Concession Police Station</w:t>
      </w:r>
      <w:r w:rsidR="00E620F9">
        <w:rPr>
          <w:rFonts w:ascii="Times New Roman" w:hAnsi="Times New Roman" w:cs="Times New Roman"/>
          <w:lang w:val="en-US"/>
        </w:rPr>
        <w:t>,</w:t>
      </w:r>
      <w:r>
        <w:rPr>
          <w:rFonts w:ascii="Times New Roman" w:hAnsi="Times New Roman" w:cs="Times New Roman"/>
          <w:lang w:val="en-US"/>
        </w:rPr>
        <w:t xml:space="preserve"> his </w:t>
      </w:r>
      <w:r w:rsidR="00E620F9">
        <w:rPr>
          <w:rFonts w:ascii="Times New Roman" w:hAnsi="Times New Roman" w:cs="Times New Roman"/>
          <w:lang w:val="en-US"/>
        </w:rPr>
        <w:t>subordinates,</w:t>
      </w:r>
      <w:r>
        <w:rPr>
          <w:rFonts w:ascii="Times New Roman" w:hAnsi="Times New Roman" w:cs="Times New Roman"/>
          <w:lang w:val="en-US"/>
        </w:rPr>
        <w:t xml:space="preserve"> nominees and agents be and are hereby ordered</w:t>
      </w:r>
      <w:r w:rsidR="00184B3D">
        <w:rPr>
          <w:rFonts w:ascii="Times New Roman" w:hAnsi="Times New Roman" w:cs="Times New Roman"/>
          <w:lang w:val="en-US"/>
        </w:rPr>
        <w:t xml:space="preserve"> to</w:t>
      </w:r>
      <w:r w:rsidR="00E620F9">
        <w:rPr>
          <w:rFonts w:ascii="Times New Roman" w:hAnsi="Times New Roman" w:cs="Times New Roman"/>
          <w:lang w:val="en-US"/>
        </w:rPr>
        <w:t xml:space="preserve"> assist</w:t>
      </w:r>
      <w:r w:rsidR="00184B3D">
        <w:rPr>
          <w:rFonts w:ascii="Times New Roman" w:hAnsi="Times New Roman" w:cs="Times New Roman"/>
          <w:lang w:val="en-US"/>
        </w:rPr>
        <w:t xml:space="preserve"> the Applicant</w:t>
      </w:r>
      <w:r>
        <w:rPr>
          <w:rFonts w:ascii="Times New Roman" w:hAnsi="Times New Roman" w:cs="Times New Roman"/>
          <w:lang w:val="en-US"/>
        </w:rPr>
        <w:t xml:space="preserve"> should the need arise.</w:t>
      </w:r>
    </w:p>
    <w:p w14:paraId="22C2DA91" w14:textId="77777777" w:rsidR="00E620F9" w:rsidRDefault="00E620F9" w:rsidP="00445AF5">
      <w:pPr>
        <w:pStyle w:val="NoSpacing"/>
        <w:spacing w:line="360" w:lineRule="auto"/>
        <w:jc w:val="both"/>
        <w:rPr>
          <w:rFonts w:ascii="Times New Roman" w:hAnsi="Times New Roman" w:cs="Times New Roman"/>
          <w:u w:val="single"/>
          <w:lang w:val="en-US"/>
        </w:rPr>
      </w:pPr>
    </w:p>
    <w:p w14:paraId="14549347" w14:textId="5DF1DD47" w:rsidR="00445AF5" w:rsidRDefault="00445AF5" w:rsidP="00445AF5">
      <w:pPr>
        <w:pStyle w:val="NoSpacing"/>
        <w:spacing w:line="360" w:lineRule="auto"/>
        <w:jc w:val="both"/>
        <w:rPr>
          <w:rFonts w:ascii="Times New Roman" w:hAnsi="Times New Roman" w:cs="Times New Roman"/>
          <w:u w:val="single"/>
          <w:lang w:val="en-US"/>
        </w:rPr>
      </w:pPr>
      <w:r w:rsidRPr="00445AF5">
        <w:rPr>
          <w:rFonts w:ascii="Times New Roman" w:hAnsi="Times New Roman" w:cs="Times New Roman"/>
          <w:u w:val="single"/>
          <w:lang w:val="en-US"/>
        </w:rPr>
        <w:t>SERVICE OF THIS ORDER</w:t>
      </w:r>
    </w:p>
    <w:p w14:paraId="0769D515" w14:textId="2B63525B" w:rsidR="00445AF5" w:rsidRDefault="00445AF5" w:rsidP="00445AF5">
      <w:pPr>
        <w:pStyle w:val="NoSpacing"/>
        <w:spacing w:line="360" w:lineRule="auto"/>
        <w:jc w:val="both"/>
        <w:rPr>
          <w:rFonts w:ascii="Times New Roman" w:hAnsi="Times New Roman" w:cs="Times New Roman"/>
          <w:lang w:val="en-US"/>
        </w:rPr>
      </w:pPr>
      <w:r w:rsidRPr="00445AF5">
        <w:rPr>
          <w:rFonts w:ascii="Times New Roman" w:hAnsi="Times New Roman" w:cs="Times New Roman"/>
          <w:lang w:val="en-US"/>
        </w:rPr>
        <w:tab/>
      </w:r>
      <w:r w:rsidR="0056783C">
        <w:rPr>
          <w:rFonts w:ascii="Times New Roman" w:hAnsi="Times New Roman" w:cs="Times New Roman"/>
          <w:lang w:val="en-US"/>
        </w:rPr>
        <w:t>Without DERO</w:t>
      </w:r>
      <w:r w:rsidR="00184B3D">
        <w:rPr>
          <w:rFonts w:ascii="Times New Roman" w:hAnsi="Times New Roman" w:cs="Times New Roman"/>
          <w:lang w:val="en-US"/>
        </w:rPr>
        <w:t>G</w:t>
      </w:r>
      <w:r w:rsidR="0056783C">
        <w:rPr>
          <w:rFonts w:ascii="Times New Roman" w:hAnsi="Times New Roman" w:cs="Times New Roman"/>
          <w:lang w:val="en-US"/>
        </w:rPr>
        <w:t>ATION from the normal powers of the sheriff to serve court process, the Applicant or their legal Practitioners or any a</w:t>
      </w:r>
      <w:r w:rsidR="00184B3D">
        <w:rPr>
          <w:rFonts w:ascii="Times New Roman" w:hAnsi="Times New Roman" w:cs="Times New Roman"/>
          <w:lang w:val="en-US"/>
        </w:rPr>
        <w:t>tt</w:t>
      </w:r>
      <w:r w:rsidR="0056783C">
        <w:rPr>
          <w:rFonts w:ascii="Times New Roman" w:hAnsi="Times New Roman" w:cs="Times New Roman"/>
          <w:lang w:val="en-US"/>
        </w:rPr>
        <w:t>ested members of the ZRP is hereby authorised to serve this order on the Respondents.</w:t>
      </w:r>
    </w:p>
    <w:p w14:paraId="7BB84FE1" w14:textId="77777777" w:rsidR="00943834" w:rsidRDefault="00943834" w:rsidP="00445AF5">
      <w:pPr>
        <w:pStyle w:val="NoSpacing"/>
        <w:spacing w:line="360" w:lineRule="auto"/>
        <w:jc w:val="both"/>
        <w:rPr>
          <w:rFonts w:ascii="Times New Roman" w:hAnsi="Times New Roman" w:cs="Times New Roman"/>
          <w:lang w:val="en-US"/>
        </w:rPr>
      </w:pPr>
    </w:p>
    <w:p w14:paraId="7B5A89BE" w14:textId="77777777" w:rsidR="00943834" w:rsidRDefault="00943834" w:rsidP="00445AF5">
      <w:pPr>
        <w:pStyle w:val="NoSpacing"/>
        <w:spacing w:line="360" w:lineRule="auto"/>
        <w:jc w:val="both"/>
        <w:rPr>
          <w:rFonts w:ascii="Times New Roman" w:hAnsi="Times New Roman" w:cs="Times New Roman"/>
          <w:lang w:val="en-US"/>
        </w:rPr>
      </w:pPr>
    </w:p>
    <w:p w14:paraId="07AABC2A" w14:textId="77777777" w:rsidR="00943834" w:rsidRDefault="00943834" w:rsidP="00445AF5">
      <w:pPr>
        <w:pStyle w:val="NoSpacing"/>
        <w:spacing w:line="360" w:lineRule="auto"/>
        <w:jc w:val="both"/>
        <w:rPr>
          <w:rFonts w:ascii="Times New Roman" w:hAnsi="Times New Roman" w:cs="Times New Roman"/>
          <w:lang w:val="en-US"/>
        </w:rPr>
      </w:pPr>
    </w:p>
    <w:p w14:paraId="5B6D6A2C" w14:textId="299EB87A" w:rsidR="00943834" w:rsidRPr="00943834" w:rsidRDefault="00943834" w:rsidP="00445AF5">
      <w:pPr>
        <w:pStyle w:val="NoSpacing"/>
        <w:spacing w:line="360" w:lineRule="auto"/>
        <w:jc w:val="both"/>
        <w:rPr>
          <w:rFonts w:ascii="Times New Roman" w:hAnsi="Times New Roman" w:cs="Times New Roman"/>
          <w:b/>
          <w:bCs/>
          <w:smallCaps/>
          <w:lang w:val="en-US"/>
        </w:rPr>
      </w:pPr>
      <w:r w:rsidRPr="00943834">
        <w:rPr>
          <w:rFonts w:ascii="Times New Roman" w:hAnsi="Times New Roman" w:cs="Times New Roman"/>
          <w:b/>
          <w:bCs/>
          <w:smallCaps/>
          <w:lang w:val="en-US"/>
        </w:rPr>
        <w:t xml:space="preserve">Takuva </w:t>
      </w:r>
      <w:proofErr w:type="gramStart"/>
      <w:r w:rsidRPr="00943834">
        <w:rPr>
          <w:rFonts w:ascii="Times New Roman" w:hAnsi="Times New Roman" w:cs="Times New Roman"/>
          <w:b/>
          <w:bCs/>
          <w:smallCaps/>
          <w:lang w:val="en-US"/>
        </w:rPr>
        <w:t>J:......................................................................</w:t>
      </w:r>
      <w:proofErr w:type="gramEnd"/>
    </w:p>
    <w:p w14:paraId="3280A4DA" w14:textId="6DC7D319" w:rsidR="00943834" w:rsidRDefault="00943834" w:rsidP="00943834">
      <w:pPr>
        <w:pStyle w:val="NoSpacing"/>
        <w:jc w:val="both"/>
        <w:rPr>
          <w:rFonts w:ascii="Times New Roman" w:hAnsi="Times New Roman" w:cs="Times New Roman"/>
          <w:lang w:val="en-US"/>
        </w:rPr>
      </w:pPr>
      <w:r w:rsidRPr="006C00EE">
        <w:rPr>
          <w:rFonts w:ascii="Times New Roman" w:hAnsi="Times New Roman" w:cs="Times New Roman"/>
          <w:i/>
          <w:iCs/>
          <w:lang w:val="en-US"/>
        </w:rPr>
        <w:t>Zuze Law Chambers</w:t>
      </w:r>
      <w:r w:rsidR="006C00EE">
        <w:rPr>
          <w:rFonts w:ascii="Times New Roman" w:hAnsi="Times New Roman" w:cs="Times New Roman"/>
          <w:lang w:val="en-US"/>
        </w:rPr>
        <w:t>,</w:t>
      </w:r>
      <w:r>
        <w:rPr>
          <w:rFonts w:ascii="Times New Roman" w:hAnsi="Times New Roman" w:cs="Times New Roman"/>
          <w:lang w:val="en-US"/>
        </w:rPr>
        <w:t xml:space="preserve"> applicant’s legal practitioners</w:t>
      </w:r>
    </w:p>
    <w:p w14:paraId="6D1CD655" w14:textId="32BFC6AA" w:rsidR="00943834" w:rsidRPr="00445AF5" w:rsidRDefault="00943834" w:rsidP="00943834">
      <w:pPr>
        <w:pStyle w:val="NoSpacing"/>
        <w:jc w:val="both"/>
        <w:rPr>
          <w:rFonts w:ascii="Times New Roman" w:hAnsi="Times New Roman" w:cs="Times New Roman"/>
          <w:lang w:val="en-US"/>
        </w:rPr>
      </w:pPr>
      <w:r w:rsidRPr="006C00EE">
        <w:rPr>
          <w:rFonts w:ascii="Times New Roman" w:hAnsi="Times New Roman" w:cs="Times New Roman"/>
          <w:i/>
          <w:iCs/>
          <w:lang w:val="en-US"/>
        </w:rPr>
        <w:t>Sibanda and Partners</w:t>
      </w:r>
      <w:r>
        <w:rPr>
          <w:rFonts w:ascii="Times New Roman" w:hAnsi="Times New Roman" w:cs="Times New Roman"/>
          <w:lang w:val="en-US"/>
        </w:rPr>
        <w:t xml:space="preserve">, first respondent’s legal practitioners </w:t>
      </w:r>
    </w:p>
    <w:p w14:paraId="677568A4" w14:textId="77777777" w:rsidR="00445AF5" w:rsidRPr="00445AF5" w:rsidRDefault="00445AF5" w:rsidP="00445AF5">
      <w:pPr>
        <w:pStyle w:val="NoSpacing"/>
        <w:spacing w:line="360" w:lineRule="auto"/>
        <w:jc w:val="both"/>
        <w:rPr>
          <w:rFonts w:ascii="Times New Roman" w:hAnsi="Times New Roman" w:cs="Times New Roman"/>
          <w:u w:val="single"/>
          <w:lang w:val="en-US"/>
        </w:rPr>
      </w:pPr>
    </w:p>
    <w:sectPr w:rsidR="00445AF5" w:rsidRPr="00445AF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0479" w14:textId="77777777" w:rsidR="00F77E9E" w:rsidRDefault="00F77E9E" w:rsidP="00780292">
      <w:pPr>
        <w:spacing w:after="0" w:line="240" w:lineRule="auto"/>
      </w:pPr>
      <w:r>
        <w:separator/>
      </w:r>
    </w:p>
  </w:endnote>
  <w:endnote w:type="continuationSeparator" w:id="0">
    <w:p w14:paraId="78D02BEA" w14:textId="77777777" w:rsidR="00F77E9E" w:rsidRDefault="00F77E9E" w:rsidP="0078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AF0E" w14:textId="77777777" w:rsidR="00F77E9E" w:rsidRDefault="00F77E9E" w:rsidP="00780292">
      <w:pPr>
        <w:spacing w:after="0" w:line="240" w:lineRule="auto"/>
      </w:pPr>
      <w:r>
        <w:separator/>
      </w:r>
    </w:p>
  </w:footnote>
  <w:footnote w:type="continuationSeparator" w:id="0">
    <w:p w14:paraId="3830A4B3" w14:textId="77777777" w:rsidR="00F77E9E" w:rsidRDefault="00F77E9E" w:rsidP="00780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801809"/>
      <w:docPartObj>
        <w:docPartGallery w:val="Page Numbers (Top of Page)"/>
        <w:docPartUnique/>
      </w:docPartObj>
    </w:sdtPr>
    <w:sdtEndPr>
      <w:rPr>
        <w:rFonts w:ascii="Times New Roman" w:hAnsi="Times New Roman" w:cs="Times New Roman"/>
        <w:noProof/>
        <w:sz w:val="22"/>
        <w:szCs w:val="22"/>
      </w:rPr>
    </w:sdtEndPr>
    <w:sdtContent>
      <w:p w14:paraId="7ABF38AA" w14:textId="77777777" w:rsidR="00780292" w:rsidRDefault="00780292">
        <w:pPr>
          <w:pStyle w:val="Header"/>
          <w:jc w:val="right"/>
          <w:rPr>
            <w:rFonts w:ascii="Times New Roman" w:hAnsi="Times New Roman" w:cs="Times New Roman"/>
            <w:noProof/>
            <w:sz w:val="22"/>
            <w:szCs w:val="22"/>
          </w:rPr>
        </w:pPr>
        <w:r w:rsidRPr="00780292">
          <w:rPr>
            <w:rFonts w:ascii="Times New Roman" w:hAnsi="Times New Roman" w:cs="Times New Roman"/>
            <w:sz w:val="22"/>
            <w:szCs w:val="22"/>
          </w:rPr>
          <w:fldChar w:fldCharType="begin"/>
        </w:r>
        <w:r w:rsidRPr="00780292">
          <w:rPr>
            <w:rFonts w:ascii="Times New Roman" w:hAnsi="Times New Roman" w:cs="Times New Roman"/>
            <w:sz w:val="22"/>
            <w:szCs w:val="22"/>
          </w:rPr>
          <w:instrText xml:space="preserve"> PAGE   \* MERGEFORMAT </w:instrText>
        </w:r>
        <w:r w:rsidRPr="00780292">
          <w:rPr>
            <w:rFonts w:ascii="Times New Roman" w:hAnsi="Times New Roman" w:cs="Times New Roman"/>
            <w:sz w:val="22"/>
            <w:szCs w:val="22"/>
          </w:rPr>
          <w:fldChar w:fldCharType="separate"/>
        </w:r>
        <w:r w:rsidRPr="00780292">
          <w:rPr>
            <w:rFonts w:ascii="Times New Roman" w:hAnsi="Times New Roman" w:cs="Times New Roman"/>
            <w:noProof/>
            <w:sz w:val="22"/>
            <w:szCs w:val="22"/>
          </w:rPr>
          <w:t>2</w:t>
        </w:r>
        <w:r w:rsidRPr="00780292">
          <w:rPr>
            <w:rFonts w:ascii="Times New Roman" w:hAnsi="Times New Roman" w:cs="Times New Roman"/>
            <w:noProof/>
            <w:sz w:val="22"/>
            <w:szCs w:val="22"/>
          </w:rPr>
          <w:fldChar w:fldCharType="end"/>
        </w:r>
      </w:p>
      <w:p w14:paraId="048B1D57" w14:textId="069F02E9" w:rsidR="00EA2EE7" w:rsidRPr="00780292" w:rsidRDefault="00EA2EE7">
        <w:pPr>
          <w:pStyle w:val="Header"/>
          <w:jc w:val="right"/>
          <w:rPr>
            <w:rFonts w:ascii="Times New Roman" w:hAnsi="Times New Roman" w:cs="Times New Roman"/>
            <w:noProof/>
            <w:sz w:val="22"/>
            <w:szCs w:val="22"/>
          </w:rPr>
        </w:pPr>
        <w:r>
          <w:rPr>
            <w:rFonts w:ascii="Times New Roman" w:hAnsi="Times New Roman" w:cs="Times New Roman"/>
            <w:noProof/>
            <w:sz w:val="22"/>
            <w:szCs w:val="22"/>
          </w:rPr>
          <w:t>HH 473-25</w:t>
        </w:r>
      </w:p>
      <w:p w14:paraId="28EBDD32" w14:textId="3658BC25" w:rsidR="00780292" w:rsidRPr="00780292" w:rsidRDefault="00780292">
        <w:pPr>
          <w:pStyle w:val="Header"/>
          <w:jc w:val="right"/>
          <w:rPr>
            <w:rFonts w:ascii="Times New Roman" w:hAnsi="Times New Roman" w:cs="Times New Roman"/>
            <w:sz w:val="22"/>
            <w:szCs w:val="22"/>
          </w:rPr>
        </w:pPr>
        <w:r w:rsidRPr="00780292">
          <w:rPr>
            <w:rFonts w:ascii="Times New Roman" w:hAnsi="Times New Roman" w:cs="Times New Roman"/>
            <w:noProof/>
            <w:sz w:val="22"/>
            <w:szCs w:val="22"/>
          </w:rPr>
          <w:t>HCH 2159/25</w:t>
        </w:r>
      </w:p>
    </w:sdtContent>
  </w:sdt>
  <w:p w14:paraId="061E96CF" w14:textId="77777777" w:rsidR="00780292" w:rsidRDefault="00780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5747"/>
    <w:multiLevelType w:val="hybridMultilevel"/>
    <w:tmpl w:val="A4C812DA"/>
    <w:lvl w:ilvl="0" w:tplc="8F2606D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75D4968"/>
    <w:multiLevelType w:val="hybridMultilevel"/>
    <w:tmpl w:val="7A5A40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9E00661"/>
    <w:multiLevelType w:val="hybridMultilevel"/>
    <w:tmpl w:val="DE90D3B4"/>
    <w:lvl w:ilvl="0" w:tplc="6D8C05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7BE797D"/>
    <w:multiLevelType w:val="hybridMultilevel"/>
    <w:tmpl w:val="4D60AB8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20D4C55"/>
    <w:multiLevelType w:val="hybridMultilevel"/>
    <w:tmpl w:val="406A7F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73F0EDD"/>
    <w:multiLevelType w:val="hybridMultilevel"/>
    <w:tmpl w:val="163080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98C31E9"/>
    <w:multiLevelType w:val="hybridMultilevel"/>
    <w:tmpl w:val="53485456"/>
    <w:lvl w:ilvl="0" w:tplc="A0740A44">
      <w:start w:val="1"/>
      <w:numFmt w:val="lowerLetter"/>
      <w:lvlText w:val="(%1)"/>
      <w:lvlJc w:val="left"/>
      <w:pPr>
        <w:ind w:left="36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BA42109"/>
    <w:multiLevelType w:val="hybridMultilevel"/>
    <w:tmpl w:val="CC58F7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591045634">
    <w:abstractNumId w:val="2"/>
  </w:num>
  <w:num w:numId="2" w16cid:durableId="1495991109">
    <w:abstractNumId w:val="1"/>
  </w:num>
  <w:num w:numId="3" w16cid:durableId="691882755">
    <w:abstractNumId w:val="0"/>
  </w:num>
  <w:num w:numId="4" w16cid:durableId="1682048628">
    <w:abstractNumId w:val="6"/>
  </w:num>
  <w:num w:numId="5" w16cid:durableId="1227454657">
    <w:abstractNumId w:val="7"/>
  </w:num>
  <w:num w:numId="6" w16cid:durableId="915168082">
    <w:abstractNumId w:val="3"/>
  </w:num>
  <w:num w:numId="7" w16cid:durableId="920337954">
    <w:abstractNumId w:val="4"/>
  </w:num>
  <w:num w:numId="8" w16cid:durableId="1044597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9D"/>
    <w:rsid w:val="000071B2"/>
    <w:rsid w:val="00070839"/>
    <w:rsid w:val="00072C59"/>
    <w:rsid w:val="000959FE"/>
    <w:rsid w:val="0013331D"/>
    <w:rsid w:val="00184B3D"/>
    <w:rsid w:val="001E27E3"/>
    <w:rsid w:val="00214913"/>
    <w:rsid w:val="0022416A"/>
    <w:rsid w:val="002339B0"/>
    <w:rsid w:val="0023525E"/>
    <w:rsid w:val="00293ADB"/>
    <w:rsid w:val="002F6CD5"/>
    <w:rsid w:val="003511B7"/>
    <w:rsid w:val="003B10E2"/>
    <w:rsid w:val="003D3117"/>
    <w:rsid w:val="004230C3"/>
    <w:rsid w:val="00445AF5"/>
    <w:rsid w:val="00465BCC"/>
    <w:rsid w:val="00482A30"/>
    <w:rsid w:val="004C62FF"/>
    <w:rsid w:val="004C7A13"/>
    <w:rsid w:val="004D7581"/>
    <w:rsid w:val="00530D8B"/>
    <w:rsid w:val="00561963"/>
    <w:rsid w:val="0056783C"/>
    <w:rsid w:val="005A26B8"/>
    <w:rsid w:val="005D21B5"/>
    <w:rsid w:val="006043EA"/>
    <w:rsid w:val="006234E9"/>
    <w:rsid w:val="006A383B"/>
    <w:rsid w:val="006B50A1"/>
    <w:rsid w:val="006C00EE"/>
    <w:rsid w:val="006E4255"/>
    <w:rsid w:val="00732271"/>
    <w:rsid w:val="00733132"/>
    <w:rsid w:val="007604E8"/>
    <w:rsid w:val="00780292"/>
    <w:rsid w:val="007A07F4"/>
    <w:rsid w:val="0082274D"/>
    <w:rsid w:val="00880F1F"/>
    <w:rsid w:val="008960B2"/>
    <w:rsid w:val="00897A76"/>
    <w:rsid w:val="008A4E01"/>
    <w:rsid w:val="00903333"/>
    <w:rsid w:val="00943834"/>
    <w:rsid w:val="00997243"/>
    <w:rsid w:val="009B49F4"/>
    <w:rsid w:val="009B5D5E"/>
    <w:rsid w:val="009C644C"/>
    <w:rsid w:val="009C6E01"/>
    <w:rsid w:val="009C7C5C"/>
    <w:rsid w:val="009D567D"/>
    <w:rsid w:val="009E75E3"/>
    <w:rsid w:val="009F3F2E"/>
    <w:rsid w:val="009F49D7"/>
    <w:rsid w:val="00A4019D"/>
    <w:rsid w:val="00A408D6"/>
    <w:rsid w:val="00A94F2D"/>
    <w:rsid w:val="00AF0E03"/>
    <w:rsid w:val="00B51AEC"/>
    <w:rsid w:val="00B725F0"/>
    <w:rsid w:val="00B92B63"/>
    <w:rsid w:val="00BB3298"/>
    <w:rsid w:val="00BC4137"/>
    <w:rsid w:val="00BD4741"/>
    <w:rsid w:val="00BF2463"/>
    <w:rsid w:val="00C27572"/>
    <w:rsid w:val="00C62E04"/>
    <w:rsid w:val="00C81DB5"/>
    <w:rsid w:val="00CA033C"/>
    <w:rsid w:val="00CA5252"/>
    <w:rsid w:val="00CA7CD2"/>
    <w:rsid w:val="00CB42E2"/>
    <w:rsid w:val="00CC1F26"/>
    <w:rsid w:val="00CF3FC8"/>
    <w:rsid w:val="00E30940"/>
    <w:rsid w:val="00E620F9"/>
    <w:rsid w:val="00E70260"/>
    <w:rsid w:val="00E87F19"/>
    <w:rsid w:val="00EA2EE7"/>
    <w:rsid w:val="00EA734A"/>
    <w:rsid w:val="00F35B9E"/>
    <w:rsid w:val="00F41AB3"/>
    <w:rsid w:val="00F476DB"/>
    <w:rsid w:val="00F5086C"/>
    <w:rsid w:val="00F53F50"/>
    <w:rsid w:val="00F77E9E"/>
    <w:rsid w:val="00FB73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9995"/>
  <w15:chartTrackingRefBased/>
  <w15:docId w15:val="{3560DB8F-714E-4F8D-918E-E90915B4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0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01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01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01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0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0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0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0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0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0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19D"/>
    <w:rPr>
      <w:rFonts w:eastAsiaTheme="majorEastAsia" w:cstheme="majorBidi"/>
      <w:color w:val="272727" w:themeColor="text1" w:themeTint="D8"/>
    </w:rPr>
  </w:style>
  <w:style w:type="paragraph" w:styleId="Title">
    <w:name w:val="Title"/>
    <w:basedOn w:val="Normal"/>
    <w:next w:val="Normal"/>
    <w:link w:val="TitleChar"/>
    <w:uiPriority w:val="10"/>
    <w:qFormat/>
    <w:rsid w:val="00A40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19D"/>
    <w:pPr>
      <w:spacing w:before="160"/>
      <w:jc w:val="center"/>
    </w:pPr>
    <w:rPr>
      <w:i/>
      <w:iCs/>
      <w:color w:val="404040" w:themeColor="text1" w:themeTint="BF"/>
    </w:rPr>
  </w:style>
  <w:style w:type="character" w:customStyle="1" w:styleId="QuoteChar">
    <w:name w:val="Quote Char"/>
    <w:basedOn w:val="DefaultParagraphFont"/>
    <w:link w:val="Quote"/>
    <w:uiPriority w:val="29"/>
    <w:rsid w:val="00A4019D"/>
    <w:rPr>
      <w:i/>
      <w:iCs/>
      <w:color w:val="404040" w:themeColor="text1" w:themeTint="BF"/>
    </w:rPr>
  </w:style>
  <w:style w:type="paragraph" w:styleId="ListParagraph">
    <w:name w:val="List Paragraph"/>
    <w:basedOn w:val="Normal"/>
    <w:uiPriority w:val="34"/>
    <w:qFormat/>
    <w:rsid w:val="00A4019D"/>
    <w:pPr>
      <w:ind w:left="720"/>
      <w:contextualSpacing/>
    </w:pPr>
  </w:style>
  <w:style w:type="character" w:styleId="IntenseEmphasis">
    <w:name w:val="Intense Emphasis"/>
    <w:basedOn w:val="DefaultParagraphFont"/>
    <w:uiPriority w:val="21"/>
    <w:qFormat/>
    <w:rsid w:val="00A4019D"/>
    <w:rPr>
      <w:i/>
      <w:iCs/>
      <w:color w:val="2F5496" w:themeColor="accent1" w:themeShade="BF"/>
    </w:rPr>
  </w:style>
  <w:style w:type="paragraph" w:styleId="IntenseQuote">
    <w:name w:val="Intense Quote"/>
    <w:basedOn w:val="Normal"/>
    <w:next w:val="Normal"/>
    <w:link w:val="IntenseQuoteChar"/>
    <w:uiPriority w:val="30"/>
    <w:qFormat/>
    <w:rsid w:val="00A40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019D"/>
    <w:rPr>
      <w:i/>
      <w:iCs/>
      <w:color w:val="2F5496" w:themeColor="accent1" w:themeShade="BF"/>
    </w:rPr>
  </w:style>
  <w:style w:type="character" w:styleId="IntenseReference">
    <w:name w:val="Intense Reference"/>
    <w:basedOn w:val="DefaultParagraphFont"/>
    <w:uiPriority w:val="32"/>
    <w:qFormat/>
    <w:rsid w:val="00A4019D"/>
    <w:rPr>
      <w:b/>
      <w:bCs/>
      <w:smallCaps/>
      <w:color w:val="2F5496" w:themeColor="accent1" w:themeShade="BF"/>
      <w:spacing w:val="5"/>
    </w:rPr>
  </w:style>
  <w:style w:type="paragraph" w:styleId="Header">
    <w:name w:val="header"/>
    <w:basedOn w:val="Normal"/>
    <w:link w:val="HeaderChar"/>
    <w:uiPriority w:val="99"/>
    <w:unhideWhenUsed/>
    <w:rsid w:val="00780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292"/>
  </w:style>
  <w:style w:type="paragraph" w:styleId="Footer">
    <w:name w:val="footer"/>
    <w:basedOn w:val="Normal"/>
    <w:link w:val="FooterChar"/>
    <w:uiPriority w:val="99"/>
    <w:unhideWhenUsed/>
    <w:rsid w:val="00780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292"/>
  </w:style>
  <w:style w:type="paragraph" w:styleId="NoSpacing">
    <w:name w:val="No Spacing"/>
    <w:uiPriority w:val="1"/>
    <w:qFormat/>
    <w:rsid w:val="00780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3219</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Gumbodete</dc:creator>
  <cp:keywords/>
  <dc:description/>
  <cp:lastModifiedBy>Allan Gumbodete</cp:lastModifiedBy>
  <cp:revision>2</cp:revision>
  <dcterms:created xsi:type="dcterms:W3CDTF">2025-08-15T08:55:00Z</dcterms:created>
  <dcterms:modified xsi:type="dcterms:W3CDTF">2025-08-15T08:55:00Z</dcterms:modified>
</cp:coreProperties>
</file>