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7E" w:rsidRDefault="00E22A7E" w:rsidP="00E22A7E">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502938">
        <w:rPr>
          <w:rFonts w:ascii="Times New Roman" w:hAnsi="Times New Roman" w:cs="Times New Roman"/>
          <w:b/>
        </w:rPr>
        <w:t>257</w:t>
      </w:r>
      <w:r>
        <w:rPr>
          <w:rFonts w:ascii="Times New Roman" w:hAnsi="Times New Roman" w:cs="Times New Roman"/>
          <w:b/>
        </w:rPr>
        <w:t>/14</w:t>
      </w:r>
    </w:p>
    <w:p w:rsidR="00E22A7E" w:rsidRDefault="00E22A7E" w:rsidP="00E22A7E">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19</w:t>
      </w:r>
      <w:r w:rsidRPr="002E7DE5">
        <w:rPr>
          <w:rFonts w:ascii="Times New Roman" w:hAnsi="Times New Roman" w:cs="Times New Roman"/>
          <w:b/>
          <w:vertAlign w:val="superscript"/>
        </w:rPr>
        <w:t>th</w:t>
      </w:r>
      <w:r>
        <w:rPr>
          <w:rFonts w:ascii="Times New Roman" w:hAnsi="Times New Roman" w:cs="Times New Roman"/>
          <w:b/>
        </w:rPr>
        <w:t xml:space="preserve"> FEBRUARY, </w:t>
      </w:r>
      <w:r w:rsidRPr="00854F36">
        <w:rPr>
          <w:rFonts w:ascii="Times New Roman" w:hAnsi="Times New Roman" w:cs="Times New Roman"/>
          <w:b/>
        </w:rPr>
        <w:t>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CASE NO. LC/H/54/13</w:t>
      </w:r>
    </w:p>
    <w:p w:rsidR="00E22A7E" w:rsidRPr="00854F36" w:rsidRDefault="00E22A7E" w:rsidP="00E22A7E">
      <w:pPr>
        <w:spacing w:after="0" w:line="360" w:lineRule="auto"/>
        <w:jc w:val="both"/>
        <w:rPr>
          <w:rFonts w:ascii="Times New Roman" w:hAnsi="Times New Roman" w:cs="Times New Roman"/>
          <w:b/>
        </w:rPr>
      </w:pPr>
      <w:r>
        <w:rPr>
          <w:rFonts w:ascii="Times New Roman" w:hAnsi="Times New Roman" w:cs="Times New Roman"/>
          <w:b/>
        </w:rPr>
        <w:t xml:space="preserve">AND </w:t>
      </w:r>
      <w:r w:rsidR="00502938">
        <w:rPr>
          <w:rFonts w:ascii="Times New Roman" w:hAnsi="Times New Roman" w:cs="Times New Roman"/>
          <w:b/>
        </w:rPr>
        <w:t>9</w:t>
      </w:r>
      <w:r w:rsidR="00502938" w:rsidRPr="00502938">
        <w:rPr>
          <w:rFonts w:ascii="Times New Roman" w:hAnsi="Times New Roman" w:cs="Times New Roman"/>
          <w:b/>
          <w:vertAlign w:val="superscript"/>
        </w:rPr>
        <w:t>th</w:t>
      </w:r>
      <w:r w:rsidR="00502938">
        <w:rPr>
          <w:rFonts w:ascii="Times New Roman" w:hAnsi="Times New Roman" w:cs="Times New Roman"/>
          <w:b/>
        </w:rPr>
        <w:t xml:space="preserve"> MAY</w:t>
      </w:r>
      <w:r>
        <w:rPr>
          <w:rFonts w:ascii="Times New Roman" w:hAnsi="Times New Roman" w:cs="Times New Roman"/>
          <w:b/>
        </w:rPr>
        <w:t>, 2014</w:t>
      </w:r>
    </w:p>
    <w:p w:rsidR="00E22A7E" w:rsidRPr="000E66B6" w:rsidRDefault="00E22A7E" w:rsidP="00E22A7E">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E22A7E" w:rsidRPr="000E66B6" w:rsidRDefault="00E22A7E" w:rsidP="00E22A7E">
      <w:pPr>
        <w:tabs>
          <w:tab w:val="left" w:pos="214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22A7E" w:rsidRDefault="00E22A7E" w:rsidP="00E22A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ARMISON VETERAI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E22A7E" w:rsidRPr="002E7DE5" w:rsidRDefault="00E22A7E" w:rsidP="00E22A7E">
      <w:pPr>
        <w:spacing w:after="0" w:line="240" w:lineRule="auto"/>
        <w:jc w:val="both"/>
        <w:rPr>
          <w:rFonts w:ascii="Times New Roman" w:hAnsi="Times New Roman" w:cs="Times New Roman"/>
          <w:b/>
          <w:sz w:val="24"/>
          <w:szCs w:val="24"/>
        </w:rPr>
      </w:pPr>
    </w:p>
    <w:p w:rsidR="00E22A7E" w:rsidRPr="002E7DE5" w:rsidRDefault="00E22A7E" w:rsidP="00E22A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E22A7E" w:rsidRDefault="00E22A7E" w:rsidP="00E22A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PROCHEM (PVT) LTD.</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E22A7E" w:rsidRPr="002E7DE5" w:rsidRDefault="00E22A7E" w:rsidP="00E22A7E">
      <w:pPr>
        <w:spacing w:after="0" w:line="360" w:lineRule="auto"/>
        <w:jc w:val="both"/>
        <w:rPr>
          <w:rFonts w:ascii="Times New Roman" w:hAnsi="Times New Roman" w:cs="Times New Roman"/>
          <w:b/>
          <w:sz w:val="24"/>
          <w:szCs w:val="24"/>
        </w:rPr>
      </w:pPr>
    </w:p>
    <w:p w:rsidR="00E22A7E" w:rsidRDefault="00E22A7E" w:rsidP="00E22A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B.S. Chidziva J. </w:t>
      </w:r>
    </w:p>
    <w:p w:rsidR="00E22A7E" w:rsidRPr="000E66B6" w:rsidRDefault="00E22A7E" w:rsidP="00E22A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E22A7E" w:rsidRPr="000E66B6" w:rsidRDefault="00E22A7E" w:rsidP="00E22A7E">
      <w:pPr>
        <w:spacing w:before="120" w:after="0" w:line="360" w:lineRule="auto"/>
        <w:jc w:val="both"/>
        <w:rPr>
          <w:rFonts w:ascii="Times New Roman" w:hAnsi="Times New Roman" w:cs="Times New Roman"/>
          <w:b/>
          <w:sz w:val="24"/>
          <w:szCs w:val="24"/>
        </w:rPr>
      </w:pPr>
    </w:p>
    <w:p w:rsidR="00E22A7E" w:rsidRPr="000E66B6" w:rsidRDefault="00E22A7E" w:rsidP="00E22A7E">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w:t>
      </w:r>
      <w:r w:rsidRPr="000E66B6">
        <w:rPr>
          <w:rFonts w:ascii="Times New Roman" w:hAnsi="Times New Roman" w:cs="Times New Roman"/>
          <w:b/>
          <w:sz w:val="24"/>
          <w:szCs w:val="24"/>
        </w:rPr>
        <w:tab/>
      </w:r>
      <w:r>
        <w:rPr>
          <w:rFonts w:ascii="Times New Roman" w:hAnsi="Times New Roman" w:cs="Times New Roman"/>
          <w:b/>
          <w:sz w:val="24"/>
          <w:szCs w:val="24"/>
        </w:rPr>
        <w:t xml:space="preserve">Ms P. Makurumure (Legal Practitioner)  </w:t>
      </w:r>
    </w:p>
    <w:p w:rsidR="00E22A7E" w:rsidRPr="000E66B6" w:rsidRDefault="00E22A7E" w:rsidP="00E22A7E">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s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Mr I. Nyadenga  (Legal Practitioner)</w:t>
      </w:r>
    </w:p>
    <w:p w:rsidR="00E22A7E" w:rsidRPr="000E66B6" w:rsidRDefault="00E22A7E" w:rsidP="00E22A7E">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E22A7E" w:rsidRPr="000E66B6" w:rsidRDefault="00E22A7E" w:rsidP="00E22A7E">
      <w:pPr>
        <w:spacing w:after="0" w:line="360" w:lineRule="auto"/>
        <w:jc w:val="both"/>
        <w:rPr>
          <w:rFonts w:ascii="Times New Roman" w:hAnsi="Times New Roman" w:cs="Times New Roman"/>
          <w:sz w:val="24"/>
          <w:szCs w:val="24"/>
        </w:rPr>
      </w:pPr>
    </w:p>
    <w:p w:rsidR="00E22A7E" w:rsidRPr="000E66B6" w:rsidRDefault="00E22A7E" w:rsidP="00E22A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CHIDZIVA  J,</w:t>
      </w:r>
    </w:p>
    <w:p w:rsidR="00E22A7E" w:rsidRDefault="00E22A7E" w:rsidP="00E22A7E"/>
    <w:p w:rsidR="0066475E" w:rsidRDefault="00E22A7E" w:rsidP="00E22A7E">
      <w:pPr>
        <w:spacing w:line="360" w:lineRule="auto"/>
        <w:jc w:val="both"/>
        <w:rPr>
          <w:rFonts w:ascii="Times New Roman" w:hAnsi="Times New Roman" w:cs="Times New Roman"/>
          <w:sz w:val="24"/>
          <w:szCs w:val="24"/>
        </w:rPr>
      </w:pPr>
      <w:r>
        <w:tab/>
      </w:r>
      <w:r w:rsidRPr="00F13273">
        <w:rPr>
          <w:rFonts w:ascii="Times New Roman" w:hAnsi="Times New Roman" w:cs="Times New Roman"/>
          <w:sz w:val="24"/>
          <w:szCs w:val="24"/>
        </w:rPr>
        <w:t xml:space="preserve">This </w:t>
      </w:r>
      <w:r>
        <w:rPr>
          <w:rFonts w:ascii="Times New Roman" w:hAnsi="Times New Roman" w:cs="Times New Roman"/>
          <w:sz w:val="24"/>
          <w:szCs w:val="24"/>
        </w:rPr>
        <w:t>is an appeal against the decision of the Respondent to dismiss Appellant from employment.</w:t>
      </w:r>
    </w:p>
    <w:p w:rsidR="00E22A7E" w:rsidRDefault="00E22A7E" w:rsidP="00E2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brief background of this matter is that Appellant was employed by the Respondent as a Manufacturer from 2004 to October 2012. The Appellant was suspended from employment on  the 15</w:t>
      </w:r>
      <w:r w:rsidRPr="00E22A7E">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2012 on a charge of breaching of Confidence involving company secrets. It was alleged that the Appellant deliberately divulged secrets to someone who was under investigation. It was alleged that Appellant sent a text message to Barbra about Nhamo’s suspension. A hearing was conducted and Appellant was dismissed. He made an internal appeal to the General Manager who also dismissed the appeal. The Appellant has thus brought the appeal before this court. </w:t>
      </w:r>
    </w:p>
    <w:p w:rsidR="00E22A7E" w:rsidRDefault="00E22A7E" w:rsidP="00E2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are that;</w:t>
      </w:r>
    </w:p>
    <w:p w:rsidR="00E22A7E" w:rsidRPr="00E22A7E" w:rsidRDefault="00E22A7E" w:rsidP="00E22A7E">
      <w:pPr>
        <w:pStyle w:val="ListParagraph"/>
        <w:numPr>
          <w:ilvl w:val="0"/>
          <w:numId w:val="1"/>
        </w:numPr>
        <w:spacing w:line="360" w:lineRule="auto"/>
        <w:jc w:val="both"/>
        <w:rPr>
          <w:rFonts w:ascii="Times New Roman" w:hAnsi="Times New Roman" w:cs="Times New Roman"/>
        </w:rPr>
      </w:pPr>
      <w:r w:rsidRPr="00E22A7E">
        <w:rPr>
          <w:rFonts w:ascii="Times New Roman" w:hAnsi="Times New Roman" w:cs="Times New Roman"/>
        </w:rPr>
        <w:t>In limine – the Respondent did not properly record the minutes of proceedings and thus had prejudiced the Appellant in formulating the appeal.</w:t>
      </w:r>
    </w:p>
    <w:p w:rsidR="00E22A7E" w:rsidRPr="00E22A7E" w:rsidRDefault="00E22A7E" w:rsidP="00E22A7E">
      <w:pPr>
        <w:pStyle w:val="ListParagraph"/>
        <w:numPr>
          <w:ilvl w:val="0"/>
          <w:numId w:val="1"/>
        </w:numPr>
        <w:spacing w:line="360" w:lineRule="auto"/>
        <w:jc w:val="both"/>
        <w:rPr>
          <w:rFonts w:ascii="Times New Roman" w:hAnsi="Times New Roman" w:cs="Times New Roman"/>
        </w:rPr>
      </w:pPr>
      <w:r w:rsidRPr="00E22A7E">
        <w:rPr>
          <w:rFonts w:ascii="Times New Roman" w:hAnsi="Times New Roman" w:cs="Times New Roman"/>
        </w:rPr>
        <w:t>Respondent failed to substantiate the charge of breach of company secrets</w:t>
      </w:r>
    </w:p>
    <w:p w:rsidR="00E22A7E" w:rsidRPr="00E22A7E" w:rsidRDefault="00E22A7E" w:rsidP="00E22A7E">
      <w:pPr>
        <w:pStyle w:val="ListParagraph"/>
        <w:numPr>
          <w:ilvl w:val="0"/>
          <w:numId w:val="1"/>
        </w:numPr>
        <w:spacing w:line="360" w:lineRule="auto"/>
        <w:jc w:val="both"/>
        <w:rPr>
          <w:rFonts w:ascii="Times New Roman" w:hAnsi="Times New Roman" w:cs="Times New Roman"/>
        </w:rPr>
      </w:pPr>
      <w:r w:rsidRPr="00E22A7E">
        <w:rPr>
          <w:rFonts w:ascii="Times New Roman" w:hAnsi="Times New Roman" w:cs="Times New Roman"/>
        </w:rPr>
        <w:lastRenderedPageBreak/>
        <w:t>Appellant never divulged any company secrets to Barbra as stressed in the hearing.</w:t>
      </w:r>
    </w:p>
    <w:p w:rsidR="00E22A7E" w:rsidRDefault="00E22A7E" w:rsidP="00E22A7E">
      <w:pPr>
        <w:pStyle w:val="ListParagraph"/>
        <w:numPr>
          <w:ilvl w:val="0"/>
          <w:numId w:val="1"/>
        </w:numPr>
        <w:spacing w:line="360" w:lineRule="auto"/>
        <w:jc w:val="both"/>
        <w:rPr>
          <w:rFonts w:ascii="Times New Roman" w:hAnsi="Times New Roman" w:cs="Times New Roman"/>
        </w:rPr>
      </w:pPr>
      <w:r w:rsidRPr="00E22A7E">
        <w:rPr>
          <w:rFonts w:ascii="Times New Roman" w:hAnsi="Times New Roman" w:cs="Times New Roman"/>
        </w:rPr>
        <w:t xml:space="preserve">Barbra was never called to testify to prove  </w:t>
      </w:r>
      <w:r>
        <w:rPr>
          <w:rFonts w:ascii="Times New Roman" w:hAnsi="Times New Roman" w:cs="Times New Roman"/>
        </w:rPr>
        <w:t>the said allegations.</w:t>
      </w:r>
    </w:p>
    <w:p w:rsidR="00E22A7E" w:rsidRPr="00E22A7E" w:rsidRDefault="00E22A7E" w:rsidP="00E22A7E">
      <w:pPr>
        <w:spacing w:line="360" w:lineRule="auto"/>
        <w:ind w:firstLine="720"/>
        <w:jc w:val="both"/>
        <w:rPr>
          <w:rFonts w:ascii="Times New Roman" w:hAnsi="Times New Roman" w:cs="Times New Roman"/>
          <w:sz w:val="24"/>
          <w:szCs w:val="24"/>
        </w:rPr>
      </w:pPr>
      <w:r w:rsidRPr="00E22A7E">
        <w:rPr>
          <w:rFonts w:ascii="Times New Roman" w:hAnsi="Times New Roman" w:cs="Times New Roman"/>
          <w:sz w:val="24"/>
          <w:szCs w:val="24"/>
        </w:rPr>
        <w:t>The Appellant prayed that the Respondent’s decision to dismiss him from employment be reversed and that he be reinstated in his position without loss of pay and benefits.</w:t>
      </w:r>
    </w:p>
    <w:p w:rsidR="00E22A7E" w:rsidRDefault="00E22A7E" w:rsidP="00E22A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on the other hand prayed that the appeal be dismissed with costs on the following grounds.</w:t>
      </w:r>
    </w:p>
    <w:p w:rsidR="00E22A7E" w:rsidRPr="00E22A7E" w:rsidRDefault="00E22A7E" w:rsidP="00E22A7E">
      <w:pPr>
        <w:pStyle w:val="ListParagraph"/>
        <w:numPr>
          <w:ilvl w:val="0"/>
          <w:numId w:val="3"/>
        </w:numPr>
        <w:spacing w:line="360" w:lineRule="auto"/>
        <w:jc w:val="both"/>
        <w:rPr>
          <w:rFonts w:ascii="Times New Roman" w:hAnsi="Times New Roman" w:cs="Times New Roman"/>
        </w:rPr>
      </w:pPr>
      <w:r w:rsidRPr="00E22A7E">
        <w:rPr>
          <w:rFonts w:ascii="Times New Roman" w:hAnsi="Times New Roman" w:cs="Times New Roman"/>
        </w:rPr>
        <w:t>Point in limine – the handwritten notes are eligible and they support what was discussed in the hearing.</w:t>
      </w:r>
    </w:p>
    <w:p w:rsidR="00E22A7E" w:rsidRPr="00E22A7E" w:rsidRDefault="00E22A7E" w:rsidP="00E22A7E">
      <w:pPr>
        <w:pStyle w:val="ListParagraph"/>
        <w:numPr>
          <w:ilvl w:val="0"/>
          <w:numId w:val="3"/>
        </w:numPr>
        <w:spacing w:line="360" w:lineRule="auto"/>
        <w:jc w:val="both"/>
        <w:rPr>
          <w:rFonts w:ascii="Times New Roman" w:hAnsi="Times New Roman" w:cs="Times New Roman"/>
        </w:rPr>
      </w:pPr>
      <w:r w:rsidRPr="00E22A7E">
        <w:rPr>
          <w:rFonts w:ascii="Times New Roman" w:hAnsi="Times New Roman" w:cs="Times New Roman"/>
        </w:rPr>
        <w:t>Appellant was the Chairman of the Workers Committee and he used that position to divulge the confidential information</w:t>
      </w:r>
      <w:r w:rsidR="00F20002">
        <w:rPr>
          <w:rFonts w:ascii="Times New Roman" w:hAnsi="Times New Roman" w:cs="Times New Roman"/>
        </w:rPr>
        <w:t>.</w:t>
      </w:r>
      <w:r w:rsidRPr="00E22A7E">
        <w:rPr>
          <w:rFonts w:ascii="Times New Roman" w:hAnsi="Times New Roman" w:cs="Times New Roman"/>
        </w:rPr>
        <w:t xml:space="preserve">  </w:t>
      </w:r>
      <w:r w:rsidR="00F20002">
        <w:rPr>
          <w:rFonts w:ascii="Times New Roman" w:hAnsi="Times New Roman" w:cs="Times New Roman"/>
        </w:rPr>
        <w:t>H</w:t>
      </w:r>
      <w:r w:rsidRPr="00E22A7E">
        <w:rPr>
          <w:rFonts w:ascii="Times New Roman" w:hAnsi="Times New Roman" w:cs="Times New Roman"/>
        </w:rPr>
        <w:t>e was signatory to the suspension letter</w:t>
      </w:r>
    </w:p>
    <w:p w:rsidR="00E22A7E" w:rsidRPr="00E22A7E" w:rsidRDefault="00E22A7E" w:rsidP="00E22A7E">
      <w:pPr>
        <w:pStyle w:val="ListParagraph"/>
        <w:numPr>
          <w:ilvl w:val="0"/>
          <w:numId w:val="3"/>
        </w:numPr>
        <w:spacing w:line="360" w:lineRule="auto"/>
        <w:jc w:val="both"/>
        <w:rPr>
          <w:rFonts w:ascii="Times New Roman" w:hAnsi="Times New Roman" w:cs="Times New Roman"/>
        </w:rPr>
      </w:pPr>
      <w:r w:rsidRPr="00E22A7E">
        <w:rPr>
          <w:rFonts w:ascii="Times New Roman" w:hAnsi="Times New Roman" w:cs="Times New Roman"/>
        </w:rPr>
        <w:t>Appellant failed to explain the reason of telling the co-worker</w:t>
      </w:r>
    </w:p>
    <w:p w:rsidR="00E22A7E" w:rsidRPr="00E22A7E" w:rsidRDefault="00E22A7E" w:rsidP="00E22A7E">
      <w:pPr>
        <w:pStyle w:val="ListParagraph"/>
        <w:numPr>
          <w:ilvl w:val="0"/>
          <w:numId w:val="3"/>
        </w:numPr>
        <w:spacing w:line="360" w:lineRule="auto"/>
        <w:jc w:val="both"/>
        <w:rPr>
          <w:rFonts w:ascii="Times New Roman" w:hAnsi="Times New Roman" w:cs="Times New Roman"/>
          <w:sz w:val="24"/>
          <w:szCs w:val="24"/>
        </w:rPr>
      </w:pPr>
      <w:r w:rsidRPr="00E22A7E">
        <w:rPr>
          <w:rFonts w:ascii="Times New Roman" w:hAnsi="Times New Roman" w:cs="Times New Roman"/>
        </w:rPr>
        <w:t>The Respondent c</w:t>
      </w:r>
      <w:r>
        <w:rPr>
          <w:rFonts w:ascii="Times New Roman" w:hAnsi="Times New Roman" w:cs="Times New Roman"/>
        </w:rPr>
        <w:t>onsidered the mitigatory factors</w:t>
      </w:r>
    </w:p>
    <w:p w:rsidR="00E22A7E" w:rsidRDefault="00E22A7E" w:rsidP="00E22A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start with the minutes of Disciplinary proceedings are handwritten. Some of the words are in abbreviation. Some sentences are incomplete. From the manner the minutes are written it may be difficult to know who was present during the hearing, the person who compiled them and </w:t>
      </w:r>
      <w:r w:rsidR="00F20002">
        <w:rPr>
          <w:rFonts w:ascii="Times New Roman" w:hAnsi="Times New Roman" w:cs="Times New Roman"/>
          <w:sz w:val="24"/>
          <w:szCs w:val="24"/>
        </w:rPr>
        <w:t xml:space="preserve">whether </w:t>
      </w:r>
      <w:r>
        <w:rPr>
          <w:rFonts w:ascii="Times New Roman" w:hAnsi="Times New Roman" w:cs="Times New Roman"/>
          <w:sz w:val="24"/>
          <w:szCs w:val="24"/>
        </w:rPr>
        <w:t>they had been authenticated. Whilst the other letters are typed the Respondent has refused to type minutes of proceedings.</w:t>
      </w:r>
    </w:p>
    <w:p w:rsidR="00E22A7E" w:rsidRDefault="00E22A7E" w:rsidP="00E22A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minutes of the proceedings do not show that Barbra who is said to be the recipient of confidential information was called to testify OMERJEE A.J.A. in the case of </w:t>
      </w:r>
      <w:r w:rsidRPr="00E22A7E">
        <w:rPr>
          <w:rFonts w:ascii="Times New Roman" w:hAnsi="Times New Roman" w:cs="Times New Roman"/>
          <w:i/>
          <w:sz w:val="24"/>
          <w:szCs w:val="24"/>
        </w:rPr>
        <w:t xml:space="preserve">Astra Industries Ltd </w:t>
      </w:r>
      <w:r w:rsidRPr="00E22A7E">
        <w:rPr>
          <w:rFonts w:ascii="Times New Roman" w:hAnsi="Times New Roman" w:cs="Times New Roman"/>
          <w:sz w:val="24"/>
          <w:szCs w:val="24"/>
        </w:rPr>
        <w:t>vs</w:t>
      </w:r>
      <w:r w:rsidRPr="00E22A7E">
        <w:rPr>
          <w:rFonts w:ascii="Times New Roman" w:hAnsi="Times New Roman" w:cs="Times New Roman"/>
          <w:i/>
          <w:sz w:val="24"/>
          <w:szCs w:val="24"/>
        </w:rPr>
        <w:t xml:space="preserve"> Peter Chamburuka</w:t>
      </w:r>
      <w:r>
        <w:rPr>
          <w:rFonts w:ascii="Times New Roman" w:hAnsi="Times New Roman" w:cs="Times New Roman"/>
          <w:sz w:val="24"/>
          <w:szCs w:val="24"/>
        </w:rPr>
        <w:t xml:space="preserve"> SC27/12 has this to say on the burden of proof in civil matters;</w:t>
      </w:r>
    </w:p>
    <w:p w:rsidR="00306B75" w:rsidRPr="00306B75" w:rsidRDefault="00E22A7E" w:rsidP="00306B75">
      <w:pPr>
        <w:spacing w:line="240" w:lineRule="auto"/>
        <w:ind w:left="720"/>
        <w:jc w:val="both"/>
        <w:rPr>
          <w:rFonts w:ascii="Times New Roman" w:hAnsi="Times New Roman" w:cs="Times New Roman"/>
        </w:rPr>
      </w:pPr>
      <w:r w:rsidRPr="00306B75">
        <w:rPr>
          <w:rFonts w:ascii="Times New Roman" w:hAnsi="Times New Roman" w:cs="Times New Roman"/>
        </w:rPr>
        <w:t xml:space="preserve">“The position is now settled in our law that </w:t>
      </w:r>
      <w:r w:rsidR="00F20002">
        <w:rPr>
          <w:rFonts w:ascii="Times New Roman" w:hAnsi="Times New Roman" w:cs="Times New Roman"/>
        </w:rPr>
        <w:t xml:space="preserve">in </w:t>
      </w:r>
      <w:r w:rsidRPr="00306B75">
        <w:rPr>
          <w:rFonts w:ascii="Times New Roman" w:hAnsi="Times New Roman" w:cs="Times New Roman"/>
        </w:rPr>
        <w:t>civil proceedings a party who make</w:t>
      </w:r>
      <w:r w:rsidR="00F20002">
        <w:rPr>
          <w:rFonts w:ascii="Times New Roman" w:hAnsi="Times New Roman" w:cs="Times New Roman"/>
        </w:rPr>
        <w:t>s</w:t>
      </w:r>
      <w:r w:rsidRPr="00306B75">
        <w:rPr>
          <w:rFonts w:ascii="Times New Roman" w:hAnsi="Times New Roman" w:cs="Times New Roman"/>
        </w:rPr>
        <w:t xml:space="preserve"> a positive allegation bea</w:t>
      </w:r>
      <w:r w:rsidR="00306B75" w:rsidRPr="00306B75">
        <w:rPr>
          <w:rFonts w:ascii="Times New Roman" w:hAnsi="Times New Roman" w:cs="Times New Roman"/>
        </w:rPr>
        <w:t>r</w:t>
      </w:r>
      <w:r w:rsidRPr="00306B75">
        <w:rPr>
          <w:rFonts w:ascii="Times New Roman" w:hAnsi="Times New Roman" w:cs="Times New Roman"/>
        </w:rPr>
        <w:t>s the burd</w:t>
      </w:r>
      <w:r w:rsidR="00306B75" w:rsidRPr="00306B75">
        <w:rPr>
          <w:rFonts w:ascii="Times New Roman" w:hAnsi="Times New Roman" w:cs="Times New Roman"/>
        </w:rPr>
        <w:t>en</w:t>
      </w:r>
      <w:r w:rsidRPr="00306B75">
        <w:rPr>
          <w:rFonts w:ascii="Times New Roman" w:hAnsi="Times New Roman" w:cs="Times New Roman"/>
        </w:rPr>
        <w:t xml:space="preserve"> to prove </w:t>
      </w:r>
      <w:r w:rsidR="00306B75" w:rsidRPr="00306B75">
        <w:rPr>
          <w:rFonts w:ascii="Times New Roman" w:hAnsi="Times New Roman" w:cs="Times New Roman"/>
        </w:rPr>
        <w:t>s</w:t>
      </w:r>
      <w:r w:rsidRPr="00306B75">
        <w:rPr>
          <w:rFonts w:ascii="Times New Roman" w:hAnsi="Times New Roman" w:cs="Times New Roman"/>
        </w:rPr>
        <w:t>uch allegation.</w:t>
      </w:r>
      <w:r w:rsidR="00306B75" w:rsidRPr="00306B75">
        <w:rPr>
          <w:rFonts w:ascii="Times New Roman" w:hAnsi="Times New Roman" w:cs="Times New Roman"/>
        </w:rPr>
        <w:t>”</w:t>
      </w:r>
    </w:p>
    <w:p w:rsidR="00E22A7E" w:rsidRDefault="00E22A7E" w:rsidP="00E22A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position has been affirmed</w:t>
      </w:r>
      <w:r w:rsidR="00F20002">
        <w:rPr>
          <w:rFonts w:ascii="Times New Roman" w:hAnsi="Times New Roman" w:cs="Times New Roman"/>
          <w:sz w:val="24"/>
          <w:szCs w:val="24"/>
        </w:rPr>
        <w:t>.</w:t>
      </w:r>
      <w:r>
        <w:rPr>
          <w:rFonts w:ascii="Times New Roman" w:hAnsi="Times New Roman" w:cs="Times New Roman"/>
          <w:sz w:val="24"/>
          <w:szCs w:val="24"/>
        </w:rPr>
        <w:t xml:space="preserve"> In </w:t>
      </w:r>
      <w:r w:rsidR="00306B75" w:rsidRPr="00306B75">
        <w:rPr>
          <w:rFonts w:ascii="Times New Roman" w:hAnsi="Times New Roman" w:cs="Times New Roman"/>
          <w:i/>
          <w:sz w:val="24"/>
          <w:szCs w:val="24"/>
        </w:rPr>
        <w:t xml:space="preserve">Book </w:t>
      </w:r>
      <w:r w:rsidR="00306B75" w:rsidRPr="00306B75">
        <w:rPr>
          <w:rFonts w:ascii="Times New Roman" w:hAnsi="Times New Roman" w:cs="Times New Roman"/>
          <w:sz w:val="24"/>
          <w:szCs w:val="24"/>
        </w:rPr>
        <w:t xml:space="preserve">vs </w:t>
      </w:r>
      <w:r w:rsidR="00306B75" w:rsidRPr="00306B75">
        <w:rPr>
          <w:rFonts w:ascii="Times New Roman" w:hAnsi="Times New Roman" w:cs="Times New Roman"/>
          <w:i/>
          <w:sz w:val="24"/>
          <w:szCs w:val="24"/>
        </w:rPr>
        <w:t>Davidson 1988</w:t>
      </w:r>
      <w:r w:rsidR="00306B75">
        <w:rPr>
          <w:rFonts w:ascii="Times New Roman" w:hAnsi="Times New Roman" w:cs="Times New Roman"/>
          <w:sz w:val="24"/>
          <w:szCs w:val="24"/>
        </w:rPr>
        <w:t xml:space="preserve"> (1) ZLR 365 </w:t>
      </w:r>
      <w:r w:rsidR="00F20002">
        <w:rPr>
          <w:rFonts w:ascii="Times New Roman" w:hAnsi="Times New Roman" w:cs="Times New Roman"/>
          <w:sz w:val="24"/>
          <w:szCs w:val="24"/>
        </w:rPr>
        <w:t xml:space="preserve">at page 384 B – F DUMBUTSHENA J. </w:t>
      </w:r>
      <w:r w:rsidR="00306B75">
        <w:rPr>
          <w:rFonts w:ascii="Times New Roman" w:hAnsi="Times New Roman" w:cs="Times New Roman"/>
          <w:sz w:val="24"/>
          <w:szCs w:val="24"/>
        </w:rPr>
        <w:t xml:space="preserve">quoted with approval the words of POTGIETER AJA in </w:t>
      </w:r>
      <w:r w:rsidR="00306B75" w:rsidRPr="00306B75">
        <w:rPr>
          <w:rFonts w:ascii="Times New Roman" w:hAnsi="Times New Roman" w:cs="Times New Roman"/>
          <w:i/>
          <w:sz w:val="24"/>
          <w:szCs w:val="24"/>
        </w:rPr>
        <w:t xml:space="preserve">Mobil Oil </w:t>
      </w:r>
      <w:r w:rsidR="00F318FA" w:rsidRPr="00306B75">
        <w:rPr>
          <w:rFonts w:ascii="Times New Roman" w:hAnsi="Times New Roman" w:cs="Times New Roman"/>
          <w:i/>
          <w:sz w:val="24"/>
          <w:szCs w:val="24"/>
        </w:rPr>
        <w:t>Southern</w:t>
      </w:r>
      <w:r w:rsidR="00306B75" w:rsidRPr="00306B75">
        <w:rPr>
          <w:rFonts w:ascii="Times New Roman" w:hAnsi="Times New Roman" w:cs="Times New Roman"/>
          <w:i/>
          <w:sz w:val="24"/>
          <w:szCs w:val="24"/>
        </w:rPr>
        <w:t xml:space="preserve"> Africa (Pvt) Ltd </w:t>
      </w:r>
      <w:r w:rsidR="00306B75" w:rsidRPr="00306B75">
        <w:rPr>
          <w:rFonts w:ascii="Times New Roman" w:hAnsi="Times New Roman" w:cs="Times New Roman"/>
          <w:sz w:val="24"/>
          <w:szCs w:val="24"/>
        </w:rPr>
        <w:t>v</w:t>
      </w:r>
      <w:r w:rsidR="00306B75" w:rsidRPr="00306B75">
        <w:rPr>
          <w:rFonts w:ascii="Times New Roman" w:hAnsi="Times New Roman" w:cs="Times New Roman"/>
          <w:i/>
          <w:sz w:val="24"/>
          <w:szCs w:val="24"/>
        </w:rPr>
        <w:t xml:space="preserve"> Mechin 1965</w:t>
      </w:r>
      <w:r w:rsidR="00306B75">
        <w:rPr>
          <w:rFonts w:ascii="Times New Roman" w:hAnsi="Times New Roman" w:cs="Times New Roman"/>
          <w:sz w:val="24"/>
          <w:szCs w:val="24"/>
        </w:rPr>
        <w:t xml:space="preserve"> (2) SA 706 AD at 711 E G:</w:t>
      </w:r>
    </w:p>
    <w:p w:rsidR="00306B75" w:rsidRDefault="00306B75" w:rsidP="00306B75">
      <w:pPr>
        <w:spacing w:line="240" w:lineRule="auto"/>
        <w:ind w:left="720"/>
        <w:jc w:val="both"/>
        <w:rPr>
          <w:rFonts w:ascii="Times New Roman" w:hAnsi="Times New Roman" w:cs="Times New Roman"/>
          <w:sz w:val="24"/>
          <w:szCs w:val="24"/>
        </w:rPr>
      </w:pPr>
      <w:r w:rsidRPr="00306B75">
        <w:rPr>
          <w:rFonts w:ascii="Times New Roman" w:hAnsi="Times New Roman" w:cs="Times New Roman"/>
        </w:rPr>
        <w:t>“The general principle governing t</w:t>
      </w:r>
      <w:r w:rsidR="00F20002">
        <w:rPr>
          <w:rFonts w:ascii="Times New Roman" w:hAnsi="Times New Roman" w:cs="Times New Roman"/>
        </w:rPr>
        <w:t>he determination of the incidence</w:t>
      </w:r>
      <w:r w:rsidRPr="00306B75">
        <w:rPr>
          <w:rFonts w:ascii="Times New Roman" w:hAnsi="Times New Roman" w:cs="Times New Roman"/>
        </w:rPr>
        <w:t xml:space="preserve"> of the onus is the one stated in the  </w:t>
      </w:r>
      <w:r w:rsidRPr="00306B75">
        <w:rPr>
          <w:rFonts w:ascii="Times New Roman" w:hAnsi="Times New Roman" w:cs="Times New Roman"/>
          <w:i/>
        </w:rPr>
        <w:t>corpus luaris simper necessituprobandiicumbitilli qui agit.</w:t>
      </w:r>
      <w:r w:rsidRPr="00306B75">
        <w:rPr>
          <w:rFonts w:ascii="Times New Roman" w:hAnsi="Times New Roman" w:cs="Times New Roman"/>
        </w:rPr>
        <w:t xml:space="preserve"> In other words he who seeks a remedy must prove the grounds therefore</w:t>
      </w:r>
      <w:r>
        <w:rPr>
          <w:rFonts w:ascii="Times New Roman" w:hAnsi="Times New Roman" w:cs="Times New Roman"/>
          <w:sz w:val="24"/>
          <w:szCs w:val="24"/>
        </w:rPr>
        <w:t>.”</w:t>
      </w:r>
    </w:p>
    <w:p w:rsidR="00306B75" w:rsidRDefault="00306B75" w:rsidP="00306B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has not produced clear evidence that the Appellant did send Barbra some information about Nhamo’s suspension.</w:t>
      </w:r>
    </w:p>
    <w:p w:rsidR="00306B75" w:rsidRDefault="00306B75" w:rsidP="00306B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is also going to decide on whether that information was confidential or not. </w:t>
      </w:r>
      <w:r w:rsidR="00F20002">
        <w:rPr>
          <w:rFonts w:ascii="Times New Roman" w:hAnsi="Times New Roman" w:cs="Times New Roman"/>
          <w:sz w:val="24"/>
          <w:szCs w:val="24"/>
        </w:rPr>
        <w:t>In t</w:t>
      </w:r>
      <w:r>
        <w:rPr>
          <w:rFonts w:ascii="Times New Roman" w:hAnsi="Times New Roman" w:cs="Times New Roman"/>
          <w:sz w:val="24"/>
          <w:szCs w:val="24"/>
        </w:rPr>
        <w:t xml:space="preserve">he case of </w:t>
      </w:r>
      <w:r w:rsidRPr="00306B75">
        <w:rPr>
          <w:rFonts w:ascii="Times New Roman" w:hAnsi="Times New Roman" w:cs="Times New Roman"/>
          <w:i/>
          <w:sz w:val="24"/>
          <w:szCs w:val="24"/>
        </w:rPr>
        <w:t xml:space="preserve">Coco </w:t>
      </w:r>
      <w:r w:rsidRPr="00306B75">
        <w:rPr>
          <w:rFonts w:ascii="Times New Roman" w:hAnsi="Times New Roman" w:cs="Times New Roman"/>
          <w:sz w:val="24"/>
          <w:szCs w:val="24"/>
        </w:rPr>
        <w:t>vs</w:t>
      </w:r>
      <w:r w:rsidRPr="00306B75">
        <w:rPr>
          <w:rFonts w:ascii="Times New Roman" w:hAnsi="Times New Roman" w:cs="Times New Roman"/>
          <w:i/>
          <w:sz w:val="24"/>
          <w:szCs w:val="24"/>
        </w:rPr>
        <w:t xml:space="preserve"> AN Clark (Engineers) Ltd 1969</w:t>
      </w:r>
      <w:r>
        <w:rPr>
          <w:rFonts w:ascii="Times New Roman" w:hAnsi="Times New Roman" w:cs="Times New Roman"/>
          <w:sz w:val="24"/>
          <w:szCs w:val="24"/>
        </w:rPr>
        <w:t xml:space="preserve"> RPC 41 MEGADRY J. explained confidential information as follows:-</w:t>
      </w:r>
    </w:p>
    <w:p w:rsidR="00306B75" w:rsidRPr="00306B75" w:rsidRDefault="00306B75" w:rsidP="00306B75">
      <w:pPr>
        <w:spacing w:line="240" w:lineRule="auto"/>
        <w:ind w:firstLine="720"/>
        <w:jc w:val="both"/>
        <w:rPr>
          <w:rFonts w:ascii="Times New Roman" w:hAnsi="Times New Roman" w:cs="Times New Roman"/>
        </w:rPr>
      </w:pPr>
      <w:r w:rsidRPr="00306B75">
        <w:rPr>
          <w:rFonts w:ascii="Times New Roman" w:hAnsi="Times New Roman" w:cs="Times New Roman"/>
        </w:rPr>
        <w:t>“(i)</w:t>
      </w:r>
      <w:r w:rsidRPr="00306B75">
        <w:rPr>
          <w:rFonts w:ascii="Times New Roman" w:hAnsi="Times New Roman" w:cs="Times New Roman"/>
        </w:rPr>
        <w:tab/>
        <w:t>the information must be confidential in quality and nature.</w:t>
      </w:r>
    </w:p>
    <w:p w:rsidR="00306B75" w:rsidRPr="00306B75" w:rsidRDefault="00306B75" w:rsidP="00306B75">
      <w:pPr>
        <w:spacing w:line="240" w:lineRule="auto"/>
        <w:ind w:left="1440" w:hanging="720"/>
        <w:jc w:val="both"/>
        <w:rPr>
          <w:rFonts w:ascii="Times New Roman" w:hAnsi="Times New Roman" w:cs="Times New Roman"/>
        </w:rPr>
      </w:pPr>
      <w:r w:rsidRPr="00306B75">
        <w:rPr>
          <w:rFonts w:ascii="Times New Roman" w:hAnsi="Times New Roman" w:cs="Times New Roman"/>
        </w:rPr>
        <w:t>(ii)</w:t>
      </w:r>
      <w:r w:rsidRPr="00306B75">
        <w:rPr>
          <w:rFonts w:ascii="Times New Roman" w:hAnsi="Times New Roman" w:cs="Times New Roman"/>
        </w:rPr>
        <w:tab/>
        <w:t>it must be imp</w:t>
      </w:r>
      <w:r w:rsidR="00F20002">
        <w:rPr>
          <w:rFonts w:ascii="Times New Roman" w:hAnsi="Times New Roman" w:cs="Times New Roman"/>
        </w:rPr>
        <w:t>a</w:t>
      </w:r>
      <w:r w:rsidRPr="00306B75">
        <w:rPr>
          <w:rFonts w:ascii="Times New Roman" w:hAnsi="Times New Roman" w:cs="Times New Roman"/>
        </w:rPr>
        <w:t>rted so as to imp</w:t>
      </w:r>
      <w:r w:rsidR="00F20002">
        <w:rPr>
          <w:rFonts w:ascii="Times New Roman" w:hAnsi="Times New Roman" w:cs="Times New Roman"/>
        </w:rPr>
        <w:t>o</w:t>
      </w:r>
      <w:r w:rsidRPr="00306B75">
        <w:rPr>
          <w:rFonts w:ascii="Times New Roman" w:hAnsi="Times New Roman" w:cs="Times New Roman"/>
        </w:rPr>
        <w:t>rt an obligation of confidence.</w:t>
      </w:r>
    </w:p>
    <w:p w:rsidR="00306B75" w:rsidRDefault="00306B75" w:rsidP="00306B75">
      <w:pPr>
        <w:spacing w:line="240" w:lineRule="auto"/>
        <w:ind w:left="1440" w:hanging="720"/>
        <w:jc w:val="both"/>
        <w:rPr>
          <w:rFonts w:ascii="Times New Roman" w:hAnsi="Times New Roman" w:cs="Times New Roman"/>
        </w:rPr>
      </w:pPr>
      <w:r w:rsidRPr="00306B75">
        <w:rPr>
          <w:rFonts w:ascii="Times New Roman" w:hAnsi="Times New Roman" w:cs="Times New Roman"/>
        </w:rPr>
        <w:t>(iii)</w:t>
      </w:r>
      <w:r w:rsidRPr="00306B75">
        <w:rPr>
          <w:rFonts w:ascii="Times New Roman" w:hAnsi="Times New Roman" w:cs="Times New Roman"/>
        </w:rPr>
        <w:tab/>
        <w:t>and there must be an unauthorized use of this information resulting in the detriment of the party communicating it.”</w:t>
      </w:r>
    </w:p>
    <w:p w:rsidR="00306B75" w:rsidRDefault="00306B75" w:rsidP="00306B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message was texted on the 10</w:t>
      </w:r>
      <w:r w:rsidRPr="00306B75">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2012 but Appellant only signed the letter on the 11</w:t>
      </w:r>
      <w:r w:rsidRPr="00306B75">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2012. This information was going to be known to the whole company when delivered to the owner. This therefore meant that no detriment was going to be suffered by the Respondent and the </w:t>
      </w:r>
      <w:r w:rsidR="00F318FA">
        <w:rPr>
          <w:rFonts w:ascii="Times New Roman" w:hAnsi="Times New Roman" w:cs="Times New Roman"/>
          <w:sz w:val="24"/>
          <w:szCs w:val="24"/>
        </w:rPr>
        <w:t>recipient</w:t>
      </w:r>
      <w:r>
        <w:rPr>
          <w:rFonts w:ascii="Times New Roman" w:hAnsi="Times New Roman" w:cs="Times New Roman"/>
          <w:sz w:val="24"/>
          <w:szCs w:val="24"/>
        </w:rPr>
        <w:t>.</w:t>
      </w:r>
    </w:p>
    <w:p w:rsidR="00306B75" w:rsidRDefault="00F318FA" w:rsidP="00306B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Without the proof of confidentiality of the information and the person who did send the message to Barbra the Respondent’s decision to dismiss Appellant cannot stand.</w:t>
      </w:r>
    </w:p>
    <w:p w:rsidR="00F318FA" w:rsidRDefault="00F318FA" w:rsidP="00306B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appeal therefore succeeds.</w:t>
      </w:r>
    </w:p>
    <w:p w:rsidR="00F318FA" w:rsidRDefault="00F318FA" w:rsidP="00306B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this court orders as follows:</w:t>
      </w:r>
    </w:p>
    <w:p w:rsidR="00F318FA" w:rsidRDefault="00F318FA" w:rsidP="00F318F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succeeds</w:t>
      </w:r>
    </w:p>
    <w:p w:rsidR="00F318FA" w:rsidRDefault="00F318FA" w:rsidP="00F318F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should reinstate the Appellant without loss of salary and benefits from the date of dismissal</w:t>
      </w:r>
    </w:p>
    <w:p w:rsidR="00F318FA" w:rsidRDefault="00F318FA" w:rsidP="00F318F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If reinstatement is no longer tenable parties are to agree on damages in lieu of reinstatement</w:t>
      </w:r>
    </w:p>
    <w:p w:rsidR="00F318FA" w:rsidRDefault="00F318FA" w:rsidP="00F318F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Failure to agree on the quantum of damages either party can approach this court for quantification.</w:t>
      </w:r>
    </w:p>
    <w:p w:rsidR="00F318FA" w:rsidRDefault="00F318FA" w:rsidP="00F318FA">
      <w:pPr>
        <w:spacing w:line="360" w:lineRule="auto"/>
        <w:jc w:val="both"/>
        <w:rPr>
          <w:rFonts w:ascii="Times New Roman" w:hAnsi="Times New Roman" w:cs="Times New Roman"/>
          <w:sz w:val="24"/>
          <w:szCs w:val="24"/>
        </w:rPr>
      </w:pPr>
    </w:p>
    <w:p w:rsidR="00F318FA" w:rsidRDefault="00F318FA" w:rsidP="00F318FA">
      <w:pPr>
        <w:spacing w:line="360" w:lineRule="auto"/>
        <w:jc w:val="both"/>
        <w:rPr>
          <w:rFonts w:ascii="Times New Roman" w:hAnsi="Times New Roman" w:cs="Times New Roman"/>
          <w:sz w:val="24"/>
          <w:szCs w:val="24"/>
        </w:rPr>
      </w:pPr>
    </w:p>
    <w:p w:rsidR="00F318FA" w:rsidRPr="00F318FA" w:rsidRDefault="00F318FA" w:rsidP="00F318FA">
      <w:pPr>
        <w:spacing w:line="360" w:lineRule="auto"/>
        <w:jc w:val="both"/>
        <w:rPr>
          <w:rFonts w:ascii="Times New Roman" w:hAnsi="Times New Roman" w:cs="Times New Roman"/>
          <w:sz w:val="24"/>
          <w:szCs w:val="24"/>
        </w:rPr>
      </w:pPr>
      <w:r w:rsidRPr="00F318FA">
        <w:rPr>
          <w:rFonts w:ascii="Times New Roman" w:hAnsi="Times New Roman" w:cs="Times New Roman"/>
          <w:b/>
          <w:i/>
          <w:sz w:val="24"/>
          <w:szCs w:val="24"/>
        </w:rPr>
        <w:t>Makuku Law Firm</w:t>
      </w:r>
      <w:r>
        <w:rPr>
          <w:rFonts w:ascii="Times New Roman" w:hAnsi="Times New Roman" w:cs="Times New Roman"/>
          <w:sz w:val="24"/>
          <w:szCs w:val="24"/>
        </w:rPr>
        <w:t xml:space="preserve"> – Appellant’s legal practitioners </w:t>
      </w:r>
    </w:p>
    <w:p w:rsidR="00E22A7E" w:rsidRPr="00E22A7E" w:rsidRDefault="00E22A7E" w:rsidP="00E22A7E"/>
    <w:sectPr w:rsidR="00E22A7E" w:rsidRPr="00E22A7E" w:rsidSect="00E22A7E">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010" w:rsidRDefault="00023010" w:rsidP="00E22A7E">
      <w:pPr>
        <w:spacing w:after="0" w:line="240" w:lineRule="auto"/>
      </w:pPr>
      <w:r>
        <w:separator/>
      </w:r>
    </w:p>
  </w:endnote>
  <w:endnote w:type="continuationSeparator" w:id="0">
    <w:p w:rsidR="00023010" w:rsidRDefault="00023010" w:rsidP="00E2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057833"/>
      <w:docPartObj>
        <w:docPartGallery w:val="Page Numbers (Bottom of Page)"/>
        <w:docPartUnique/>
      </w:docPartObj>
    </w:sdtPr>
    <w:sdtEndPr>
      <w:rPr>
        <w:noProof/>
      </w:rPr>
    </w:sdtEndPr>
    <w:sdtContent>
      <w:p w:rsidR="00502938" w:rsidRDefault="00502938">
        <w:pPr>
          <w:pStyle w:val="Footer"/>
          <w:jc w:val="center"/>
        </w:pPr>
        <w:r>
          <w:fldChar w:fldCharType="begin"/>
        </w:r>
        <w:r>
          <w:instrText xml:space="preserve"> PAGE   \* MERGEFORMAT </w:instrText>
        </w:r>
        <w:r>
          <w:fldChar w:fldCharType="separate"/>
        </w:r>
        <w:r w:rsidR="00167CB4">
          <w:rPr>
            <w:noProof/>
          </w:rPr>
          <w:t>3</w:t>
        </w:r>
        <w:r>
          <w:rPr>
            <w:noProof/>
          </w:rPr>
          <w:fldChar w:fldCharType="end"/>
        </w:r>
      </w:p>
    </w:sdtContent>
  </w:sdt>
  <w:p w:rsidR="00502938" w:rsidRDefault="00502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180505"/>
      <w:docPartObj>
        <w:docPartGallery w:val="Page Numbers (Bottom of Page)"/>
        <w:docPartUnique/>
      </w:docPartObj>
    </w:sdtPr>
    <w:sdtEndPr>
      <w:rPr>
        <w:noProof/>
      </w:rPr>
    </w:sdtEndPr>
    <w:sdtContent>
      <w:p w:rsidR="00E22A7E" w:rsidRDefault="00E22A7E">
        <w:pPr>
          <w:pStyle w:val="Footer"/>
          <w:jc w:val="center"/>
        </w:pPr>
        <w:r>
          <w:fldChar w:fldCharType="begin"/>
        </w:r>
        <w:r>
          <w:instrText xml:space="preserve"> PAGE   \* MERGEFORMAT </w:instrText>
        </w:r>
        <w:r>
          <w:fldChar w:fldCharType="separate"/>
        </w:r>
        <w:r w:rsidR="00167CB4">
          <w:rPr>
            <w:noProof/>
          </w:rPr>
          <w:t>1</w:t>
        </w:r>
        <w:r>
          <w:rPr>
            <w:noProof/>
          </w:rPr>
          <w:fldChar w:fldCharType="end"/>
        </w:r>
      </w:p>
    </w:sdtContent>
  </w:sdt>
  <w:p w:rsidR="00E22A7E" w:rsidRDefault="00E22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010" w:rsidRDefault="00023010" w:rsidP="00E22A7E">
      <w:pPr>
        <w:spacing w:after="0" w:line="240" w:lineRule="auto"/>
      </w:pPr>
      <w:r>
        <w:separator/>
      </w:r>
    </w:p>
  </w:footnote>
  <w:footnote w:type="continuationSeparator" w:id="0">
    <w:p w:rsidR="00023010" w:rsidRDefault="00023010" w:rsidP="00E22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7E" w:rsidRDefault="00E22A7E">
    <w:pPr>
      <w:pStyle w:val="Header"/>
    </w:pPr>
    <w:r>
      <w:rPr>
        <w:b/>
      </w:rPr>
      <w:tab/>
    </w:r>
    <w:r>
      <w:rPr>
        <w:b/>
      </w:rPr>
      <w:tab/>
    </w:r>
    <w:r w:rsidRPr="00E22A7E">
      <w:rPr>
        <w:b/>
      </w:rPr>
      <w:t>JUDGMENT NO. LC/H/</w:t>
    </w:r>
    <w:r w:rsidR="00502938">
      <w:rPr>
        <w:b/>
      </w:rPr>
      <w:t>257</w:t>
    </w:r>
    <w:r w:rsidRPr="00E22A7E">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6651"/>
    <w:multiLevelType w:val="hybridMultilevel"/>
    <w:tmpl w:val="8BD03DDA"/>
    <w:lvl w:ilvl="0" w:tplc="776850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2435332"/>
    <w:multiLevelType w:val="hybridMultilevel"/>
    <w:tmpl w:val="6F441730"/>
    <w:lvl w:ilvl="0" w:tplc="A6800E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5AE69B1"/>
    <w:multiLevelType w:val="hybridMultilevel"/>
    <w:tmpl w:val="EBD0240E"/>
    <w:lvl w:ilvl="0" w:tplc="387680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4166DBF"/>
    <w:multiLevelType w:val="hybridMultilevel"/>
    <w:tmpl w:val="255A51B4"/>
    <w:lvl w:ilvl="0" w:tplc="3009001B">
      <w:start w:val="1"/>
      <w:numFmt w:val="lowerRoman"/>
      <w:lvlText w:val="%1."/>
      <w:lvlJc w:val="righ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7E"/>
    <w:rsid w:val="00023010"/>
    <w:rsid w:val="00167CB4"/>
    <w:rsid w:val="00306B75"/>
    <w:rsid w:val="00502938"/>
    <w:rsid w:val="005A4C76"/>
    <w:rsid w:val="0066475E"/>
    <w:rsid w:val="00777489"/>
    <w:rsid w:val="00B067EC"/>
    <w:rsid w:val="00E22A7E"/>
    <w:rsid w:val="00F20002"/>
    <w:rsid w:val="00F318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A7E"/>
    <w:rPr>
      <w:lang w:val="en-US"/>
    </w:rPr>
  </w:style>
  <w:style w:type="paragraph" w:styleId="Footer">
    <w:name w:val="footer"/>
    <w:basedOn w:val="Normal"/>
    <w:link w:val="FooterChar"/>
    <w:uiPriority w:val="99"/>
    <w:unhideWhenUsed/>
    <w:rsid w:val="00E22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A7E"/>
    <w:rPr>
      <w:lang w:val="en-US"/>
    </w:rPr>
  </w:style>
  <w:style w:type="paragraph" w:styleId="BalloonText">
    <w:name w:val="Balloon Text"/>
    <w:basedOn w:val="Normal"/>
    <w:link w:val="BalloonTextChar"/>
    <w:uiPriority w:val="99"/>
    <w:semiHidden/>
    <w:unhideWhenUsed/>
    <w:rsid w:val="00E22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A7E"/>
    <w:rPr>
      <w:rFonts w:ascii="Tahoma" w:hAnsi="Tahoma" w:cs="Tahoma"/>
      <w:sz w:val="16"/>
      <w:szCs w:val="16"/>
      <w:lang w:val="en-US"/>
    </w:rPr>
  </w:style>
  <w:style w:type="paragraph" w:styleId="ListParagraph">
    <w:name w:val="List Paragraph"/>
    <w:basedOn w:val="Normal"/>
    <w:uiPriority w:val="34"/>
    <w:qFormat/>
    <w:rsid w:val="00E22A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A7E"/>
    <w:rPr>
      <w:lang w:val="en-US"/>
    </w:rPr>
  </w:style>
  <w:style w:type="paragraph" w:styleId="Footer">
    <w:name w:val="footer"/>
    <w:basedOn w:val="Normal"/>
    <w:link w:val="FooterChar"/>
    <w:uiPriority w:val="99"/>
    <w:unhideWhenUsed/>
    <w:rsid w:val="00E22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A7E"/>
    <w:rPr>
      <w:lang w:val="en-US"/>
    </w:rPr>
  </w:style>
  <w:style w:type="paragraph" w:styleId="BalloonText">
    <w:name w:val="Balloon Text"/>
    <w:basedOn w:val="Normal"/>
    <w:link w:val="BalloonTextChar"/>
    <w:uiPriority w:val="99"/>
    <w:semiHidden/>
    <w:unhideWhenUsed/>
    <w:rsid w:val="00E22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A7E"/>
    <w:rPr>
      <w:rFonts w:ascii="Tahoma" w:hAnsi="Tahoma" w:cs="Tahoma"/>
      <w:sz w:val="16"/>
      <w:szCs w:val="16"/>
      <w:lang w:val="en-US"/>
    </w:rPr>
  </w:style>
  <w:style w:type="paragraph" w:styleId="ListParagraph">
    <w:name w:val="List Paragraph"/>
    <w:basedOn w:val="Normal"/>
    <w:uiPriority w:val="34"/>
    <w:qFormat/>
    <w:rsid w:val="00E22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2014-05-05T09:09:00Z</cp:lastPrinted>
  <dcterms:created xsi:type="dcterms:W3CDTF">2014-05-05T09:13:00Z</dcterms:created>
  <dcterms:modified xsi:type="dcterms:W3CDTF">2014-05-05T09:13:00Z</dcterms:modified>
</cp:coreProperties>
</file>