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D7" w:rsidRPr="00A41FEF" w:rsidRDefault="006A6ED7" w:rsidP="00A4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1FEF">
        <w:rPr>
          <w:rFonts w:ascii="Times New Roman" w:hAnsi="Times New Roman" w:cs="Times New Roman"/>
          <w:sz w:val="24"/>
          <w:szCs w:val="24"/>
        </w:rPr>
        <w:t>ARETHA MANASE</w:t>
      </w:r>
    </w:p>
    <w:p w:rsidR="006A6ED7" w:rsidRPr="00A41FEF" w:rsidRDefault="00A41FEF" w:rsidP="00A4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>versus</w:t>
      </w:r>
    </w:p>
    <w:p w:rsidR="006A6ED7" w:rsidRPr="00A41FEF" w:rsidRDefault="006A6ED7" w:rsidP="00A4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>ANEX INVESTMENTS (PRIVATE) LIMITED</w:t>
      </w:r>
    </w:p>
    <w:p w:rsidR="006A6ED7" w:rsidRPr="00A41FEF" w:rsidRDefault="00A41FEF" w:rsidP="00A4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>and</w:t>
      </w:r>
    </w:p>
    <w:p w:rsidR="006A6ED7" w:rsidRDefault="006A6ED7" w:rsidP="00A4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 xml:space="preserve">THE SHERIFF OF ZIMBABWE N.O. </w:t>
      </w:r>
    </w:p>
    <w:p w:rsidR="00A41FEF" w:rsidRDefault="00A41FEF" w:rsidP="00A4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FEF" w:rsidRPr="00A41FEF" w:rsidRDefault="00A41FEF" w:rsidP="00A4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ED7" w:rsidRPr="00A41FEF" w:rsidRDefault="006A6ED7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>HIGH COURT OF ZIMBABWE</w:t>
      </w:r>
    </w:p>
    <w:p w:rsidR="006A6ED7" w:rsidRPr="00A41FEF" w:rsidRDefault="006A6ED7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>TAGU J</w:t>
      </w:r>
    </w:p>
    <w:p w:rsidR="006A6ED7" w:rsidRDefault="006A6ED7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>HARARE</w:t>
      </w:r>
      <w:r w:rsidR="00A41FEF">
        <w:rPr>
          <w:rFonts w:ascii="Times New Roman" w:hAnsi="Times New Roman" w:cs="Times New Roman"/>
          <w:sz w:val="24"/>
          <w:szCs w:val="24"/>
        </w:rPr>
        <w:t>,</w:t>
      </w:r>
      <w:r w:rsidRPr="00A41FEF">
        <w:rPr>
          <w:rFonts w:ascii="Times New Roman" w:hAnsi="Times New Roman" w:cs="Times New Roman"/>
          <w:sz w:val="24"/>
          <w:szCs w:val="24"/>
        </w:rPr>
        <w:t xml:space="preserve"> 24 </w:t>
      </w:r>
      <w:r w:rsidR="00A41FEF">
        <w:rPr>
          <w:rFonts w:ascii="Times New Roman" w:hAnsi="Times New Roman" w:cs="Times New Roman"/>
          <w:sz w:val="24"/>
          <w:szCs w:val="24"/>
        </w:rPr>
        <w:t>&amp;</w:t>
      </w:r>
      <w:r w:rsidR="006B2297">
        <w:rPr>
          <w:rFonts w:ascii="Times New Roman" w:hAnsi="Times New Roman" w:cs="Times New Roman"/>
          <w:sz w:val="24"/>
          <w:szCs w:val="24"/>
        </w:rPr>
        <w:t xml:space="preserve"> 2 </w:t>
      </w:r>
      <w:r w:rsidR="003D5A78">
        <w:rPr>
          <w:rFonts w:ascii="Times New Roman" w:hAnsi="Times New Roman" w:cs="Times New Roman"/>
          <w:sz w:val="24"/>
          <w:szCs w:val="24"/>
        </w:rPr>
        <w:t xml:space="preserve">November </w:t>
      </w:r>
      <w:r w:rsidR="003D5A78" w:rsidRPr="00A41FEF">
        <w:rPr>
          <w:rFonts w:ascii="Times New Roman" w:hAnsi="Times New Roman" w:cs="Times New Roman"/>
          <w:sz w:val="24"/>
          <w:szCs w:val="24"/>
        </w:rPr>
        <w:t>2022</w:t>
      </w:r>
    </w:p>
    <w:p w:rsidR="00A41FEF" w:rsidRPr="00A41FEF" w:rsidRDefault="00A41FEF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6ED7" w:rsidRPr="00A41FEF" w:rsidRDefault="006A6ED7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6ED7" w:rsidRDefault="006A6ED7" w:rsidP="00A41FE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EF"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:rsidR="00A41FEF" w:rsidRPr="00A41FEF" w:rsidRDefault="00A41FEF" w:rsidP="00A41FE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ED7" w:rsidRPr="00A41FEF" w:rsidRDefault="006A6ED7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6ED7" w:rsidRPr="00A41FEF" w:rsidRDefault="00A41FEF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Pr="00A41FEF">
        <w:rPr>
          <w:rFonts w:ascii="Times New Roman" w:hAnsi="Times New Roman" w:cs="Times New Roman"/>
          <w:i/>
          <w:sz w:val="24"/>
          <w:szCs w:val="24"/>
        </w:rPr>
        <w:t>T S T</w:t>
      </w:r>
      <w:r w:rsidR="006A6ED7" w:rsidRPr="00A41FEF">
        <w:rPr>
          <w:rFonts w:ascii="Times New Roman" w:hAnsi="Times New Roman" w:cs="Times New Roman"/>
          <w:i/>
          <w:sz w:val="24"/>
          <w:szCs w:val="24"/>
        </w:rPr>
        <w:t xml:space="preserve"> Dzvetero</w:t>
      </w:r>
      <w:r w:rsidR="006A6ED7" w:rsidRPr="00A41FEF">
        <w:rPr>
          <w:rFonts w:ascii="Times New Roman" w:hAnsi="Times New Roman" w:cs="Times New Roman"/>
          <w:sz w:val="24"/>
          <w:szCs w:val="24"/>
        </w:rPr>
        <w:t xml:space="preserve">,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A6ED7" w:rsidRPr="00A41FEF">
        <w:rPr>
          <w:rFonts w:ascii="Times New Roman" w:hAnsi="Times New Roman" w:cs="Times New Roman"/>
          <w:sz w:val="24"/>
          <w:szCs w:val="24"/>
        </w:rPr>
        <w:t>applicant</w:t>
      </w:r>
    </w:p>
    <w:p w:rsidR="006A6ED7" w:rsidRPr="00A41FEF" w:rsidRDefault="00A41FEF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Pr="00A41FEF">
        <w:rPr>
          <w:rFonts w:ascii="Times New Roman" w:hAnsi="Times New Roman" w:cs="Times New Roman"/>
          <w:i/>
          <w:sz w:val="24"/>
          <w:szCs w:val="24"/>
        </w:rPr>
        <w:t>P</w:t>
      </w:r>
      <w:r w:rsidR="006A6ED7" w:rsidRPr="00A41FEF">
        <w:rPr>
          <w:rFonts w:ascii="Times New Roman" w:hAnsi="Times New Roman" w:cs="Times New Roman"/>
          <w:i/>
          <w:sz w:val="24"/>
          <w:szCs w:val="24"/>
        </w:rPr>
        <w:t xml:space="preserve"> Mathu</w:t>
      </w:r>
      <w:r w:rsidRPr="00A41FEF">
        <w:rPr>
          <w:rFonts w:ascii="Times New Roman" w:hAnsi="Times New Roman" w:cs="Times New Roman"/>
          <w:i/>
          <w:sz w:val="24"/>
          <w:szCs w:val="24"/>
        </w:rPr>
        <w:t>thu with P</w:t>
      </w:r>
      <w:r w:rsidR="006A6ED7" w:rsidRPr="00A41FEF">
        <w:rPr>
          <w:rFonts w:ascii="Times New Roman" w:hAnsi="Times New Roman" w:cs="Times New Roman"/>
          <w:i/>
          <w:sz w:val="24"/>
          <w:szCs w:val="24"/>
        </w:rPr>
        <w:t xml:space="preserve"> Dube</w:t>
      </w:r>
      <w:r w:rsidR="006A6ED7" w:rsidRPr="00A41FEF">
        <w:rPr>
          <w:rFonts w:ascii="Times New Roman" w:hAnsi="Times New Roman" w:cs="Times New Roman"/>
          <w:sz w:val="24"/>
          <w:szCs w:val="24"/>
        </w:rPr>
        <w:t xml:space="preserve">,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A6ED7" w:rsidRPr="00A41FEF">
        <w:rPr>
          <w:rFonts w:ascii="Times New Roman" w:hAnsi="Times New Roman" w:cs="Times New Roman"/>
          <w:sz w:val="24"/>
          <w:szCs w:val="24"/>
        </w:rPr>
        <w:t>1</w:t>
      </w:r>
      <w:r w:rsidR="006A6ED7" w:rsidRPr="00A41F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A6ED7" w:rsidRPr="00A41FEF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493384" w:rsidRDefault="00493384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41FEF" w:rsidRPr="00A41FEF" w:rsidRDefault="00A41FEF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7A0A" w:rsidRPr="00A41FEF" w:rsidRDefault="006A6ED7" w:rsidP="002A2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41FEF">
        <w:rPr>
          <w:rFonts w:ascii="Times New Roman" w:hAnsi="Times New Roman" w:cs="Times New Roman"/>
          <w:b/>
          <w:sz w:val="24"/>
          <w:szCs w:val="24"/>
        </w:rPr>
        <w:t>TAGU J</w:t>
      </w:r>
      <w:r w:rsidRPr="00A41FEF">
        <w:rPr>
          <w:rFonts w:ascii="Times New Roman" w:hAnsi="Times New Roman" w:cs="Times New Roman"/>
          <w:sz w:val="24"/>
          <w:szCs w:val="24"/>
        </w:rPr>
        <w:t xml:space="preserve">:  </w:t>
      </w:r>
      <w:r w:rsidR="00757A0A" w:rsidRPr="00A41FEF">
        <w:rPr>
          <w:rFonts w:ascii="Times New Roman" w:hAnsi="Times New Roman" w:cs="Times New Roman"/>
          <w:sz w:val="24"/>
          <w:szCs w:val="24"/>
        </w:rPr>
        <w:t xml:space="preserve">This is an Urgent Chamber Application for stay of Execution of a writ issued and obtained by the </w:t>
      </w:r>
      <w:r w:rsidR="002A2826">
        <w:rPr>
          <w:rFonts w:ascii="Times New Roman" w:hAnsi="Times New Roman" w:cs="Times New Roman"/>
          <w:sz w:val="24"/>
          <w:szCs w:val="24"/>
        </w:rPr>
        <w:t>first r</w:t>
      </w:r>
      <w:r w:rsidR="00757A0A" w:rsidRPr="00A41FEF">
        <w:rPr>
          <w:rFonts w:ascii="Times New Roman" w:hAnsi="Times New Roman" w:cs="Times New Roman"/>
          <w:sz w:val="24"/>
          <w:szCs w:val="24"/>
        </w:rPr>
        <w:t>espondent following a default judgment granted in its favour by this Honourable Court on 14 September 2022 in HC 5024/22. The stay is being sought pending finalization of an application for rescission pending in HC 7024/22.</w:t>
      </w:r>
    </w:p>
    <w:p w:rsidR="00A40EAC" w:rsidRPr="00A41FEF" w:rsidRDefault="002A2826" w:rsidP="002A2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facts are that the a</w:t>
      </w:r>
      <w:r w:rsidR="00757A0A" w:rsidRPr="00A41FEF">
        <w:rPr>
          <w:rFonts w:ascii="Times New Roman" w:hAnsi="Times New Roman" w:cs="Times New Roman"/>
          <w:sz w:val="24"/>
          <w:szCs w:val="24"/>
        </w:rPr>
        <w:t xml:space="preserve">pplicant entered into a lease agreement for certain property known as </w:t>
      </w:r>
      <w:r w:rsidR="001877C4" w:rsidRPr="00A41FEF">
        <w:rPr>
          <w:rFonts w:ascii="Times New Roman" w:hAnsi="Times New Roman" w:cs="Times New Roman"/>
          <w:sz w:val="24"/>
          <w:szCs w:val="24"/>
        </w:rPr>
        <w:t xml:space="preserve">6 Cannock Gardens, Cannock Road, Mount Pleasant, Harare. The said lease was cancelled or otherwise terminated mutually and a new verbal lease agreement was entered into in or around August 2019 between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1877C4" w:rsidRPr="00A41FEF">
        <w:rPr>
          <w:rFonts w:ascii="Times New Roman" w:hAnsi="Times New Roman" w:cs="Times New Roman"/>
          <w:sz w:val="24"/>
          <w:szCs w:val="24"/>
        </w:rPr>
        <w:t xml:space="preserve">espondent Company represented by Mrs.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7C4" w:rsidRPr="00A41FEF">
        <w:rPr>
          <w:rFonts w:ascii="Times New Roman" w:hAnsi="Times New Roman" w:cs="Times New Roman"/>
          <w:sz w:val="24"/>
          <w:szCs w:val="24"/>
        </w:rPr>
        <w:t>Hay and one Xylem Trading (Pty) Limited, a company registered in the</w:t>
      </w:r>
      <w:r>
        <w:rPr>
          <w:rFonts w:ascii="Times New Roman" w:hAnsi="Times New Roman" w:cs="Times New Roman"/>
          <w:sz w:val="24"/>
          <w:szCs w:val="24"/>
        </w:rPr>
        <w:t xml:space="preserve"> Republic of South Africa, for a</w:t>
      </w:r>
      <w:r w:rsidR="001877C4" w:rsidRPr="00A41FEF">
        <w:rPr>
          <w:rFonts w:ascii="Times New Roman" w:hAnsi="Times New Roman" w:cs="Times New Roman"/>
          <w:sz w:val="24"/>
          <w:szCs w:val="24"/>
        </w:rPr>
        <w:t>pplicant’s benefit</w:t>
      </w:r>
      <w:r w:rsidR="002920AD" w:rsidRPr="00A41FEF">
        <w:rPr>
          <w:rFonts w:ascii="Times New Roman" w:hAnsi="Times New Roman" w:cs="Times New Roman"/>
          <w:sz w:val="24"/>
          <w:szCs w:val="24"/>
        </w:rPr>
        <w:t xml:space="preserve">. On unknown date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2920AD" w:rsidRPr="00A41FEF">
        <w:rPr>
          <w:rFonts w:ascii="Times New Roman" w:hAnsi="Times New Roman" w:cs="Times New Roman"/>
          <w:sz w:val="24"/>
          <w:szCs w:val="24"/>
        </w:rPr>
        <w:t>espondent issued summon</w:t>
      </w:r>
      <w:r>
        <w:rPr>
          <w:rFonts w:ascii="Times New Roman" w:hAnsi="Times New Roman" w:cs="Times New Roman"/>
          <w:sz w:val="24"/>
          <w:szCs w:val="24"/>
        </w:rPr>
        <w:t>s in this Honourable Court for a</w:t>
      </w:r>
      <w:r w:rsidR="002920AD" w:rsidRPr="00A41FEF">
        <w:rPr>
          <w:rFonts w:ascii="Times New Roman" w:hAnsi="Times New Roman" w:cs="Times New Roman"/>
          <w:sz w:val="24"/>
          <w:szCs w:val="24"/>
        </w:rPr>
        <w:t xml:space="preserve">pplicant’s eviction in HC 5024/22.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0AD" w:rsidRPr="00A41FEF">
        <w:rPr>
          <w:rFonts w:ascii="Times New Roman" w:hAnsi="Times New Roman" w:cs="Times New Roman"/>
          <w:sz w:val="24"/>
          <w:szCs w:val="24"/>
        </w:rPr>
        <w:t>The summons was effected by affixing the summons and declaration at the main gate at number 4 Fairman</w:t>
      </w:r>
      <w:r>
        <w:rPr>
          <w:rFonts w:ascii="Times New Roman" w:hAnsi="Times New Roman" w:cs="Times New Roman"/>
          <w:sz w:val="24"/>
          <w:szCs w:val="24"/>
        </w:rPr>
        <w:t xml:space="preserve"> Close, Mount Pleasant yet the respondent was aware that a</w:t>
      </w:r>
      <w:r w:rsidR="002920AD" w:rsidRPr="00A41FEF">
        <w:rPr>
          <w:rFonts w:ascii="Times New Roman" w:hAnsi="Times New Roman" w:cs="Times New Roman"/>
          <w:sz w:val="24"/>
          <w:szCs w:val="24"/>
        </w:rPr>
        <w:t>pplicant could be served at the premises which are the subject of the lease agreement bei</w:t>
      </w:r>
      <w:r w:rsidR="003948B8" w:rsidRPr="00A41FEF">
        <w:rPr>
          <w:rFonts w:ascii="Times New Roman" w:hAnsi="Times New Roman" w:cs="Times New Roman"/>
          <w:sz w:val="24"/>
          <w:szCs w:val="24"/>
        </w:rPr>
        <w:t>ng number 6 Cannock Garden</w:t>
      </w:r>
      <w:r w:rsidR="002920AD" w:rsidRPr="00A41FEF">
        <w:rPr>
          <w:rFonts w:ascii="Times New Roman" w:hAnsi="Times New Roman" w:cs="Times New Roman"/>
          <w:sz w:val="24"/>
          <w:szCs w:val="24"/>
        </w:rPr>
        <w:t>s</w:t>
      </w:r>
      <w:r w:rsidR="003948B8" w:rsidRPr="00A41FEF">
        <w:rPr>
          <w:rFonts w:ascii="Times New Roman" w:hAnsi="Times New Roman" w:cs="Times New Roman"/>
          <w:sz w:val="24"/>
          <w:szCs w:val="24"/>
        </w:rPr>
        <w:t>, Cannock Road, Mount Pleasant, Harare.</w:t>
      </w:r>
      <w:r>
        <w:rPr>
          <w:rFonts w:ascii="Times New Roman" w:hAnsi="Times New Roman" w:cs="Times New Roman"/>
          <w:sz w:val="24"/>
          <w:szCs w:val="24"/>
        </w:rPr>
        <w:t xml:space="preserve">  The a</w:t>
      </w:r>
      <w:r w:rsidR="003948B8" w:rsidRPr="00A41FEF">
        <w:rPr>
          <w:rFonts w:ascii="Times New Roman" w:hAnsi="Times New Roman" w:cs="Times New Roman"/>
          <w:sz w:val="24"/>
          <w:szCs w:val="24"/>
        </w:rPr>
        <w:t>pplicant</w:t>
      </w:r>
      <w:r>
        <w:rPr>
          <w:rFonts w:ascii="Times New Roman" w:hAnsi="Times New Roman" w:cs="Times New Roman"/>
          <w:sz w:val="24"/>
          <w:szCs w:val="24"/>
        </w:rPr>
        <w:t xml:space="preserve"> did not see the summons until</w:t>
      </w:r>
      <w:r w:rsidR="003948B8" w:rsidRPr="00A41FEF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2022 when a</w:t>
      </w:r>
      <w:r w:rsidR="003948B8" w:rsidRPr="00A41FEF">
        <w:rPr>
          <w:rFonts w:ascii="Times New Roman" w:hAnsi="Times New Roman" w:cs="Times New Roman"/>
          <w:sz w:val="24"/>
          <w:szCs w:val="24"/>
        </w:rPr>
        <w:t xml:space="preserve">pplicant was served with the notice of Seizure and Attachment which indicated that removal was due on 19 October 2022. She expeditiously </w:t>
      </w:r>
      <w:r w:rsidR="003948B8" w:rsidRPr="00A41FEF">
        <w:rPr>
          <w:rFonts w:ascii="Times New Roman" w:hAnsi="Times New Roman" w:cs="Times New Roman"/>
          <w:sz w:val="24"/>
          <w:szCs w:val="24"/>
        </w:rPr>
        <w:lastRenderedPageBreak/>
        <w:t xml:space="preserve">approached her </w:t>
      </w:r>
      <w:r w:rsidR="00E579F1" w:rsidRPr="00A41FEF">
        <w:rPr>
          <w:rFonts w:ascii="Times New Roman" w:hAnsi="Times New Roman" w:cs="Times New Roman"/>
          <w:sz w:val="24"/>
          <w:szCs w:val="24"/>
        </w:rPr>
        <w:t>legal practitioners who filed a Court A</w:t>
      </w:r>
      <w:r w:rsidR="003948B8" w:rsidRPr="00A41FEF">
        <w:rPr>
          <w:rFonts w:ascii="Times New Roman" w:hAnsi="Times New Roman" w:cs="Times New Roman"/>
          <w:sz w:val="24"/>
          <w:szCs w:val="24"/>
        </w:rPr>
        <w:t xml:space="preserve">pplication for rescission </w:t>
      </w:r>
      <w:r w:rsidR="00E579F1" w:rsidRPr="00A41FEF">
        <w:rPr>
          <w:rFonts w:ascii="Times New Roman" w:hAnsi="Times New Roman" w:cs="Times New Roman"/>
          <w:sz w:val="24"/>
          <w:szCs w:val="24"/>
        </w:rPr>
        <w:t xml:space="preserve">under HC </w:t>
      </w:r>
      <w:r w:rsidR="003948B8" w:rsidRPr="00A41FEF">
        <w:rPr>
          <w:rFonts w:ascii="Times New Roman" w:hAnsi="Times New Roman" w:cs="Times New Roman"/>
          <w:sz w:val="24"/>
          <w:szCs w:val="24"/>
        </w:rPr>
        <w:t>as well as the present application.</w:t>
      </w:r>
    </w:p>
    <w:p w:rsidR="00A40EAC" w:rsidRPr="00A41FEF" w:rsidRDefault="002A2826" w:rsidP="002A2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0EAC" w:rsidRPr="00A41FEF">
        <w:rPr>
          <w:rFonts w:ascii="Times New Roman" w:hAnsi="Times New Roman" w:cs="Times New Roman"/>
          <w:sz w:val="24"/>
          <w:szCs w:val="24"/>
        </w:rPr>
        <w:t xml:space="preserve">In its Notice of Opposition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A40EAC" w:rsidRPr="00A41FEF">
        <w:rPr>
          <w:rFonts w:ascii="Times New Roman" w:hAnsi="Times New Roman" w:cs="Times New Roman"/>
          <w:sz w:val="24"/>
          <w:szCs w:val="24"/>
        </w:rPr>
        <w:t xml:space="preserve">espondent submitted that at all material times the Applicant’s address of service, known to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A40EAC" w:rsidRPr="00A41FEF">
        <w:rPr>
          <w:rFonts w:ascii="Times New Roman" w:hAnsi="Times New Roman" w:cs="Times New Roman"/>
          <w:sz w:val="24"/>
          <w:szCs w:val="24"/>
        </w:rPr>
        <w:t xml:space="preserve">espondent, is Tolgate Holdings (Private) Limited, 4 Fairman Close, Mount Pleasant, Harare, her domicilium Citandi. </w:t>
      </w:r>
      <w:r>
        <w:rPr>
          <w:rFonts w:ascii="Times New Roman" w:hAnsi="Times New Roman" w:cs="Times New Roman"/>
          <w:sz w:val="24"/>
          <w:szCs w:val="24"/>
        </w:rPr>
        <w:t xml:space="preserve"> It further submitted that a</w:t>
      </w:r>
      <w:r w:rsidR="00A40EAC" w:rsidRPr="00A41FEF">
        <w:rPr>
          <w:rFonts w:ascii="Times New Roman" w:hAnsi="Times New Roman" w:cs="Times New Roman"/>
          <w:sz w:val="24"/>
          <w:szCs w:val="24"/>
        </w:rPr>
        <w:t>pplicant is not disputing that she was in rental arrears hence must be evicted.</w:t>
      </w:r>
    </w:p>
    <w:p w:rsidR="006A6ED7" w:rsidRPr="00A41FEF" w:rsidRDefault="002A2826" w:rsidP="002A2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0EAC" w:rsidRPr="00A41FEF">
        <w:rPr>
          <w:rFonts w:ascii="Times New Roman" w:hAnsi="Times New Roman" w:cs="Times New Roman"/>
          <w:sz w:val="24"/>
          <w:szCs w:val="24"/>
        </w:rPr>
        <w:t>It is not in dispute that the summons and declaration were served by affixing at the main gate at number 4Fairman Close</w:t>
      </w:r>
      <w:r w:rsidR="00A462D5" w:rsidRPr="00A41FEF">
        <w:rPr>
          <w:rFonts w:ascii="Times New Roman" w:hAnsi="Times New Roman" w:cs="Times New Roman"/>
          <w:sz w:val="24"/>
          <w:szCs w:val="24"/>
        </w:rPr>
        <w:t xml:space="preserve">, Mount Pleasant, Harare.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D5" w:rsidRPr="00A41FEF">
        <w:rPr>
          <w:rFonts w:ascii="Times New Roman" w:hAnsi="Times New Roman" w:cs="Times New Roman"/>
          <w:sz w:val="24"/>
          <w:szCs w:val="24"/>
        </w:rPr>
        <w:t>This is the address in the terminated lease agreement</w:t>
      </w:r>
      <w:r>
        <w:rPr>
          <w:rFonts w:ascii="Times New Roman" w:hAnsi="Times New Roman" w:cs="Times New Roman"/>
          <w:sz w:val="24"/>
          <w:szCs w:val="24"/>
        </w:rPr>
        <w:t>. Evidence has been shown that a</w:t>
      </w:r>
      <w:r w:rsidR="00A462D5" w:rsidRPr="00A41FEF">
        <w:rPr>
          <w:rFonts w:ascii="Times New Roman" w:hAnsi="Times New Roman" w:cs="Times New Roman"/>
          <w:sz w:val="24"/>
          <w:szCs w:val="24"/>
        </w:rPr>
        <w:t xml:space="preserve">pplicant had moved out of number 4 Fairman Close, Mount Pleasant, Harare.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D5" w:rsidRPr="00A41FEF">
        <w:rPr>
          <w:rFonts w:ascii="Times New Roman" w:hAnsi="Times New Roman" w:cs="Times New Roman"/>
          <w:sz w:val="24"/>
          <w:szCs w:val="24"/>
        </w:rPr>
        <w:t>She is now residing at 6 Cannock Gardens, Canock Road, Mount Pleasant Harare. This fact was well known to Isaac Manikai, legal practitioner for the</w:t>
      </w:r>
      <w:r>
        <w:rPr>
          <w:rFonts w:ascii="Times New Roman" w:hAnsi="Times New Roman" w:cs="Times New Roman"/>
          <w:sz w:val="24"/>
          <w:szCs w:val="24"/>
        </w:rPr>
        <w:t xml:space="preserve"> first r</w:t>
      </w:r>
      <w:r w:rsidR="00A462D5" w:rsidRPr="00A41FEF">
        <w:rPr>
          <w:rFonts w:ascii="Times New Roman" w:hAnsi="Times New Roman" w:cs="Times New Roman"/>
          <w:sz w:val="24"/>
          <w:szCs w:val="24"/>
        </w:rPr>
        <w:t>espondent. I</w:t>
      </w:r>
      <w:r>
        <w:rPr>
          <w:rFonts w:ascii="Times New Roman" w:hAnsi="Times New Roman" w:cs="Times New Roman"/>
          <w:sz w:val="24"/>
          <w:szCs w:val="24"/>
        </w:rPr>
        <w:t xml:space="preserve"> say so because attached to Mr </w:t>
      </w:r>
      <w:r w:rsidR="00A462D5" w:rsidRPr="00A41FEF">
        <w:rPr>
          <w:rFonts w:ascii="Times New Roman" w:hAnsi="Times New Roman" w:cs="Times New Roman"/>
          <w:sz w:val="24"/>
          <w:szCs w:val="24"/>
        </w:rPr>
        <w:t>Isaac Manikai’s affidavit is</w:t>
      </w:r>
      <w:r>
        <w:rPr>
          <w:rFonts w:ascii="Times New Roman" w:hAnsi="Times New Roman" w:cs="Times New Roman"/>
          <w:sz w:val="24"/>
          <w:szCs w:val="24"/>
        </w:rPr>
        <w:t xml:space="preserve"> a note showing the address of a</w:t>
      </w:r>
      <w:r w:rsidR="00A462D5" w:rsidRPr="00A41FEF">
        <w:rPr>
          <w:rFonts w:ascii="Times New Roman" w:hAnsi="Times New Roman" w:cs="Times New Roman"/>
          <w:sz w:val="24"/>
          <w:szCs w:val="24"/>
        </w:rPr>
        <w:t xml:space="preserve">pplicant as number 6 Cannock Gardens. On this basis the application for rescission has prospects of success.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D5" w:rsidRPr="00A41FEF">
        <w:rPr>
          <w:rFonts w:ascii="Times New Roman" w:hAnsi="Times New Roman" w:cs="Times New Roman"/>
          <w:sz w:val="24"/>
          <w:szCs w:val="24"/>
        </w:rPr>
        <w:t xml:space="preserve">Further, a look at the agreement shows that the parties entered into an illegal transaction where in rentals were to be paid in foreign currency </w:t>
      </w:r>
      <w:r w:rsidR="004229CE" w:rsidRPr="00A41FEF">
        <w:rPr>
          <w:rFonts w:ascii="Times New Roman" w:hAnsi="Times New Roman" w:cs="Times New Roman"/>
          <w:sz w:val="24"/>
          <w:szCs w:val="24"/>
        </w:rPr>
        <w:t xml:space="preserve">in contravention of the exchange control regulations, S.I. 33/19, S.I. 42/19 and other financial regulations which sanction the conduct of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4229CE" w:rsidRPr="00A41FEF">
        <w:rPr>
          <w:rFonts w:ascii="Times New Roman" w:hAnsi="Times New Roman" w:cs="Times New Roman"/>
          <w:sz w:val="24"/>
          <w:szCs w:val="24"/>
        </w:rPr>
        <w:t xml:space="preserve">espondent. Applicant may be in arears, but the transactions were illegal and not enforceable. </w:t>
      </w:r>
      <w:r w:rsidR="00A462D5" w:rsidRPr="00A41FEF">
        <w:rPr>
          <w:rFonts w:ascii="Times New Roman" w:hAnsi="Times New Roman" w:cs="Times New Roman"/>
          <w:sz w:val="24"/>
          <w:szCs w:val="24"/>
        </w:rPr>
        <w:t xml:space="preserve">  </w:t>
      </w:r>
      <w:r w:rsidR="00A40EAC" w:rsidRPr="00A41FEF">
        <w:rPr>
          <w:rFonts w:ascii="Times New Roman" w:hAnsi="Times New Roman" w:cs="Times New Roman"/>
          <w:sz w:val="24"/>
          <w:szCs w:val="24"/>
        </w:rPr>
        <w:t xml:space="preserve">     </w:t>
      </w:r>
      <w:r w:rsidR="003948B8" w:rsidRPr="00A41FEF">
        <w:rPr>
          <w:rFonts w:ascii="Times New Roman" w:hAnsi="Times New Roman" w:cs="Times New Roman"/>
          <w:sz w:val="24"/>
          <w:szCs w:val="24"/>
        </w:rPr>
        <w:t xml:space="preserve"> </w:t>
      </w:r>
      <w:r w:rsidR="002920AD" w:rsidRPr="00A41FEF">
        <w:rPr>
          <w:rFonts w:ascii="Times New Roman" w:hAnsi="Times New Roman" w:cs="Times New Roman"/>
          <w:sz w:val="24"/>
          <w:szCs w:val="24"/>
        </w:rPr>
        <w:t xml:space="preserve">  </w:t>
      </w:r>
      <w:r w:rsidR="001877C4" w:rsidRPr="00A41FEF">
        <w:rPr>
          <w:rFonts w:ascii="Times New Roman" w:hAnsi="Times New Roman" w:cs="Times New Roman"/>
          <w:sz w:val="24"/>
          <w:szCs w:val="24"/>
        </w:rPr>
        <w:t xml:space="preserve"> </w:t>
      </w:r>
      <w:r w:rsidR="00757A0A" w:rsidRPr="00A4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C1C" w:rsidRPr="00A41FEF" w:rsidRDefault="00584C1C" w:rsidP="002A28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 xml:space="preserve">IT IS ORDERED THAT </w:t>
      </w:r>
    </w:p>
    <w:p w:rsidR="00584C1C" w:rsidRPr="00A41FEF" w:rsidRDefault="00584C1C" w:rsidP="002A28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FEF">
        <w:rPr>
          <w:rFonts w:ascii="Times New Roman" w:hAnsi="Times New Roman" w:cs="Times New Roman"/>
          <w:sz w:val="24"/>
          <w:szCs w:val="24"/>
        </w:rPr>
        <w:t>Execution of a Writ of Execution dated 11 October 2022 pursuant to an order dated 14</w:t>
      </w:r>
      <w:r w:rsidR="002A28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41FEF">
        <w:rPr>
          <w:rFonts w:ascii="Times New Roman" w:hAnsi="Times New Roman" w:cs="Times New Roman"/>
          <w:sz w:val="24"/>
          <w:szCs w:val="24"/>
        </w:rPr>
        <w:t>September 2022 obtained in HC 5024/22 be and is hereby stayed pending the finalization and determination of an Application for Rescission pending in HC 7024/22.</w:t>
      </w:r>
    </w:p>
    <w:p w:rsidR="00584C1C" w:rsidRPr="00A41FEF" w:rsidRDefault="002A2826" w:rsidP="002A28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</w:t>
      </w:r>
      <w:r w:rsidR="00584C1C" w:rsidRPr="00A41FEF">
        <w:rPr>
          <w:rFonts w:ascii="Times New Roman" w:hAnsi="Times New Roman" w:cs="Times New Roman"/>
          <w:sz w:val="24"/>
          <w:szCs w:val="24"/>
        </w:rPr>
        <w:t>espondent to pay costs of this matter.</w:t>
      </w:r>
    </w:p>
    <w:p w:rsidR="00584C1C" w:rsidRPr="00A41FEF" w:rsidRDefault="00584C1C" w:rsidP="00A41F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C1C" w:rsidRPr="00A41FEF" w:rsidRDefault="00584C1C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2826">
        <w:rPr>
          <w:rFonts w:ascii="Times New Roman" w:hAnsi="Times New Roman" w:cs="Times New Roman"/>
          <w:i/>
          <w:sz w:val="24"/>
          <w:szCs w:val="24"/>
        </w:rPr>
        <w:t>Antonio &amp; Dzvetero,</w:t>
      </w:r>
      <w:r w:rsidRPr="00A41FEF">
        <w:rPr>
          <w:rFonts w:ascii="Times New Roman" w:hAnsi="Times New Roman" w:cs="Times New Roman"/>
          <w:sz w:val="24"/>
          <w:szCs w:val="24"/>
        </w:rPr>
        <w:t xml:space="preserve"> applicant</w:t>
      </w:r>
      <w:r w:rsidR="00D9447D" w:rsidRPr="00A41FEF">
        <w:rPr>
          <w:rFonts w:ascii="Times New Roman" w:hAnsi="Times New Roman" w:cs="Times New Roman"/>
          <w:sz w:val="24"/>
          <w:szCs w:val="24"/>
        </w:rPr>
        <w:t>’s legal prac</w:t>
      </w:r>
      <w:r w:rsidRPr="00A41FEF">
        <w:rPr>
          <w:rFonts w:ascii="Times New Roman" w:hAnsi="Times New Roman" w:cs="Times New Roman"/>
          <w:sz w:val="24"/>
          <w:szCs w:val="24"/>
        </w:rPr>
        <w:t>titioners</w:t>
      </w:r>
    </w:p>
    <w:p w:rsidR="00584C1C" w:rsidRPr="00A41FEF" w:rsidRDefault="00584C1C" w:rsidP="00A41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2826">
        <w:rPr>
          <w:rFonts w:ascii="Times New Roman" w:hAnsi="Times New Roman" w:cs="Times New Roman"/>
          <w:i/>
          <w:sz w:val="24"/>
          <w:szCs w:val="24"/>
        </w:rPr>
        <w:t>Dube Manikai Hwacha</w:t>
      </w:r>
      <w:r w:rsidRPr="00A41FEF">
        <w:rPr>
          <w:rFonts w:ascii="Times New Roman" w:hAnsi="Times New Roman" w:cs="Times New Roman"/>
          <w:sz w:val="24"/>
          <w:szCs w:val="24"/>
        </w:rPr>
        <w:t xml:space="preserve">, </w:t>
      </w:r>
      <w:r w:rsidR="002A2826">
        <w:rPr>
          <w:rFonts w:ascii="Times New Roman" w:hAnsi="Times New Roman" w:cs="Times New Roman"/>
          <w:sz w:val="24"/>
          <w:szCs w:val="24"/>
        </w:rPr>
        <w:t>first</w:t>
      </w:r>
      <w:r w:rsidRPr="00A41FEF">
        <w:rPr>
          <w:rFonts w:ascii="Times New Roman" w:hAnsi="Times New Roman" w:cs="Times New Roman"/>
          <w:sz w:val="24"/>
          <w:szCs w:val="24"/>
        </w:rPr>
        <w:t xml:space="preserve"> respondent’s legal practitioners. </w:t>
      </w:r>
    </w:p>
    <w:sectPr w:rsidR="00584C1C" w:rsidRPr="00A41F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77" w:rsidRDefault="00F67A77" w:rsidP="00A41FEF">
      <w:pPr>
        <w:spacing w:after="0" w:line="240" w:lineRule="auto"/>
      </w:pPr>
      <w:r>
        <w:separator/>
      </w:r>
    </w:p>
  </w:endnote>
  <w:endnote w:type="continuationSeparator" w:id="0">
    <w:p w:rsidR="00F67A77" w:rsidRDefault="00F67A77" w:rsidP="00A4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77" w:rsidRDefault="00F67A77" w:rsidP="00A41FEF">
      <w:pPr>
        <w:spacing w:after="0" w:line="240" w:lineRule="auto"/>
      </w:pPr>
      <w:r>
        <w:separator/>
      </w:r>
    </w:p>
  </w:footnote>
  <w:footnote w:type="continuationSeparator" w:id="0">
    <w:p w:rsidR="00F67A77" w:rsidRDefault="00F67A77" w:rsidP="00A4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22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1FEF" w:rsidRDefault="00A41FEF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EB5">
          <w:rPr>
            <w:noProof/>
          </w:rPr>
          <w:t>2</w:t>
        </w:r>
        <w:r>
          <w:rPr>
            <w:noProof/>
          </w:rPr>
          <w:fldChar w:fldCharType="end"/>
        </w:r>
      </w:p>
      <w:p w:rsidR="00A41FEF" w:rsidRDefault="00A41FEF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6B2297">
          <w:rPr>
            <w:noProof/>
          </w:rPr>
          <w:t xml:space="preserve">  764-22</w:t>
        </w:r>
      </w:p>
      <w:p w:rsidR="00A41FEF" w:rsidRDefault="00A41FEF">
        <w:pPr>
          <w:pStyle w:val="Header"/>
          <w:jc w:val="right"/>
          <w:rPr>
            <w:noProof/>
          </w:rPr>
        </w:pPr>
        <w:r>
          <w:rPr>
            <w:noProof/>
          </w:rPr>
          <w:t>HC 7027/22</w:t>
        </w:r>
      </w:p>
      <w:p w:rsidR="00A41FEF" w:rsidRDefault="00A41FEF">
        <w:pPr>
          <w:pStyle w:val="Header"/>
          <w:jc w:val="right"/>
          <w:rPr>
            <w:noProof/>
          </w:rPr>
        </w:pPr>
        <w:r>
          <w:rPr>
            <w:noProof/>
          </w:rPr>
          <w:t>REF CASE NO. 7024/22</w:t>
        </w:r>
      </w:p>
      <w:p w:rsidR="00A41FEF" w:rsidRDefault="00A41FEF">
        <w:pPr>
          <w:pStyle w:val="Header"/>
          <w:jc w:val="right"/>
          <w:rPr>
            <w:noProof/>
          </w:rPr>
        </w:pPr>
        <w:r>
          <w:rPr>
            <w:noProof/>
          </w:rPr>
          <w:t>REF CASE NO. 5024/22</w:t>
        </w:r>
      </w:p>
      <w:p w:rsidR="00A41FEF" w:rsidRDefault="00A41FEF" w:rsidP="00A41FEF">
        <w:pPr>
          <w:pStyle w:val="Header"/>
        </w:pPr>
        <w:r>
          <w:tab/>
        </w:r>
        <w:r>
          <w:tab/>
        </w:r>
      </w:p>
    </w:sdtContent>
  </w:sdt>
  <w:p w:rsidR="00A41FEF" w:rsidRDefault="00A41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29CD"/>
    <w:multiLevelType w:val="hybridMultilevel"/>
    <w:tmpl w:val="C3949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D7"/>
    <w:rsid w:val="00001784"/>
    <w:rsid w:val="000162FA"/>
    <w:rsid w:val="000F3771"/>
    <w:rsid w:val="001877C4"/>
    <w:rsid w:val="00190E84"/>
    <w:rsid w:val="001D7EB5"/>
    <w:rsid w:val="002920AD"/>
    <w:rsid w:val="002A2826"/>
    <w:rsid w:val="003948B8"/>
    <w:rsid w:val="003D5A78"/>
    <w:rsid w:val="004229CE"/>
    <w:rsid w:val="00493384"/>
    <w:rsid w:val="00584C1C"/>
    <w:rsid w:val="006A6ED7"/>
    <w:rsid w:val="006B2297"/>
    <w:rsid w:val="00757A0A"/>
    <w:rsid w:val="00947042"/>
    <w:rsid w:val="009546AE"/>
    <w:rsid w:val="00A40EAC"/>
    <w:rsid w:val="00A41FEF"/>
    <w:rsid w:val="00A462D5"/>
    <w:rsid w:val="00B30686"/>
    <w:rsid w:val="00B871DC"/>
    <w:rsid w:val="00C7052E"/>
    <w:rsid w:val="00D33FCB"/>
    <w:rsid w:val="00D9447D"/>
    <w:rsid w:val="00E579F1"/>
    <w:rsid w:val="00F6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361C28-57AC-43AE-98C0-77244C8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E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4C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FEF"/>
  </w:style>
  <w:style w:type="paragraph" w:styleId="Footer">
    <w:name w:val="footer"/>
    <w:basedOn w:val="Normal"/>
    <w:link w:val="FooterChar"/>
    <w:uiPriority w:val="99"/>
    <w:unhideWhenUsed/>
    <w:rsid w:val="00A4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FEF"/>
  </w:style>
  <w:style w:type="paragraph" w:styleId="BalloonText">
    <w:name w:val="Balloon Text"/>
    <w:basedOn w:val="Normal"/>
    <w:link w:val="BalloonTextChar"/>
    <w:uiPriority w:val="99"/>
    <w:semiHidden/>
    <w:unhideWhenUsed/>
    <w:rsid w:val="0095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JSC</cp:lastModifiedBy>
  <cp:revision>2</cp:revision>
  <cp:lastPrinted>2022-10-25T09:07:00Z</cp:lastPrinted>
  <dcterms:created xsi:type="dcterms:W3CDTF">2022-11-04T08:39:00Z</dcterms:created>
  <dcterms:modified xsi:type="dcterms:W3CDTF">2022-11-04T08:39:00Z</dcterms:modified>
</cp:coreProperties>
</file>