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A0177" w14:textId="5D167CB2" w:rsidR="00714856" w:rsidRDefault="00000000">
      <w:pPr>
        <w:pStyle w:val="Heading1"/>
        <w:tabs>
          <w:tab w:val="left" w:pos="6121"/>
        </w:tabs>
        <w:spacing w:before="79"/>
      </w:pPr>
      <w:r>
        <w:t>IN</w:t>
      </w:r>
      <w:r>
        <w:rPr>
          <w:spacing w:val="-3"/>
        </w:rPr>
        <w:t xml:space="preserve"> </w:t>
      </w:r>
      <w:r>
        <w:t>THE</w:t>
      </w:r>
      <w:r>
        <w:rPr>
          <w:spacing w:val="-1"/>
        </w:rPr>
        <w:t xml:space="preserve"> </w:t>
      </w:r>
      <w:r>
        <w:t>LABOUR</w:t>
      </w:r>
      <w:r>
        <w:rPr>
          <w:spacing w:val="-3"/>
        </w:rPr>
        <w:t xml:space="preserve"> </w:t>
      </w:r>
      <w:r>
        <w:t>COURT</w:t>
      </w:r>
      <w:r>
        <w:rPr>
          <w:spacing w:val="-1"/>
        </w:rPr>
        <w:t xml:space="preserve"> </w:t>
      </w:r>
      <w:r>
        <w:t>OF</w:t>
      </w:r>
      <w:r>
        <w:rPr>
          <w:spacing w:val="-1"/>
        </w:rPr>
        <w:t xml:space="preserve"> </w:t>
      </w:r>
      <w:r>
        <w:rPr>
          <w:spacing w:val="-2"/>
        </w:rPr>
        <w:t>ZIMBABWE</w:t>
      </w:r>
      <w:r>
        <w:tab/>
        <w:t xml:space="preserve">JUDGMENT NO </w:t>
      </w:r>
      <w:r>
        <w:rPr>
          <w:spacing w:val="-2"/>
        </w:rPr>
        <w:t>LC/H/206/25</w:t>
      </w:r>
    </w:p>
    <w:p w14:paraId="22C71823" w14:textId="77777777" w:rsidR="00714856" w:rsidRDefault="00000000">
      <w:pPr>
        <w:pStyle w:val="BodyText"/>
        <w:spacing w:before="95"/>
        <w:rPr>
          <w:b/>
          <w:sz w:val="20"/>
        </w:rPr>
      </w:pPr>
      <w:r>
        <w:rPr>
          <w:b/>
          <w:noProof/>
          <w:sz w:val="20"/>
        </w:rPr>
        <mc:AlternateContent>
          <mc:Choice Requires="wpg">
            <w:drawing>
              <wp:anchor distT="0" distB="0" distL="0" distR="0" simplePos="0" relativeHeight="487587840" behindDoc="1" locked="0" layoutInCell="1" allowOverlap="1" wp14:anchorId="6A68826C" wp14:editId="46606949">
                <wp:simplePos x="0" y="0"/>
                <wp:positionH relativeFrom="page">
                  <wp:posOffset>914704</wp:posOffset>
                </wp:positionH>
                <wp:positionV relativeFrom="paragraph">
                  <wp:posOffset>221714</wp:posOffset>
                </wp:positionV>
                <wp:extent cx="5222875" cy="277114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2875" cy="2771140"/>
                          <a:chOff x="0" y="0"/>
                          <a:chExt cx="5222875" cy="2771140"/>
                        </a:xfrm>
                      </wpg:grpSpPr>
                      <wps:wsp>
                        <wps:cNvPr id="3" name="Textbox 3"/>
                        <wps:cNvSpPr txBox="1"/>
                        <wps:spPr>
                          <a:xfrm>
                            <a:off x="0" y="0"/>
                            <a:ext cx="2052320" cy="559435"/>
                          </a:xfrm>
                          <a:prstGeom prst="rect">
                            <a:avLst/>
                          </a:prstGeom>
                        </wps:spPr>
                        <wps:txbx>
                          <w:txbxContent>
                            <w:p w14:paraId="20A58D68" w14:textId="77777777" w:rsidR="00714856" w:rsidRDefault="00000000">
                              <w:pPr>
                                <w:spacing w:line="266" w:lineRule="exact"/>
                                <w:rPr>
                                  <w:b/>
                                  <w:sz w:val="24"/>
                                </w:rPr>
                              </w:pPr>
                              <w:r>
                                <w:rPr>
                                  <w:b/>
                                  <w:sz w:val="24"/>
                                </w:rPr>
                                <w:t>HARARE,</w:t>
                              </w:r>
                              <w:r>
                                <w:rPr>
                                  <w:b/>
                                  <w:spacing w:val="-2"/>
                                  <w:sz w:val="24"/>
                                </w:rPr>
                                <w:t xml:space="preserve"> </w:t>
                              </w:r>
                              <w:r>
                                <w:rPr>
                                  <w:b/>
                                  <w:sz w:val="24"/>
                                </w:rPr>
                                <w:t>20</w:t>
                              </w:r>
                              <w:r>
                                <w:rPr>
                                  <w:b/>
                                  <w:spacing w:val="-1"/>
                                  <w:sz w:val="24"/>
                                </w:rPr>
                                <w:t xml:space="preserve"> </w:t>
                              </w:r>
                              <w:r>
                                <w:rPr>
                                  <w:b/>
                                  <w:sz w:val="24"/>
                                </w:rPr>
                                <w:t>MAY,</w:t>
                              </w:r>
                              <w:r>
                                <w:rPr>
                                  <w:b/>
                                  <w:spacing w:val="-1"/>
                                  <w:sz w:val="24"/>
                                </w:rPr>
                                <w:t xml:space="preserve"> </w:t>
                              </w:r>
                              <w:r>
                                <w:rPr>
                                  <w:b/>
                                  <w:sz w:val="24"/>
                                </w:rPr>
                                <w:t>2025</w:t>
                              </w:r>
                              <w:r>
                                <w:rPr>
                                  <w:b/>
                                  <w:spacing w:val="-1"/>
                                  <w:sz w:val="24"/>
                                </w:rPr>
                                <w:t xml:space="preserve"> </w:t>
                              </w:r>
                              <w:r>
                                <w:rPr>
                                  <w:b/>
                                  <w:spacing w:val="-5"/>
                                  <w:sz w:val="24"/>
                                </w:rPr>
                                <w:t>AND</w:t>
                              </w:r>
                            </w:p>
                            <w:p w14:paraId="0A2E9358" w14:textId="77777777" w:rsidR="00714856" w:rsidRDefault="00714856">
                              <w:pPr>
                                <w:spacing w:before="62"/>
                                <w:rPr>
                                  <w:b/>
                                  <w:sz w:val="24"/>
                                </w:rPr>
                              </w:pPr>
                            </w:p>
                            <w:p w14:paraId="37D7522A" w14:textId="77777777" w:rsidR="00714856" w:rsidRDefault="00000000">
                              <w:pPr>
                                <w:rPr>
                                  <w:b/>
                                  <w:sz w:val="24"/>
                                </w:rPr>
                              </w:pPr>
                              <w:r>
                                <w:rPr>
                                  <w:b/>
                                  <w:sz w:val="24"/>
                                </w:rPr>
                                <w:t>6</w:t>
                              </w:r>
                              <w:r>
                                <w:rPr>
                                  <w:b/>
                                  <w:spacing w:val="-3"/>
                                  <w:sz w:val="24"/>
                                </w:rPr>
                                <w:t xml:space="preserve"> </w:t>
                              </w:r>
                              <w:r>
                                <w:rPr>
                                  <w:b/>
                                  <w:sz w:val="24"/>
                                </w:rPr>
                                <w:t>JUNE</w:t>
                              </w:r>
                              <w:r>
                                <w:rPr>
                                  <w:b/>
                                  <w:spacing w:val="59"/>
                                  <w:sz w:val="24"/>
                                </w:rPr>
                                <w:t xml:space="preserve"> </w:t>
                              </w:r>
                              <w:r>
                                <w:rPr>
                                  <w:b/>
                                  <w:spacing w:val="-4"/>
                                  <w:sz w:val="24"/>
                                </w:rPr>
                                <w:t>2025</w:t>
                              </w:r>
                            </w:p>
                          </w:txbxContent>
                        </wps:txbx>
                        <wps:bodyPr wrap="square" lIns="0" tIns="0" rIns="0" bIns="0" rtlCol="0">
                          <a:noAutofit/>
                        </wps:bodyPr>
                      </wps:wsp>
                      <wps:wsp>
                        <wps:cNvPr id="4" name="Textbox 4"/>
                        <wps:cNvSpPr txBox="1"/>
                        <wps:spPr>
                          <a:xfrm>
                            <a:off x="3658184" y="390143"/>
                            <a:ext cx="1564640" cy="168910"/>
                          </a:xfrm>
                          <a:prstGeom prst="rect">
                            <a:avLst/>
                          </a:prstGeom>
                        </wps:spPr>
                        <wps:txbx>
                          <w:txbxContent>
                            <w:p w14:paraId="4336C51F" w14:textId="77777777" w:rsidR="00714856" w:rsidRDefault="00000000">
                              <w:pPr>
                                <w:spacing w:line="266" w:lineRule="exact"/>
                                <w:rPr>
                                  <w:b/>
                                  <w:sz w:val="24"/>
                                </w:rPr>
                              </w:pPr>
                              <w:r>
                                <w:rPr>
                                  <w:b/>
                                  <w:sz w:val="24"/>
                                </w:rPr>
                                <w:t>CASE</w:t>
                              </w:r>
                              <w:r>
                                <w:rPr>
                                  <w:b/>
                                  <w:spacing w:val="-1"/>
                                  <w:sz w:val="24"/>
                                </w:rPr>
                                <w:t xml:space="preserve"> </w:t>
                              </w:r>
                              <w:r>
                                <w:rPr>
                                  <w:b/>
                                  <w:sz w:val="24"/>
                                </w:rPr>
                                <w:t>NO</w:t>
                              </w:r>
                              <w:r>
                                <w:rPr>
                                  <w:b/>
                                  <w:spacing w:val="-1"/>
                                  <w:sz w:val="24"/>
                                </w:rPr>
                                <w:t xml:space="preserve"> </w:t>
                              </w:r>
                              <w:r>
                                <w:rPr>
                                  <w:b/>
                                  <w:spacing w:val="-2"/>
                                  <w:sz w:val="24"/>
                                </w:rPr>
                                <w:t>LC/H/224/25</w:t>
                              </w:r>
                            </w:p>
                          </w:txbxContent>
                        </wps:txbx>
                        <wps:bodyPr wrap="square" lIns="0" tIns="0" rIns="0" bIns="0" rtlCol="0">
                          <a:noAutofit/>
                        </wps:bodyPr>
                      </wps:wsp>
                      <wps:wsp>
                        <wps:cNvPr id="5" name="Textbox 5"/>
                        <wps:cNvSpPr txBox="1"/>
                        <wps:spPr>
                          <a:xfrm>
                            <a:off x="0" y="1559052"/>
                            <a:ext cx="1362710" cy="168910"/>
                          </a:xfrm>
                          <a:prstGeom prst="rect">
                            <a:avLst/>
                          </a:prstGeom>
                        </wps:spPr>
                        <wps:txbx>
                          <w:txbxContent>
                            <w:p w14:paraId="38029AC7" w14:textId="77777777" w:rsidR="00714856" w:rsidRDefault="00000000">
                              <w:pPr>
                                <w:spacing w:line="266" w:lineRule="exact"/>
                                <w:rPr>
                                  <w:b/>
                                  <w:sz w:val="24"/>
                                </w:rPr>
                              </w:pPr>
                              <w:r>
                                <w:rPr>
                                  <w:b/>
                                  <w:sz w:val="24"/>
                                </w:rPr>
                                <w:t>AMOS</w:t>
                              </w:r>
                              <w:r>
                                <w:rPr>
                                  <w:b/>
                                  <w:spacing w:val="-2"/>
                                  <w:sz w:val="24"/>
                                </w:rPr>
                                <w:t xml:space="preserve"> NDHLUMBI</w:t>
                              </w:r>
                            </w:p>
                          </w:txbxContent>
                        </wps:txbx>
                        <wps:bodyPr wrap="square" lIns="0" tIns="0" rIns="0" bIns="0" rtlCol="0">
                          <a:noAutofit/>
                        </wps:bodyPr>
                      </wps:wsp>
                      <wps:wsp>
                        <wps:cNvPr id="6" name="Textbox 6"/>
                        <wps:cNvSpPr txBox="1"/>
                        <wps:spPr>
                          <a:xfrm>
                            <a:off x="4115384" y="1559052"/>
                            <a:ext cx="901065" cy="168910"/>
                          </a:xfrm>
                          <a:prstGeom prst="rect">
                            <a:avLst/>
                          </a:prstGeom>
                        </wps:spPr>
                        <wps:txbx>
                          <w:txbxContent>
                            <w:p w14:paraId="16E93D4A" w14:textId="77777777" w:rsidR="00714856" w:rsidRDefault="00000000">
                              <w:pPr>
                                <w:spacing w:line="266" w:lineRule="exact"/>
                                <w:rPr>
                                  <w:b/>
                                  <w:sz w:val="24"/>
                                </w:rPr>
                              </w:pPr>
                              <w:r>
                                <w:rPr>
                                  <w:b/>
                                  <w:spacing w:val="-2"/>
                                  <w:sz w:val="24"/>
                                </w:rPr>
                                <w:t>APPLICANT</w:t>
                              </w:r>
                            </w:p>
                          </w:txbxContent>
                        </wps:txbx>
                        <wps:bodyPr wrap="square" lIns="0" tIns="0" rIns="0" bIns="0" rtlCol="0">
                          <a:noAutofit/>
                        </wps:bodyPr>
                      </wps:wsp>
                      <wps:wsp>
                        <wps:cNvPr id="7" name="Textbox 7"/>
                        <wps:cNvSpPr txBox="1"/>
                        <wps:spPr>
                          <a:xfrm>
                            <a:off x="0" y="2601848"/>
                            <a:ext cx="2787015" cy="168910"/>
                          </a:xfrm>
                          <a:prstGeom prst="rect">
                            <a:avLst/>
                          </a:prstGeom>
                        </wps:spPr>
                        <wps:txbx>
                          <w:txbxContent>
                            <w:p w14:paraId="30433B4C" w14:textId="77777777" w:rsidR="00714856" w:rsidRDefault="00000000">
                              <w:pPr>
                                <w:spacing w:line="266" w:lineRule="exact"/>
                                <w:rPr>
                                  <w:b/>
                                  <w:sz w:val="24"/>
                                </w:rPr>
                              </w:pPr>
                              <w:r>
                                <w:rPr>
                                  <w:b/>
                                  <w:sz w:val="24"/>
                                </w:rPr>
                                <w:t>METHODIST</w:t>
                              </w:r>
                              <w:r>
                                <w:rPr>
                                  <w:b/>
                                  <w:spacing w:val="-4"/>
                                  <w:sz w:val="24"/>
                                </w:rPr>
                                <w:t xml:space="preserve"> </w:t>
                              </w:r>
                              <w:r>
                                <w:rPr>
                                  <w:b/>
                                  <w:sz w:val="24"/>
                                </w:rPr>
                                <w:t>CHURCH</w:t>
                              </w:r>
                              <w:r>
                                <w:rPr>
                                  <w:b/>
                                  <w:spacing w:val="-2"/>
                                  <w:sz w:val="24"/>
                                </w:rPr>
                                <w:t xml:space="preserve"> </w:t>
                              </w:r>
                              <w:r>
                                <w:rPr>
                                  <w:b/>
                                  <w:sz w:val="24"/>
                                </w:rPr>
                                <w:t>IN</w:t>
                              </w:r>
                              <w:r>
                                <w:rPr>
                                  <w:b/>
                                  <w:spacing w:val="-2"/>
                                  <w:sz w:val="24"/>
                                </w:rPr>
                                <w:t xml:space="preserve"> ZIMBABWE</w:t>
                              </w:r>
                            </w:p>
                          </w:txbxContent>
                        </wps:txbx>
                        <wps:bodyPr wrap="square" lIns="0" tIns="0" rIns="0" bIns="0" rtlCol="0">
                          <a:noAutofit/>
                        </wps:bodyPr>
                      </wps:wsp>
                      <wps:wsp>
                        <wps:cNvPr id="8" name="Textbox 8"/>
                        <wps:cNvSpPr txBox="1"/>
                        <wps:spPr>
                          <a:xfrm>
                            <a:off x="4115384" y="2601848"/>
                            <a:ext cx="1054735" cy="168910"/>
                          </a:xfrm>
                          <a:prstGeom prst="rect">
                            <a:avLst/>
                          </a:prstGeom>
                        </wps:spPr>
                        <wps:txbx>
                          <w:txbxContent>
                            <w:p w14:paraId="16F3D93B" w14:textId="77777777" w:rsidR="00714856" w:rsidRDefault="00000000">
                              <w:pPr>
                                <w:spacing w:line="266" w:lineRule="exact"/>
                                <w:rPr>
                                  <w:b/>
                                  <w:sz w:val="24"/>
                                </w:rPr>
                              </w:pPr>
                              <w:r>
                                <w:rPr>
                                  <w:b/>
                                  <w:spacing w:val="-2"/>
                                  <w:sz w:val="24"/>
                                </w:rPr>
                                <w:t>RESPONDENT</w:t>
                              </w:r>
                            </w:p>
                          </w:txbxContent>
                        </wps:txbx>
                        <wps:bodyPr wrap="square" lIns="0" tIns="0" rIns="0" bIns="0" rtlCol="0">
                          <a:noAutofit/>
                        </wps:bodyPr>
                      </wps:wsp>
                    </wpg:wgp>
                  </a:graphicData>
                </a:graphic>
              </wp:anchor>
            </w:drawing>
          </mc:Choice>
          <mc:Fallback>
            <w:pict>
              <v:group w14:anchorId="6A68826C" id="Group 2" o:spid="_x0000_s1026" style="position:absolute;margin-left:1in;margin-top:17.45pt;width:411.25pt;height:218.2pt;z-index:-15728640;mso-wrap-distance-left:0;mso-wrap-distance-right:0;mso-position-horizontal-relative:page" coordsize="52228,27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">
                <v:shapetype id="_x0000_t202" coordsize="21600,21600" o:spt="202" path="m,l,21600r21600,l21600,xe">
                  <v:stroke joinstyle="miter"/>
                  <v:path gradientshapeok="t" o:connecttype="rect"/>
                </v:shapetype>
                <v:shape id="Textbox 3" o:spid="_x0000_s1027" type="#_x0000_t202" style="position:absolute;width:20523;height:5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0A58D68" w14:textId="77777777" w:rsidR="00714856" w:rsidRDefault="00000000">
                        <w:pPr>
                          <w:spacing w:line="266" w:lineRule="exact"/>
                          <w:rPr>
                            <w:b/>
                            <w:sz w:val="24"/>
                          </w:rPr>
                        </w:pPr>
                        <w:r>
                          <w:rPr>
                            <w:b/>
                            <w:sz w:val="24"/>
                          </w:rPr>
                          <w:t>HARARE,</w:t>
                        </w:r>
                        <w:r>
                          <w:rPr>
                            <w:b/>
                            <w:spacing w:val="-2"/>
                            <w:sz w:val="24"/>
                          </w:rPr>
                          <w:t xml:space="preserve"> </w:t>
                        </w:r>
                        <w:r>
                          <w:rPr>
                            <w:b/>
                            <w:sz w:val="24"/>
                          </w:rPr>
                          <w:t>20</w:t>
                        </w:r>
                        <w:r>
                          <w:rPr>
                            <w:b/>
                            <w:spacing w:val="-1"/>
                            <w:sz w:val="24"/>
                          </w:rPr>
                          <w:t xml:space="preserve"> </w:t>
                        </w:r>
                        <w:r>
                          <w:rPr>
                            <w:b/>
                            <w:sz w:val="24"/>
                          </w:rPr>
                          <w:t>MAY,</w:t>
                        </w:r>
                        <w:r>
                          <w:rPr>
                            <w:b/>
                            <w:spacing w:val="-1"/>
                            <w:sz w:val="24"/>
                          </w:rPr>
                          <w:t xml:space="preserve"> </w:t>
                        </w:r>
                        <w:r>
                          <w:rPr>
                            <w:b/>
                            <w:sz w:val="24"/>
                          </w:rPr>
                          <w:t>2025</w:t>
                        </w:r>
                        <w:r>
                          <w:rPr>
                            <w:b/>
                            <w:spacing w:val="-1"/>
                            <w:sz w:val="24"/>
                          </w:rPr>
                          <w:t xml:space="preserve"> </w:t>
                        </w:r>
                        <w:r>
                          <w:rPr>
                            <w:b/>
                            <w:spacing w:val="-5"/>
                            <w:sz w:val="24"/>
                          </w:rPr>
                          <w:t>AND</w:t>
                        </w:r>
                      </w:p>
                      <w:p w14:paraId="0A2E9358" w14:textId="77777777" w:rsidR="00714856" w:rsidRDefault="00714856">
                        <w:pPr>
                          <w:spacing w:before="62"/>
                          <w:rPr>
                            <w:b/>
                            <w:sz w:val="24"/>
                          </w:rPr>
                        </w:pPr>
                      </w:p>
                      <w:p w14:paraId="37D7522A" w14:textId="77777777" w:rsidR="00714856" w:rsidRDefault="00000000">
                        <w:pPr>
                          <w:rPr>
                            <w:b/>
                            <w:sz w:val="24"/>
                          </w:rPr>
                        </w:pPr>
                        <w:r>
                          <w:rPr>
                            <w:b/>
                            <w:sz w:val="24"/>
                          </w:rPr>
                          <w:t>6</w:t>
                        </w:r>
                        <w:r>
                          <w:rPr>
                            <w:b/>
                            <w:spacing w:val="-3"/>
                            <w:sz w:val="24"/>
                          </w:rPr>
                          <w:t xml:space="preserve"> </w:t>
                        </w:r>
                        <w:r>
                          <w:rPr>
                            <w:b/>
                            <w:sz w:val="24"/>
                          </w:rPr>
                          <w:t>JUNE</w:t>
                        </w:r>
                        <w:r>
                          <w:rPr>
                            <w:b/>
                            <w:spacing w:val="59"/>
                            <w:sz w:val="24"/>
                          </w:rPr>
                          <w:t xml:space="preserve"> </w:t>
                        </w:r>
                        <w:r>
                          <w:rPr>
                            <w:b/>
                            <w:spacing w:val="-4"/>
                            <w:sz w:val="24"/>
                          </w:rPr>
                          <w:t>2025</w:t>
                        </w:r>
                      </w:p>
                    </w:txbxContent>
                  </v:textbox>
                </v:shape>
                <v:shape id="Textbox 4" o:spid="_x0000_s1028" type="#_x0000_t202" style="position:absolute;left:36581;top:3901;width:1564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336C51F" w14:textId="77777777" w:rsidR="00714856" w:rsidRDefault="00000000">
                        <w:pPr>
                          <w:spacing w:line="266" w:lineRule="exact"/>
                          <w:rPr>
                            <w:b/>
                            <w:sz w:val="24"/>
                          </w:rPr>
                        </w:pPr>
                        <w:r>
                          <w:rPr>
                            <w:b/>
                            <w:sz w:val="24"/>
                          </w:rPr>
                          <w:t>CASE</w:t>
                        </w:r>
                        <w:r>
                          <w:rPr>
                            <w:b/>
                            <w:spacing w:val="-1"/>
                            <w:sz w:val="24"/>
                          </w:rPr>
                          <w:t xml:space="preserve"> </w:t>
                        </w:r>
                        <w:r>
                          <w:rPr>
                            <w:b/>
                            <w:sz w:val="24"/>
                          </w:rPr>
                          <w:t>NO</w:t>
                        </w:r>
                        <w:r>
                          <w:rPr>
                            <w:b/>
                            <w:spacing w:val="-1"/>
                            <w:sz w:val="24"/>
                          </w:rPr>
                          <w:t xml:space="preserve"> </w:t>
                        </w:r>
                        <w:r>
                          <w:rPr>
                            <w:b/>
                            <w:spacing w:val="-2"/>
                            <w:sz w:val="24"/>
                          </w:rPr>
                          <w:t>LC/H/224/25</w:t>
                        </w:r>
                      </w:p>
                    </w:txbxContent>
                  </v:textbox>
                </v:shape>
                <v:shape id="Textbox 5" o:spid="_x0000_s1029" type="#_x0000_t202" style="position:absolute;top:15590;width:1362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8029AC7" w14:textId="77777777" w:rsidR="00714856" w:rsidRDefault="00000000">
                        <w:pPr>
                          <w:spacing w:line="266" w:lineRule="exact"/>
                          <w:rPr>
                            <w:b/>
                            <w:sz w:val="24"/>
                          </w:rPr>
                        </w:pPr>
                        <w:r>
                          <w:rPr>
                            <w:b/>
                            <w:sz w:val="24"/>
                          </w:rPr>
                          <w:t>AMOS</w:t>
                        </w:r>
                        <w:r>
                          <w:rPr>
                            <w:b/>
                            <w:spacing w:val="-2"/>
                            <w:sz w:val="24"/>
                          </w:rPr>
                          <w:t xml:space="preserve"> NDHLUMBI</w:t>
                        </w:r>
                      </w:p>
                    </w:txbxContent>
                  </v:textbox>
                </v:shape>
                <v:shape id="Textbox 6" o:spid="_x0000_s1030" type="#_x0000_t202" style="position:absolute;left:41153;top:15590;width:901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6E93D4A" w14:textId="77777777" w:rsidR="00714856" w:rsidRDefault="00000000">
                        <w:pPr>
                          <w:spacing w:line="266" w:lineRule="exact"/>
                          <w:rPr>
                            <w:b/>
                            <w:sz w:val="24"/>
                          </w:rPr>
                        </w:pPr>
                        <w:r>
                          <w:rPr>
                            <w:b/>
                            <w:spacing w:val="-2"/>
                            <w:sz w:val="24"/>
                          </w:rPr>
                          <w:t>APPLICANT</w:t>
                        </w:r>
                      </w:p>
                    </w:txbxContent>
                  </v:textbox>
                </v:shape>
                <v:shape id="Textbox 7" o:spid="_x0000_s1031" type="#_x0000_t202" style="position:absolute;top:26018;width:2787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0433B4C" w14:textId="77777777" w:rsidR="00714856" w:rsidRDefault="00000000">
                        <w:pPr>
                          <w:spacing w:line="266" w:lineRule="exact"/>
                          <w:rPr>
                            <w:b/>
                            <w:sz w:val="24"/>
                          </w:rPr>
                        </w:pPr>
                        <w:r>
                          <w:rPr>
                            <w:b/>
                            <w:sz w:val="24"/>
                          </w:rPr>
                          <w:t>METHODIST</w:t>
                        </w:r>
                        <w:r>
                          <w:rPr>
                            <w:b/>
                            <w:spacing w:val="-4"/>
                            <w:sz w:val="24"/>
                          </w:rPr>
                          <w:t xml:space="preserve"> </w:t>
                        </w:r>
                        <w:r>
                          <w:rPr>
                            <w:b/>
                            <w:sz w:val="24"/>
                          </w:rPr>
                          <w:t>CHURCH</w:t>
                        </w:r>
                        <w:r>
                          <w:rPr>
                            <w:b/>
                            <w:spacing w:val="-2"/>
                            <w:sz w:val="24"/>
                          </w:rPr>
                          <w:t xml:space="preserve"> </w:t>
                        </w:r>
                        <w:r>
                          <w:rPr>
                            <w:b/>
                            <w:sz w:val="24"/>
                          </w:rPr>
                          <w:t>IN</w:t>
                        </w:r>
                        <w:r>
                          <w:rPr>
                            <w:b/>
                            <w:spacing w:val="-2"/>
                            <w:sz w:val="24"/>
                          </w:rPr>
                          <w:t xml:space="preserve"> ZIMBABWE</w:t>
                        </w:r>
                      </w:p>
                    </w:txbxContent>
                  </v:textbox>
                </v:shape>
                <v:shape id="Textbox 8" o:spid="_x0000_s1032" type="#_x0000_t202" style="position:absolute;left:41153;top:26018;width:1054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6F3D93B" w14:textId="77777777" w:rsidR="00714856" w:rsidRDefault="00000000">
                        <w:pPr>
                          <w:spacing w:line="266" w:lineRule="exact"/>
                          <w:rPr>
                            <w:b/>
                            <w:sz w:val="24"/>
                          </w:rPr>
                        </w:pPr>
                        <w:r>
                          <w:rPr>
                            <w:b/>
                            <w:spacing w:val="-2"/>
                            <w:sz w:val="24"/>
                          </w:rPr>
                          <w:t>RESPONDENT</w:t>
                        </w:r>
                      </w:p>
                    </w:txbxContent>
                  </v:textbox>
                </v:shape>
                <w10:wrap type="topAndBottom" anchorx="page"/>
              </v:group>
            </w:pict>
          </mc:Fallback>
        </mc:AlternateContent>
      </w:r>
    </w:p>
    <w:p w14:paraId="4AF5AB64" w14:textId="77777777" w:rsidR="00714856" w:rsidRDefault="00714856">
      <w:pPr>
        <w:pStyle w:val="BodyText"/>
        <w:rPr>
          <w:b/>
        </w:rPr>
      </w:pPr>
    </w:p>
    <w:p w14:paraId="4DBCE967" w14:textId="77777777" w:rsidR="00714856" w:rsidRDefault="00714856">
      <w:pPr>
        <w:pStyle w:val="BodyText"/>
        <w:rPr>
          <w:b/>
        </w:rPr>
      </w:pPr>
    </w:p>
    <w:p w14:paraId="6352F898" w14:textId="77777777" w:rsidR="00714856" w:rsidRDefault="00714856">
      <w:pPr>
        <w:pStyle w:val="BodyText"/>
        <w:spacing w:before="124"/>
        <w:rPr>
          <w:b/>
        </w:rPr>
      </w:pPr>
    </w:p>
    <w:p w14:paraId="0117D9CE" w14:textId="77777777" w:rsidR="00714856" w:rsidRDefault="00000000">
      <w:pPr>
        <w:pStyle w:val="BodyText"/>
        <w:spacing w:before="1"/>
        <w:ind w:left="360"/>
        <w:jc w:val="both"/>
      </w:pPr>
      <w:r>
        <w:t>Before</w:t>
      </w:r>
      <w:r>
        <w:rPr>
          <w:spacing w:val="-2"/>
        </w:rPr>
        <w:t xml:space="preserve"> </w:t>
      </w:r>
      <w:r>
        <w:t>the</w:t>
      </w:r>
      <w:r>
        <w:rPr>
          <w:spacing w:val="-1"/>
        </w:rPr>
        <w:t xml:space="preserve"> </w:t>
      </w:r>
      <w:r>
        <w:t>Honourable G.</w:t>
      </w:r>
      <w:r>
        <w:rPr>
          <w:spacing w:val="-1"/>
        </w:rPr>
        <w:t xml:space="preserve"> </w:t>
      </w:r>
      <w:r>
        <w:t>Musariri,</w:t>
      </w:r>
      <w:r>
        <w:rPr>
          <w:spacing w:val="-1"/>
        </w:rPr>
        <w:t xml:space="preserve"> </w:t>
      </w:r>
      <w:r>
        <w:rPr>
          <w:spacing w:val="-2"/>
        </w:rPr>
        <w:t>Judge:</w:t>
      </w:r>
    </w:p>
    <w:p w14:paraId="0B0B6D9C" w14:textId="77777777" w:rsidR="00714856" w:rsidRDefault="00714856">
      <w:pPr>
        <w:pStyle w:val="BodyText"/>
        <w:spacing w:before="62"/>
      </w:pPr>
    </w:p>
    <w:p w14:paraId="5078AEDF" w14:textId="77777777" w:rsidR="00714856" w:rsidRDefault="00000000">
      <w:pPr>
        <w:pStyle w:val="BodyText"/>
        <w:tabs>
          <w:tab w:val="left" w:pos="3240"/>
        </w:tabs>
        <w:ind w:left="360"/>
        <w:jc w:val="both"/>
      </w:pPr>
      <w:r>
        <w:t>For</w:t>
      </w:r>
      <w:r>
        <w:rPr>
          <w:spacing w:val="-2"/>
        </w:rPr>
        <w:t xml:space="preserve"> Applicant</w:t>
      </w:r>
      <w:r>
        <w:tab/>
        <w:t>-</w:t>
      </w:r>
      <w:r>
        <w:rPr>
          <w:spacing w:val="-4"/>
        </w:rPr>
        <w:t xml:space="preserve"> </w:t>
      </w:r>
      <w:r>
        <w:t>K.</w:t>
      </w:r>
      <w:r>
        <w:rPr>
          <w:spacing w:val="-1"/>
        </w:rPr>
        <w:t xml:space="preserve"> </w:t>
      </w:r>
      <w:r>
        <w:t>Masiyenyama,</w:t>
      </w:r>
      <w:r>
        <w:rPr>
          <w:spacing w:val="-1"/>
        </w:rPr>
        <w:t xml:space="preserve"> </w:t>
      </w:r>
      <w:r>
        <w:rPr>
          <w:spacing w:val="-2"/>
        </w:rPr>
        <w:t>Attorney</w:t>
      </w:r>
    </w:p>
    <w:p w14:paraId="40D98501" w14:textId="77777777" w:rsidR="00714856" w:rsidRDefault="00714856">
      <w:pPr>
        <w:pStyle w:val="BodyText"/>
        <w:spacing w:before="60"/>
      </w:pPr>
    </w:p>
    <w:p w14:paraId="73D04D61" w14:textId="77777777" w:rsidR="00714856" w:rsidRDefault="00000000">
      <w:pPr>
        <w:pStyle w:val="BodyText"/>
        <w:tabs>
          <w:tab w:val="left" w:pos="3240"/>
        </w:tabs>
        <w:ind w:left="360"/>
        <w:jc w:val="both"/>
      </w:pPr>
      <w:r>
        <w:t>For</w:t>
      </w:r>
      <w:r>
        <w:rPr>
          <w:spacing w:val="-2"/>
        </w:rPr>
        <w:t xml:space="preserve"> Respondent</w:t>
      </w:r>
      <w:r>
        <w:tab/>
        <w:t>-</w:t>
      </w:r>
      <w:r>
        <w:rPr>
          <w:spacing w:val="-4"/>
        </w:rPr>
        <w:t xml:space="preserve"> </w:t>
      </w:r>
      <w:r>
        <w:t>T.</w:t>
      </w:r>
      <w:r>
        <w:rPr>
          <w:spacing w:val="-1"/>
        </w:rPr>
        <w:t xml:space="preserve"> </w:t>
      </w:r>
      <w:r>
        <w:t xml:space="preserve">Machaka, </w:t>
      </w:r>
      <w:r>
        <w:rPr>
          <w:spacing w:val="-2"/>
        </w:rPr>
        <w:t>Attorney</w:t>
      </w:r>
    </w:p>
    <w:p w14:paraId="19357029" w14:textId="77777777" w:rsidR="00714856" w:rsidRDefault="00714856">
      <w:pPr>
        <w:pStyle w:val="BodyText"/>
      </w:pPr>
    </w:p>
    <w:p w14:paraId="321C9A5B" w14:textId="77777777" w:rsidR="00714856" w:rsidRDefault="00714856">
      <w:pPr>
        <w:pStyle w:val="BodyText"/>
        <w:spacing w:before="202"/>
      </w:pPr>
    </w:p>
    <w:p w14:paraId="0E5A5726" w14:textId="77777777" w:rsidR="00714856" w:rsidRDefault="00000000">
      <w:pPr>
        <w:pStyle w:val="Heading1"/>
      </w:pPr>
      <w:r>
        <w:t>MUSARIRI,</w:t>
      </w:r>
      <w:r>
        <w:rPr>
          <w:spacing w:val="-7"/>
        </w:rPr>
        <w:t xml:space="preserve"> </w:t>
      </w:r>
      <w:r>
        <w:rPr>
          <w:spacing w:val="-5"/>
        </w:rPr>
        <w:t>J:</w:t>
      </w:r>
    </w:p>
    <w:p w14:paraId="3ACE0839" w14:textId="77777777" w:rsidR="00714856" w:rsidRDefault="00714856">
      <w:pPr>
        <w:pStyle w:val="BodyText"/>
        <w:rPr>
          <w:b/>
        </w:rPr>
      </w:pPr>
    </w:p>
    <w:p w14:paraId="0D1E4E1F" w14:textId="77777777" w:rsidR="00714856" w:rsidRDefault="00714856">
      <w:pPr>
        <w:pStyle w:val="BodyText"/>
        <w:rPr>
          <w:b/>
        </w:rPr>
      </w:pPr>
    </w:p>
    <w:p w14:paraId="5EA7C5D0" w14:textId="77777777" w:rsidR="00714856" w:rsidRDefault="00714856">
      <w:pPr>
        <w:pStyle w:val="BodyText"/>
        <w:spacing w:before="122"/>
        <w:rPr>
          <w:b/>
        </w:rPr>
      </w:pPr>
    </w:p>
    <w:p w14:paraId="655CB27F" w14:textId="77777777" w:rsidR="00714856" w:rsidRDefault="00000000">
      <w:pPr>
        <w:pStyle w:val="BodyText"/>
        <w:spacing w:before="1" w:line="360" w:lineRule="auto"/>
        <w:ind w:left="360" w:right="357" w:firstLine="719"/>
        <w:jc w:val="both"/>
      </w:pPr>
      <w:r>
        <w:t>On</w:t>
      </w:r>
      <w:r>
        <w:rPr>
          <w:spacing w:val="-2"/>
        </w:rPr>
        <w:t xml:space="preserve"> </w:t>
      </w:r>
      <w:r>
        <w:t>14</w:t>
      </w:r>
      <w:r>
        <w:rPr>
          <w:spacing w:val="-1"/>
        </w:rPr>
        <w:t xml:space="preserve"> </w:t>
      </w:r>
      <w:r>
        <w:t>March</w:t>
      </w:r>
      <w:r>
        <w:rPr>
          <w:spacing w:val="-1"/>
        </w:rPr>
        <w:t xml:space="preserve"> </w:t>
      </w:r>
      <w:r>
        <w:t>2025</w:t>
      </w:r>
      <w:r>
        <w:rPr>
          <w:spacing w:val="-1"/>
        </w:rPr>
        <w:t xml:space="preserve"> </w:t>
      </w:r>
      <w:r>
        <w:t>Applicant</w:t>
      </w:r>
      <w:r>
        <w:rPr>
          <w:spacing w:val="-1"/>
        </w:rPr>
        <w:t xml:space="preserve"> </w:t>
      </w:r>
      <w:r>
        <w:t>applied</w:t>
      </w:r>
      <w:r>
        <w:rPr>
          <w:spacing w:val="-1"/>
        </w:rPr>
        <w:t xml:space="preserve"> </w:t>
      </w:r>
      <w:r>
        <w:t>to</w:t>
      </w:r>
      <w:r>
        <w:rPr>
          <w:spacing w:val="-1"/>
        </w:rPr>
        <w:t xml:space="preserve"> </w:t>
      </w:r>
      <w:r>
        <w:t>this</w:t>
      </w:r>
      <w:r>
        <w:rPr>
          <w:spacing w:val="-1"/>
        </w:rPr>
        <w:t xml:space="preserve"> </w:t>
      </w:r>
      <w:r>
        <w:t>Court</w:t>
      </w:r>
      <w:r>
        <w:rPr>
          <w:spacing w:val="-4"/>
        </w:rPr>
        <w:t xml:space="preserve"> </w:t>
      </w:r>
      <w:r>
        <w:t>for</w:t>
      </w:r>
      <w:r>
        <w:rPr>
          <w:spacing w:val="-3"/>
        </w:rPr>
        <w:t xml:space="preserve"> </w:t>
      </w:r>
      <w:r>
        <w:t>the</w:t>
      </w:r>
      <w:r>
        <w:rPr>
          <w:spacing w:val="-2"/>
        </w:rPr>
        <w:t xml:space="preserve"> </w:t>
      </w:r>
      <w:r>
        <w:t>reinstatement of</w:t>
      </w:r>
      <w:r>
        <w:rPr>
          <w:spacing w:val="-2"/>
        </w:rPr>
        <w:t xml:space="preserve"> </w:t>
      </w:r>
      <w:r>
        <w:t>the</w:t>
      </w:r>
      <w:r>
        <w:rPr>
          <w:spacing w:val="-2"/>
        </w:rPr>
        <w:t xml:space="preserve"> </w:t>
      </w:r>
      <w:r>
        <w:t xml:space="preserve">abandoned and dismissed matter LCH 87/25. This application was made in terms of Rule 46 of the </w:t>
      </w:r>
      <w:r>
        <w:rPr>
          <w:u w:val="single"/>
        </w:rPr>
        <w:t>Labour</w:t>
      </w:r>
      <w:r>
        <w:t xml:space="preserve"> </w:t>
      </w:r>
      <w:r>
        <w:rPr>
          <w:u w:val="single"/>
        </w:rPr>
        <w:t>Court Rules</w:t>
      </w:r>
      <w:r>
        <w:t>, 2017. Respondent opposed the application.</w:t>
      </w:r>
    </w:p>
    <w:p w14:paraId="3038AE98" w14:textId="77777777" w:rsidR="00714856" w:rsidRDefault="00000000">
      <w:pPr>
        <w:pStyle w:val="BodyText"/>
        <w:spacing w:before="2"/>
        <w:ind w:left="360"/>
        <w:jc w:val="both"/>
      </w:pPr>
      <w:r>
        <w:t>The</w:t>
      </w:r>
      <w:r>
        <w:rPr>
          <w:spacing w:val="-4"/>
        </w:rPr>
        <w:t xml:space="preserve"> </w:t>
      </w:r>
      <w:r>
        <w:t>founding</w:t>
      </w:r>
      <w:r>
        <w:rPr>
          <w:spacing w:val="-1"/>
        </w:rPr>
        <w:t xml:space="preserve"> </w:t>
      </w:r>
      <w:r>
        <w:t>affidavit</w:t>
      </w:r>
      <w:r>
        <w:rPr>
          <w:spacing w:val="-1"/>
        </w:rPr>
        <w:t xml:space="preserve"> </w:t>
      </w:r>
      <w:r>
        <w:t>by</w:t>
      </w:r>
      <w:r>
        <w:rPr>
          <w:spacing w:val="-2"/>
        </w:rPr>
        <w:t xml:space="preserve"> </w:t>
      </w:r>
      <w:r>
        <w:rPr>
          <w:u w:val="single"/>
        </w:rPr>
        <w:t>applicant’s</w:t>
      </w:r>
      <w:r>
        <w:rPr>
          <w:spacing w:val="-1"/>
        </w:rPr>
        <w:t xml:space="preserve"> </w:t>
      </w:r>
      <w:r>
        <w:t>attorney</w:t>
      </w:r>
      <w:r>
        <w:rPr>
          <w:spacing w:val="-1"/>
        </w:rPr>
        <w:t xml:space="preserve"> </w:t>
      </w:r>
      <w:r>
        <w:t>stated</w:t>
      </w:r>
      <w:r>
        <w:rPr>
          <w:spacing w:val="-1"/>
        </w:rPr>
        <w:t xml:space="preserve"> </w:t>
      </w:r>
      <w:r>
        <w:rPr>
          <w:spacing w:val="-2"/>
        </w:rPr>
        <w:t>that;</w:t>
      </w:r>
    </w:p>
    <w:p w14:paraId="098ECBBF" w14:textId="77777777" w:rsidR="00714856" w:rsidRDefault="00714856">
      <w:pPr>
        <w:pStyle w:val="BodyText"/>
        <w:spacing w:before="275"/>
      </w:pPr>
    </w:p>
    <w:p w14:paraId="462B1FA6" w14:textId="77777777" w:rsidR="00714856" w:rsidRDefault="00000000">
      <w:pPr>
        <w:pStyle w:val="BodyText"/>
        <w:spacing w:before="1" w:line="360" w:lineRule="auto"/>
        <w:ind w:left="1080" w:right="360"/>
        <w:jc w:val="both"/>
      </w:pPr>
      <w:r>
        <w:t>“4. On the 3</w:t>
      </w:r>
      <w:r>
        <w:rPr>
          <w:vertAlign w:val="superscript"/>
        </w:rPr>
        <w:t>rd</w:t>
      </w:r>
      <w:r>
        <w:t xml:space="preserve"> of February 2025, Applicant filed a Chamber Application in this honorable court for Condonation for late noting of Review. Find attached hereto a copy of the Application marked Annexture A. The Respondent filed its Notice of Opposition on the</w:t>
      </w:r>
    </w:p>
    <w:p w14:paraId="7F6A0528" w14:textId="77777777" w:rsidR="00714856" w:rsidRDefault="00714856">
      <w:pPr>
        <w:pStyle w:val="BodyText"/>
      </w:pPr>
    </w:p>
    <w:p w14:paraId="2154D847" w14:textId="77777777" w:rsidR="00714856" w:rsidRDefault="00714856">
      <w:pPr>
        <w:pStyle w:val="BodyText"/>
        <w:spacing w:before="116"/>
      </w:pPr>
    </w:p>
    <w:p w14:paraId="4EF9E24D" w14:textId="77777777" w:rsidR="00714856" w:rsidRDefault="00000000">
      <w:pPr>
        <w:pStyle w:val="BodyText"/>
        <w:ind w:left="2"/>
        <w:jc w:val="center"/>
      </w:pPr>
      <w:r>
        <w:rPr>
          <w:spacing w:val="-10"/>
        </w:rPr>
        <w:t>1</w:t>
      </w:r>
    </w:p>
    <w:p w14:paraId="636B7AE3" w14:textId="77777777" w:rsidR="00714856" w:rsidRDefault="00714856">
      <w:pPr>
        <w:pStyle w:val="BodyText"/>
        <w:jc w:val="center"/>
        <w:sectPr w:rsidR="00714856">
          <w:type w:val="continuous"/>
          <w:pgSz w:w="12240" w:h="15840"/>
          <w:pgMar w:top="1360" w:right="1080" w:bottom="280" w:left="1080" w:header="720" w:footer="720" w:gutter="0"/>
          <w:cols w:space="720"/>
        </w:sectPr>
      </w:pPr>
    </w:p>
    <w:p w14:paraId="2D564B48" w14:textId="77777777" w:rsidR="00714856" w:rsidRDefault="00000000">
      <w:pPr>
        <w:pStyle w:val="BodyText"/>
        <w:spacing w:before="99" w:line="360" w:lineRule="auto"/>
        <w:ind w:left="1080" w:right="359"/>
        <w:jc w:val="both"/>
      </w:pPr>
      <w:r>
        <w:lastRenderedPageBreak/>
        <w:t>17</w:t>
      </w:r>
      <w:r>
        <w:rPr>
          <w:vertAlign w:val="superscript"/>
        </w:rPr>
        <w:t>th</w:t>
      </w:r>
      <w:r>
        <w:rPr>
          <w:spacing w:val="-12"/>
        </w:rPr>
        <w:t xml:space="preserve"> </w:t>
      </w:r>
      <w:r>
        <w:t>of</w:t>
      </w:r>
      <w:r>
        <w:rPr>
          <w:spacing w:val="-14"/>
        </w:rPr>
        <w:t xml:space="preserve"> </w:t>
      </w:r>
      <w:r>
        <w:t>February</w:t>
      </w:r>
      <w:r>
        <w:rPr>
          <w:spacing w:val="-14"/>
        </w:rPr>
        <w:t xml:space="preserve"> </w:t>
      </w:r>
      <w:r>
        <w:t>2025.</w:t>
      </w:r>
      <w:r>
        <w:rPr>
          <w:spacing w:val="-13"/>
        </w:rPr>
        <w:t xml:space="preserve"> </w:t>
      </w:r>
      <w:r>
        <w:t>(Find</w:t>
      </w:r>
      <w:r>
        <w:rPr>
          <w:spacing w:val="-13"/>
        </w:rPr>
        <w:t xml:space="preserve"> </w:t>
      </w:r>
      <w:r>
        <w:t>attached</w:t>
      </w:r>
      <w:r>
        <w:rPr>
          <w:spacing w:val="-11"/>
        </w:rPr>
        <w:t xml:space="preserve"> </w:t>
      </w:r>
      <w:r>
        <w:t>Annexture</w:t>
      </w:r>
      <w:r>
        <w:rPr>
          <w:spacing w:val="-14"/>
        </w:rPr>
        <w:t xml:space="preserve"> </w:t>
      </w:r>
      <w:r>
        <w:t>B).</w:t>
      </w:r>
      <w:r>
        <w:rPr>
          <w:spacing w:val="-13"/>
        </w:rPr>
        <w:t xml:space="preserve"> </w:t>
      </w:r>
      <w:r>
        <w:t>Applicant</w:t>
      </w:r>
      <w:r>
        <w:rPr>
          <w:spacing w:val="-13"/>
        </w:rPr>
        <w:t xml:space="preserve"> </w:t>
      </w:r>
      <w:r>
        <w:t>duly</w:t>
      </w:r>
      <w:r>
        <w:rPr>
          <w:spacing w:val="-13"/>
        </w:rPr>
        <w:t xml:space="preserve"> </w:t>
      </w:r>
      <w:r>
        <w:t>prepared</w:t>
      </w:r>
      <w:r>
        <w:rPr>
          <w:spacing w:val="-11"/>
        </w:rPr>
        <w:t xml:space="preserve"> </w:t>
      </w:r>
      <w:r>
        <w:t>an</w:t>
      </w:r>
      <w:r>
        <w:rPr>
          <w:spacing w:val="-13"/>
        </w:rPr>
        <w:t xml:space="preserve"> </w:t>
      </w:r>
      <w:r>
        <w:t>answering affidavit and same was filed on the 25</w:t>
      </w:r>
      <w:r>
        <w:rPr>
          <w:vertAlign w:val="superscript"/>
        </w:rPr>
        <w:t>th</w:t>
      </w:r>
      <w:r>
        <w:t xml:space="preserve"> of February 2025 (find attached</w:t>
      </w:r>
    </w:p>
    <w:p w14:paraId="6292C373" w14:textId="77777777" w:rsidR="00714856" w:rsidRDefault="00714856">
      <w:pPr>
        <w:pStyle w:val="BodyText"/>
      </w:pPr>
    </w:p>
    <w:p w14:paraId="3360F8C1" w14:textId="77777777" w:rsidR="00714856" w:rsidRDefault="00714856">
      <w:pPr>
        <w:pStyle w:val="BodyText"/>
      </w:pPr>
    </w:p>
    <w:p w14:paraId="2A33E61F" w14:textId="77777777" w:rsidR="00714856" w:rsidRDefault="00714856">
      <w:pPr>
        <w:pStyle w:val="BodyText"/>
      </w:pPr>
    </w:p>
    <w:p w14:paraId="240FFD38" w14:textId="77777777" w:rsidR="00714856" w:rsidRDefault="00000000">
      <w:pPr>
        <w:pStyle w:val="BodyText"/>
        <w:spacing w:line="360" w:lineRule="auto"/>
        <w:ind w:left="1080" w:right="358"/>
        <w:jc w:val="both"/>
      </w:pPr>
      <w:r>
        <w:t>annexture</w:t>
      </w:r>
      <w:r>
        <w:rPr>
          <w:spacing w:val="-2"/>
        </w:rPr>
        <w:t xml:space="preserve"> </w:t>
      </w:r>
      <w:r>
        <w:t>C).</w:t>
      </w:r>
      <w:r>
        <w:rPr>
          <w:spacing w:val="-2"/>
        </w:rPr>
        <w:t xml:space="preserve"> </w:t>
      </w:r>
      <w:r>
        <w:t>In</w:t>
      </w:r>
      <w:r>
        <w:rPr>
          <w:spacing w:val="-3"/>
        </w:rPr>
        <w:t xml:space="preserve"> </w:t>
      </w:r>
      <w:r>
        <w:t>terms</w:t>
      </w:r>
      <w:r>
        <w:rPr>
          <w:spacing w:val="-4"/>
        </w:rPr>
        <w:t xml:space="preserve"> </w:t>
      </w:r>
      <w:r>
        <w:t>of</w:t>
      </w:r>
      <w:r>
        <w:rPr>
          <w:spacing w:val="-2"/>
        </w:rPr>
        <w:t xml:space="preserve"> </w:t>
      </w:r>
      <w:r>
        <w:t>the</w:t>
      </w:r>
      <w:r>
        <w:rPr>
          <w:spacing w:val="-3"/>
        </w:rPr>
        <w:t xml:space="preserve"> </w:t>
      </w:r>
      <w:r>
        <w:t>rules,</w:t>
      </w:r>
      <w:r>
        <w:rPr>
          <w:spacing w:val="-2"/>
        </w:rPr>
        <w:t xml:space="preserve"> </w:t>
      </w:r>
      <w:r>
        <w:t>Applicant</w:t>
      </w:r>
      <w:r>
        <w:rPr>
          <w:spacing w:val="-3"/>
        </w:rPr>
        <w:t xml:space="preserve"> </w:t>
      </w:r>
      <w:r>
        <w:t>was</w:t>
      </w:r>
      <w:r>
        <w:rPr>
          <w:spacing w:val="-1"/>
        </w:rPr>
        <w:t xml:space="preserve"> </w:t>
      </w:r>
      <w:r>
        <w:t>supposed</w:t>
      </w:r>
      <w:r>
        <w:rPr>
          <w:spacing w:val="-3"/>
        </w:rPr>
        <w:t xml:space="preserve"> </w:t>
      </w:r>
      <w:r>
        <w:t>to</w:t>
      </w:r>
      <w:r>
        <w:rPr>
          <w:spacing w:val="-3"/>
        </w:rPr>
        <w:t xml:space="preserve"> </w:t>
      </w:r>
      <w:r>
        <w:t>file</w:t>
      </w:r>
      <w:r>
        <w:rPr>
          <w:spacing w:val="-4"/>
        </w:rPr>
        <w:t xml:space="preserve"> </w:t>
      </w:r>
      <w:r>
        <w:t>Heads</w:t>
      </w:r>
      <w:r>
        <w:rPr>
          <w:spacing w:val="-4"/>
        </w:rPr>
        <w:t xml:space="preserve"> </w:t>
      </w:r>
      <w:r>
        <w:t>of</w:t>
      </w:r>
      <w:r>
        <w:rPr>
          <w:spacing w:val="-2"/>
        </w:rPr>
        <w:t xml:space="preserve"> </w:t>
      </w:r>
      <w:r>
        <w:t>Argument</w:t>
      </w:r>
      <w:r>
        <w:rPr>
          <w:spacing w:val="-3"/>
        </w:rPr>
        <w:t xml:space="preserve"> </w:t>
      </w:r>
      <w:r>
        <w:t>by the</w:t>
      </w:r>
      <w:r>
        <w:rPr>
          <w:spacing w:val="-2"/>
        </w:rPr>
        <w:t xml:space="preserve"> </w:t>
      </w:r>
      <w:r>
        <w:t>4</w:t>
      </w:r>
      <w:r>
        <w:rPr>
          <w:vertAlign w:val="superscript"/>
        </w:rPr>
        <w:t>th</w:t>
      </w:r>
      <w:r>
        <w:rPr>
          <w:spacing w:val="-2"/>
        </w:rPr>
        <w:t xml:space="preserve"> </w:t>
      </w:r>
      <w:r>
        <w:t>March</w:t>
      </w:r>
      <w:r>
        <w:rPr>
          <w:spacing w:val="-1"/>
        </w:rPr>
        <w:t xml:space="preserve"> </w:t>
      </w:r>
      <w:r>
        <w:t>2025</w:t>
      </w:r>
      <w:r>
        <w:rPr>
          <w:spacing w:val="-1"/>
        </w:rPr>
        <w:t xml:space="preserve"> </w:t>
      </w:r>
      <w:r>
        <w:t>and</w:t>
      </w:r>
      <w:r>
        <w:rPr>
          <w:spacing w:val="-1"/>
        </w:rPr>
        <w:t xml:space="preserve"> </w:t>
      </w:r>
      <w:r>
        <w:t>failed</w:t>
      </w:r>
      <w:r>
        <w:rPr>
          <w:spacing w:val="-1"/>
        </w:rPr>
        <w:t xml:space="preserve"> </w:t>
      </w:r>
      <w:r>
        <w:t>to</w:t>
      </w:r>
      <w:r>
        <w:rPr>
          <w:spacing w:val="-1"/>
        </w:rPr>
        <w:t xml:space="preserve"> </w:t>
      </w:r>
      <w:r>
        <w:t>do</w:t>
      </w:r>
      <w:r>
        <w:rPr>
          <w:spacing w:val="-1"/>
        </w:rPr>
        <w:t xml:space="preserve"> </w:t>
      </w:r>
      <w:r>
        <w:t>so</w:t>
      </w:r>
      <w:r>
        <w:rPr>
          <w:spacing w:val="-1"/>
        </w:rPr>
        <w:t xml:space="preserve"> </w:t>
      </w:r>
      <w:r>
        <w:t>leading</w:t>
      </w:r>
      <w:r>
        <w:rPr>
          <w:spacing w:val="-1"/>
        </w:rPr>
        <w:t xml:space="preserve"> </w:t>
      </w:r>
      <w:r>
        <w:t>the</w:t>
      </w:r>
      <w:r>
        <w:rPr>
          <w:spacing w:val="-3"/>
        </w:rPr>
        <w:t xml:space="preserve"> </w:t>
      </w:r>
      <w:r>
        <w:t>Registrar</w:t>
      </w:r>
      <w:r>
        <w:rPr>
          <w:spacing w:val="-2"/>
        </w:rPr>
        <w:t xml:space="preserve"> </w:t>
      </w:r>
      <w:r>
        <w:t>to</w:t>
      </w:r>
      <w:r>
        <w:rPr>
          <w:spacing w:val="-1"/>
        </w:rPr>
        <w:t xml:space="preserve"> </w:t>
      </w:r>
      <w:r>
        <w:t>dismiss the</w:t>
      </w:r>
      <w:r>
        <w:rPr>
          <w:spacing w:val="-3"/>
        </w:rPr>
        <w:t xml:space="preserve"> </w:t>
      </w:r>
      <w:r>
        <w:t>matter</w:t>
      </w:r>
      <w:r>
        <w:rPr>
          <w:spacing w:val="-2"/>
        </w:rPr>
        <w:t xml:space="preserve"> </w:t>
      </w:r>
      <w:r>
        <w:t>in</w:t>
      </w:r>
      <w:r>
        <w:rPr>
          <w:spacing w:val="-1"/>
        </w:rPr>
        <w:t xml:space="preserve"> </w:t>
      </w:r>
      <w:r>
        <w:t>terms of rule 46(b) of the rules of this honorable court on the 6</w:t>
      </w:r>
      <w:r>
        <w:rPr>
          <w:vertAlign w:val="superscript"/>
        </w:rPr>
        <w:t>th</w:t>
      </w:r>
      <w:r>
        <w:t xml:space="preserve"> of March 2025. (Find attached the letter of dismissal of matter marked annexture D).</w:t>
      </w:r>
    </w:p>
    <w:p w14:paraId="14720B8A" w14:textId="77777777" w:rsidR="00714856" w:rsidRDefault="00714856">
      <w:pPr>
        <w:pStyle w:val="BodyText"/>
        <w:spacing w:before="138"/>
      </w:pPr>
    </w:p>
    <w:p w14:paraId="76315777" w14:textId="77777777" w:rsidR="00714856" w:rsidRDefault="00000000">
      <w:pPr>
        <w:pStyle w:val="BodyText"/>
        <w:spacing w:line="360" w:lineRule="auto"/>
        <w:ind w:left="1080" w:right="352"/>
        <w:jc w:val="both"/>
      </w:pPr>
      <w:r>
        <w:t>6. I humbly submit that my failure to file Heads of Argument within the stipulated time was not deliberate. On Monday the 24</w:t>
      </w:r>
      <w:r>
        <w:rPr>
          <w:vertAlign w:val="superscript"/>
        </w:rPr>
        <w:t>th</w:t>
      </w:r>
      <w:r>
        <w:t xml:space="preserve"> of February 2025 I attended to a High Court criminal Appeal matter of … and the matter was subsequently postponed to the 3</w:t>
      </w:r>
      <w:r>
        <w:rPr>
          <w:vertAlign w:val="superscript"/>
        </w:rPr>
        <w:t>rd</w:t>
      </w:r>
      <w:r>
        <w:t xml:space="preserve"> of March</w:t>
      </w:r>
      <w:r>
        <w:rPr>
          <w:spacing w:val="-8"/>
        </w:rPr>
        <w:t xml:space="preserve"> </w:t>
      </w:r>
      <w:r>
        <w:t>2025</w:t>
      </w:r>
      <w:r>
        <w:rPr>
          <w:spacing w:val="-8"/>
        </w:rPr>
        <w:t xml:space="preserve"> </w:t>
      </w:r>
      <w:r>
        <w:t>as</w:t>
      </w:r>
      <w:r>
        <w:rPr>
          <w:spacing w:val="-8"/>
        </w:rPr>
        <w:t xml:space="preserve"> </w:t>
      </w:r>
      <w:r>
        <w:t>the</w:t>
      </w:r>
      <w:r>
        <w:rPr>
          <w:spacing w:val="-6"/>
        </w:rPr>
        <w:t xml:space="preserve"> </w:t>
      </w:r>
      <w:r>
        <w:t>court</w:t>
      </w:r>
      <w:r>
        <w:rPr>
          <w:spacing w:val="-6"/>
        </w:rPr>
        <w:t xml:space="preserve"> </w:t>
      </w:r>
      <w:r>
        <w:t>had</w:t>
      </w:r>
      <w:r>
        <w:rPr>
          <w:spacing w:val="-8"/>
        </w:rPr>
        <w:t xml:space="preserve"> </w:t>
      </w:r>
      <w:r>
        <w:t>requested</w:t>
      </w:r>
      <w:r>
        <w:rPr>
          <w:spacing w:val="-8"/>
        </w:rPr>
        <w:t xml:space="preserve"> </w:t>
      </w:r>
      <w:r>
        <w:t>both</w:t>
      </w:r>
      <w:r>
        <w:rPr>
          <w:spacing w:val="-8"/>
        </w:rPr>
        <w:t xml:space="preserve"> </w:t>
      </w:r>
      <w:r>
        <w:t>parties</w:t>
      </w:r>
      <w:r>
        <w:rPr>
          <w:spacing w:val="-8"/>
        </w:rPr>
        <w:t xml:space="preserve"> </w:t>
      </w:r>
      <w:r>
        <w:t>to</w:t>
      </w:r>
      <w:r>
        <w:rPr>
          <w:spacing w:val="-8"/>
        </w:rPr>
        <w:t xml:space="preserve"> </w:t>
      </w:r>
      <w:r>
        <w:t>address</w:t>
      </w:r>
      <w:r>
        <w:rPr>
          <w:spacing w:val="-8"/>
        </w:rPr>
        <w:t xml:space="preserve"> </w:t>
      </w:r>
      <w:r>
        <w:t>it</w:t>
      </w:r>
      <w:r>
        <w:rPr>
          <w:spacing w:val="-8"/>
        </w:rPr>
        <w:t xml:space="preserve"> </w:t>
      </w:r>
      <w:r>
        <w:t>on</w:t>
      </w:r>
      <w:r>
        <w:rPr>
          <w:spacing w:val="-8"/>
        </w:rPr>
        <w:t xml:space="preserve"> </w:t>
      </w:r>
      <w:r>
        <w:t>some</w:t>
      </w:r>
      <w:r>
        <w:rPr>
          <w:spacing w:val="-8"/>
        </w:rPr>
        <w:t xml:space="preserve"> </w:t>
      </w:r>
      <w:r>
        <w:t>pertinent</w:t>
      </w:r>
      <w:r>
        <w:rPr>
          <w:spacing w:val="-8"/>
        </w:rPr>
        <w:t xml:space="preserve"> </w:t>
      </w:r>
      <w:r>
        <w:t>areas</w:t>
      </w:r>
      <w:r>
        <w:rPr>
          <w:spacing w:val="-8"/>
        </w:rPr>
        <w:t xml:space="preserve"> </w:t>
      </w:r>
      <w:r>
        <w:t>of the law. On the 3</w:t>
      </w:r>
      <w:r>
        <w:rPr>
          <w:vertAlign w:val="superscript"/>
        </w:rPr>
        <w:t>rd</w:t>
      </w:r>
      <w:r>
        <w:t xml:space="preserve"> of March 2023 I attended the resumption of the Appeal hearing in the High</w:t>
      </w:r>
      <w:r>
        <w:rPr>
          <w:spacing w:val="-2"/>
        </w:rPr>
        <w:t xml:space="preserve"> </w:t>
      </w:r>
      <w:r>
        <w:t>Court</w:t>
      </w:r>
      <w:r>
        <w:rPr>
          <w:spacing w:val="-2"/>
        </w:rPr>
        <w:t xml:space="preserve"> </w:t>
      </w:r>
      <w:r>
        <w:t>with</w:t>
      </w:r>
      <w:r>
        <w:rPr>
          <w:spacing w:val="-2"/>
        </w:rPr>
        <w:t xml:space="preserve"> </w:t>
      </w:r>
      <w:r>
        <w:t>the</w:t>
      </w:r>
      <w:r>
        <w:rPr>
          <w:spacing w:val="-2"/>
        </w:rPr>
        <w:t xml:space="preserve"> </w:t>
      </w:r>
      <w:r>
        <w:t>hope</w:t>
      </w:r>
      <w:r>
        <w:rPr>
          <w:spacing w:val="-4"/>
        </w:rPr>
        <w:t xml:space="preserve"> </w:t>
      </w:r>
      <w:r>
        <w:t>that</w:t>
      </w:r>
      <w:r>
        <w:rPr>
          <w:spacing w:val="-2"/>
        </w:rPr>
        <w:t xml:space="preserve"> </w:t>
      </w:r>
      <w:r>
        <w:t>soon</w:t>
      </w:r>
      <w:r>
        <w:rPr>
          <w:spacing w:val="-2"/>
        </w:rPr>
        <w:t xml:space="preserve"> </w:t>
      </w:r>
      <w:r>
        <w:t>thereafter</w:t>
      </w:r>
      <w:r>
        <w:rPr>
          <w:spacing w:val="-1"/>
        </w:rPr>
        <w:t xml:space="preserve"> </w:t>
      </w:r>
      <w:r>
        <w:t>I</w:t>
      </w:r>
      <w:r>
        <w:rPr>
          <w:spacing w:val="-2"/>
        </w:rPr>
        <w:t xml:space="preserve"> </w:t>
      </w:r>
      <w:r>
        <w:t>was</w:t>
      </w:r>
      <w:r>
        <w:rPr>
          <w:spacing w:val="-3"/>
        </w:rPr>
        <w:t xml:space="preserve"> </w:t>
      </w:r>
      <w:r>
        <w:t>going</w:t>
      </w:r>
      <w:r>
        <w:rPr>
          <w:spacing w:val="-2"/>
        </w:rPr>
        <w:t xml:space="preserve"> </w:t>
      </w:r>
      <w:r>
        <w:t>to</w:t>
      </w:r>
      <w:r>
        <w:rPr>
          <w:spacing w:val="-2"/>
        </w:rPr>
        <w:t xml:space="preserve"> </w:t>
      </w:r>
      <w:r>
        <w:t>be</w:t>
      </w:r>
      <w:r>
        <w:rPr>
          <w:spacing w:val="-2"/>
        </w:rPr>
        <w:t xml:space="preserve"> </w:t>
      </w:r>
      <w:r>
        <w:t>able</w:t>
      </w:r>
      <w:r>
        <w:rPr>
          <w:spacing w:val="-2"/>
        </w:rPr>
        <w:t xml:space="preserve"> </w:t>
      </w:r>
      <w:r>
        <w:t>to</w:t>
      </w:r>
      <w:r>
        <w:rPr>
          <w:spacing w:val="-2"/>
        </w:rPr>
        <w:t xml:space="preserve"> </w:t>
      </w:r>
      <w:r>
        <w:t>return</w:t>
      </w:r>
      <w:r>
        <w:rPr>
          <w:spacing w:val="-2"/>
        </w:rPr>
        <w:t xml:space="preserve"> </w:t>
      </w:r>
      <w:r>
        <w:t>to</w:t>
      </w:r>
      <w:r>
        <w:rPr>
          <w:spacing w:val="-2"/>
        </w:rPr>
        <w:t xml:space="preserve"> </w:t>
      </w:r>
      <w:r>
        <w:t>the</w:t>
      </w:r>
      <w:r>
        <w:rPr>
          <w:spacing w:val="-3"/>
        </w:rPr>
        <w:t xml:space="preserve"> </w:t>
      </w:r>
      <w:r>
        <w:t>office and</w:t>
      </w:r>
      <w:r>
        <w:rPr>
          <w:spacing w:val="-2"/>
        </w:rPr>
        <w:t xml:space="preserve"> </w:t>
      </w:r>
      <w:r>
        <w:t>finish</w:t>
      </w:r>
      <w:r>
        <w:rPr>
          <w:spacing w:val="-2"/>
        </w:rPr>
        <w:t xml:space="preserve"> </w:t>
      </w:r>
      <w:r>
        <w:t>preparing</w:t>
      </w:r>
      <w:r>
        <w:rPr>
          <w:spacing w:val="-2"/>
        </w:rPr>
        <w:t xml:space="preserve"> </w:t>
      </w:r>
      <w:r>
        <w:t>the Heads</w:t>
      </w:r>
      <w:r>
        <w:rPr>
          <w:spacing w:val="-3"/>
        </w:rPr>
        <w:t xml:space="preserve"> </w:t>
      </w:r>
      <w:r>
        <w:t>of</w:t>
      </w:r>
      <w:r>
        <w:rPr>
          <w:spacing w:val="-2"/>
        </w:rPr>
        <w:t xml:space="preserve"> </w:t>
      </w:r>
      <w:r>
        <w:t>Argument</w:t>
      </w:r>
      <w:r>
        <w:rPr>
          <w:spacing w:val="-1"/>
        </w:rPr>
        <w:t xml:space="preserve"> </w:t>
      </w:r>
      <w:r>
        <w:t>in</w:t>
      </w:r>
      <w:r>
        <w:rPr>
          <w:spacing w:val="-2"/>
        </w:rPr>
        <w:t xml:space="preserve"> </w:t>
      </w:r>
      <w:r>
        <w:t>the</w:t>
      </w:r>
      <w:r>
        <w:rPr>
          <w:spacing w:val="-3"/>
        </w:rPr>
        <w:t xml:space="preserve"> </w:t>
      </w:r>
      <w:r>
        <w:t>present</w:t>
      </w:r>
      <w:r>
        <w:rPr>
          <w:spacing w:val="-2"/>
        </w:rPr>
        <w:t xml:space="preserve"> </w:t>
      </w:r>
      <w:r>
        <w:t>matter</w:t>
      </w:r>
      <w:r>
        <w:rPr>
          <w:spacing w:val="-2"/>
        </w:rPr>
        <w:t xml:space="preserve"> </w:t>
      </w:r>
      <w:r>
        <w:t>and</w:t>
      </w:r>
      <w:r>
        <w:rPr>
          <w:spacing w:val="-2"/>
        </w:rPr>
        <w:t xml:space="preserve"> </w:t>
      </w:r>
      <w:r>
        <w:t>file</w:t>
      </w:r>
      <w:r>
        <w:rPr>
          <w:spacing w:val="-2"/>
        </w:rPr>
        <w:t xml:space="preserve"> </w:t>
      </w:r>
      <w:r>
        <w:t>the</w:t>
      </w:r>
      <w:r>
        <w:rPr>
          <w:spacing w:val="-2"/>
        </w:rPr>
        <w:t xml:space="preserve"> </w:t>
      </w:r>
      <w:r>
        <w:t>same</w:t>
      </w:r>
      <w:r>
        <w:rPr>
          <w:spacing w:val="-2"/>
        </w:rPr>
        <w:t xml:space="preserve"> </w:t>
      </w:r>
      <w:r>
        <w:t>within the</w:t>
      </w:r>
      <w:r>
        <w:rPr>
          <w:spacing w:val="-10"/>
        </w:rPr>
        <w:t xml:space="preserve"> </w:t>
      </w:r>
      <w:r>
        <w:t>prescribed</w:t>
      </w:r>
      <w:r>
        <w:rPr>
          <w:spacing w:val="-10"/>
        </w:rPr>
        <w:t xml:space="preserve"> </w:t>
      </w:r>
      <w:r>
        <w:t>time.</w:t>
      </w:r>
      <w:r>
        <w:rPr>
          <w:spacing w:val="-10"/>
        </w:rPr>
        <w:t xml:space="preserve"> </w:t>
      </w:r>
      <w:r>
        <w:t>Unfortunately</w:t>
      </w:r>
      <w:r>
        <w:rPr>
          <w:spacing w:val="-10"/>
        </w:rPr>
        <w:t xml:space="preserve"> </w:t>
      </w:r>
      <w:r>
        <w:t>by</w:t>
      </w:r>
      <w:r>
        <w:rPr>
          <w:spacing w:val="-10"/>
        </w:rPr>
        <w:t xml:space="preserve"> </w:t>
      </w:r>
      <w:r>
        <w:t>the</w:t>
      </w:r>
      <w:r>
        <w:rPr>
          <w:spacing w:val="-10"/>
        </w:rPr>
        <w:t xml:space="preserve"> </w:t>
      </w:r>
      <w:r>
        <w:t>time</w:t>
      </w:r>
      <w:r>
        <w:rPr>
          <w:spacing w:val="-10"/>
        </w:rPr>
        <w:t xml:space="preserve"> </w:t>
      </w:r>
      <w:r>
        <w:t>I</w:t>
      </w:r>
      <w:r>
        <w:rPr>
          <w:spacing w:val="-10"/>
        </w:rPr>
        <w:t xml:space="preserve"> </w:t>
      </w:r>
      <w:r>
        <w:t>finished</w:t>
      </w:r>
      <w:r>
        <w:rPr>
          <w:spacing w:val="-10"/>
        </w:rPr>
        <w:t xml:space="preserve"> </w:t>
      </w:r>
      <w:r>
        <w:t>the</w:t>
      </w:r>
      <w:r>
        <w:rPr>
          <w:spacing w:val="-10"/>
        </w:rPr>
        <w:t xml:space="preserve"> </w:t>
      </w:r>
      <w:r>
        <w:t>High</w:t>
      </w:r>
      <w:r>
        <w:rPr>
          <w:spacing w:val="-10"/>
        </w:rPr>
        <w:t xml:space="preserve"> </w:t>
      </w:r>
      <w:r>
        <w:t>Court</w:t>
      </w:r>
      <w:r>
        <w:rPr>
          <w:spacing w:val="-10"/>
        </w:rPr>
        <w:t xml:space="preserve"> </w:t>
      </w:r>
      <w:r>
        <w:t>hearing,</w:t>
      </w:r>
      <w:r>
        <w:rPr>
          <w:spacing w:val="-9"/>
        </w:rPr>
        <w:t xml:space="preserve"> </w:t>
      </w:r>
      <w:r>
        <w:t>I</w:t>
      </w:r>
      <w:r>
        <w:rPr>
          <w:spacing w:val="-13"/>
        </w:rPr>
        <w:t xml:space="preserve"> </w:t>
      </w:r>
      <w:r>
        <w:t>suffered a sudden migraine head attach (sic) and I had to be immediately attended by my medical doctor</w:t>
      </w:r>
      <w:r>
        <w:rPr>
          <w:spacing w:val="-8"/>
        </w:rPr>
        <w:t xml:space="preserve"> </w:t>
      </w:r>
      <w:r>
        <w:t>who</w:t>
      </w:r>
      <w:r>
        <w:rPr>
          <w:spacing w:val="-8"/>
        </w:rPr>
        <w:t xml:space="preserve"> </w:t>
      </w:r>
      <w:r>
        <w:t>then</w:t>
      </w:r>
      <w:r>
        <w:rPr>
          <w:spacing w:val="-8"/>
        </w:rPr>
        <w:t xml:space="preserve"> </w:t>
      </w:r>
      <w:r>
        <w:t>gave</w:t>
      </w:r>
      <w:r>
        <w:rPr>
          <w:spacing w:val="-8"/>
        </w:rPr>
        <w:t xml:space="preserve"> </w:t>
      </w:r>
      <w:r>
        <w:t>me</w:t>
      </w:r>
      <w:r>
        <w:rPr>
          <w:spacing w:val="-6"/>
        </w:rPr>
        <w:t xml:space="preserve"> </w:t>
      </w:r>
      <w:r>
        <w:t>immediate</w:t>
      </w:r>
      <w:r>
        <w:rPr>
          <w:spacing w:val="-8"/>
        </w:rPr>
        <w:t xml:space="preserve"> </w:t>
      </w:r>
      <w:r>
        <w:t>sick</w:t>
      </w:r>
      <w:r>
        <w:rPr>
          <w:spacing w:val="-8"/>
        </w:rPr>
        <w:t xml:space="preserve"> </w:t>
      </w:r>
      <w:r>
        <w:t>leave</w:t>
      </w:r>
      <w:r>
        <w:rPr>
          <w:spacing w:val="-8"/>
        </w:rPr>
        <w:t xml:space="preserve"> </w:t>
      </w:r>
      <w:r>
        <w:t>days</w:t>
      </w:r>
      <w:r>
        <w:rPr>
          <w:spacing w:val="-7"/>
        </w:rPr>
        <w:t xml:space="preserve"> </w:t>
      </w:r>
      <w:r>
        <w:t>and</w:t>
      </w:r>
      <w:r>
        <w:rPr>
          <w:spacing w:val="-7"/>
        </w:rPr>
        <w:t xml:space="preserve"> </w:t>
      </w:r>
      <w:r>
        <w:t>bed-rest</w:t>
      </w:r>
      <w:r>
        <w:rPr>
          <w:spacing w:val="-7"/>
        </w:rPr>
        <w:t xml:space="preserve"> </w:t>
      </w:r>
      <w:r>
        <w:t>till</w:t>
      </w:r>
      <w:r>
        <w:rPr>
          <w:spacing w:val="-7"/>
        </w:rPr>
        <w:t xml:space="preserve"> </w:t>
      </w:r>
      <w:r>
        <w:t>the</w:t>
      </w:r>
      <w:r>
        <w:rPr>
          <w:spacing w:val="-8"/>
        </w:rPr>
        <w:t xml:space="preserve"> </w:t>
      </w:r>
      <w:r>
        <w:t>7</w:t>
      </w:r>
      <w:r>
        <w:rPr>
          <w:vertAlign w:val="superscript"/>
        </w:rPr>
        <w:t>th</w:t>
      </w:r>
      <w:r>
        <w:rPr>
          <w:spacing w:val="-8"/>
        </w:rPr>
        <w:t xml:space="preserve"> </w:t>
      </w:r>
      <w:r>
        <w:t>of</w:t>
      </w:r>
      <w:r>
        <w:rPr>
          <w:spacing w:val="-8"/>
        </w:rPr>
        <w:t xml:space="preserve"> </w:t>
      </w:r>
      <w:r>
        <w:t>March</w:t>
      </w:r>
      <w:r>
        <w:rPr>
          <w:spacing w:val="-7"/>
        </w:rPr>
        <w:t xml:space="preserve"> </w:t>
      </w:r>
      <w:r>
        <w:t>2025 (Find attached medical records marked annexture E.).</w:t>
      </w:r>
    </w:p>
    <w:p w14:paraId="5DF5621F" w14:textId="77777777" w:rsidR="00714856" w:rsidRDefault="00714856">
      <w:pPr>
        <w:pStyle w:val="BodyText"/>
        <w:spacing w:before="139"/>
      </w:pPr>
    </w:p>
    <w:p w14:paraId="29C21CB3" w14:textId="77777777" w:rsidR="00714856" w:rsidRDefault="00000000">
      <w:pPr>
        <w:pStyle w:val="BodyText"/>
        <w:spacing w:line="360" w:lineRule="auto"/>
        <w:ind w:left="1080" w:right="360"/>
        <w:jc w:val="both"/>
      </w:pPr>
      <w:r>
        <w:t>8. Thus when the matter was dismissed by the Registrar on the 6</w:t>
      </w:r>
      <w:r>
        <w:rPr>
          <w:vertAlign w:val="superscript"/>
        </w:rPr>
        <w:t>th</w:t>
      </w:r>
      <w:r>
        <w:t xml:space="preserve"> of March 2025, I was not at work as I</w:t>
      </w:r>
      <w:r>
        <w:rPr>
          <w:spacing w:val="-3"/>
        </w:rPr>
        <w:t xml:space="preserve"> </w:t>
      </w:r>
      <w:r>
        <w:t>was still recovering</w:t>
      </w:r>
      <w:r>
        <w:rPr>
          <w:spacing w:val="-1"/>
        </w:rPr>
        <w:t xml:space="preserve"> </w:t>
      </w:r>
      <w:r>
        <w:t>from the</w:t>
      </w:r>
      <w:r>
        <w:rPr>
          <w:spacing w:val="-1"/>
        </w:rPr>
        <w:t xml:space="preserve"> </w:t>
      </w:r>
      <w:r>
        <w:t>illness at home</w:t>
      </w:r>
      <w:r>
        <w:rPr>
          <w:spacing w:val="-1"/>
        </w:rPr>
        <w:t xml:space="preserve"> </w:t>
      </w:r>
      <w:r>
        <w:t>and I</w:t>
      </w:r>
      <w:r>
        <w:rPr>
          <w:spacing w:val="-3"/>
        </w:rPr>
        <w:t xml:space="preserve"> </w:t>
      </w:r>
      <w:r>
        <w:t>had already planned to make an application for upliftment of bar once I return to work.</w:t>
      </w:r>
    </w:p>
    <w:p w14:paraId="16D3C5EA" w14:textId="77777777" w:rsidR="00714856" w:rsidRDefault="00714856">
      <w:pPr>
        <w:pStyle w:val="BodyText"/>
        <w:spacing w:before="138"/>
      </w:pPr>
    </w:p>
    <w:p w14:paraId="555C4F0A" w14:textId="77777777" w:rsidR="00714856" w:rsidRDefault="00000000">
      <w:pPr>
        <w:pStyle w:val="BodyText"/>
        <w:spacing w:line="360" w:lineRule="auto"/>
        <w:ind w:left="1080" w:right="358"/>
        <w:jc w:val="both"/>
      </w:pPr>
      <w:r>
        <w:t>10. It is also submitted that the Respondent will not suffer any prejudice should this Application</w:t>
      </w:r>
      <w:r>
        <w:rPr>
          <w:spacing w:val="-15"/>
        </w:rPr>
        <w:t xml:space="preserve"> </w:t>
      </w:r>
      <w:r>
        <w:t>be</w:t>
      </w:r>
      <w:r>
        <w:rPr>
          <w:spacing w:val="-15"/>
        </w:rPr>
        <w:t xml:space="preserve"> </w:t>
      </w:r>
      <w:r>
        <w:t>granted.</w:t>
      </w:r>
      <w:r>
        <w:rPr>
          <w:spacing w:val="-15"/>
        </w:rPr>
        <w:t xml:space="preserve"> </w:t>
      </w:r>
      <w:r>
        <w:t>Applicant</w:t>
      </w:r>
      <w:r>
        <w:rPr>
          <w:spacing w:val="-15"/>
        </w:rPr>
        <w:t xml:space="preserve"> </w:t>
      </w:r>
      <w:r>
        <w:t>enjoys</w:t>
      </w:r>
      <w:r>
        <w:rPr>
          <w:spacing w:val="-15"/>
        </w:rPr>
        <w:t xml:space="preserve"> </w:t>
      </w:r>
      <w:r>
        <w:t>great</w:t>
      </w:r>
      <w:r>
        <w:rPr>
          <w:spacing w:val="-15"/>
        </w:rPr>
        <w:t xml:space="preserve"> </w:t>
      </w:r>
      <w:r>
        <w:t>prospects</w:t>
      </w:r>
      <w:r>
        <w:rPr>
          <w:spacing w:val="-15"/>
        </w:rPr>
        <w:t xml:space="preserve"> </w:t>
      </w:r>
      <w:r>
        <w:t>of</w:t>
      </w:r>
      <w:r>
        <w:rPr>
          <w:spacing w:val="-15"/>
        </w:rPr>
        <w:t xml:space="preserve"> </w:t>
      </w:r>
      <w:r>
        <w:t>success</w:t>
      </w:r>
      <w:r>
        <w:rPr>
          <w:spacing w:val="-15"/>
        </w:rPr>
        <w:t xml:space="preserve"> </w:t>
      </w:r>
      <w:r>
        <w:t>in</w:t>
      </w:r>
      <w:r>
        <w:rPr>
          <w:spacing w:val="-15"/>
        </w:rPr>
        <w:t xml:space="preserve"> </w:t>
      </w:r>
      <w:r>
        <w:t>both</w:t>
      </w:r>
      <w:r>
        <w:rPr>
          <w:spacing w:val="-13"/>
        </w:rPr>
        <w:t xml:space="preserve"> </w:t>
      </w:r>
      <w:r>
        <w:t>the</w:t>
      </w:r>
      <w:r>
        <w:rPr>
          <w:spacing w:val="-15"/>
        </w:rPr>
        <w:t xml:space="preserve"> </w:t>
      </w:r>
      <w:r>
        <w:t>Application for Condonation as well as on the Review Application itself as more fully appearing on annexture A attached hereto this Application. it should be noted that in the main, the Applicant</w:t>
      </w:r>
      <w:r>
        <w:rPr>
          <w:spacing w:val="59"/>
          <w:w w:val="150"/>
        </w:rPr>
        <w:t xml:space="preserve"> </w:t>
      </w:r>
      <w:r>
        <w:t>is</w:t>
      </w:r>
      <w:r>
        <w:rPr>
          <w:spacing w:val="63"/>
          <w:w w:val="150"/>
        </w:rPr>
        <w:t xml:space="preserve"> </w:t>
      </w:r>
      <w:r>
        <w:t>challenging</w:t>
      </w:r>
      <w:r>
        <w:rPr>
          <w:spacing w:val="62"/>
          <w:w w:val="150"/>
        </w:rPr>
        <w:t xml:space="preserve"> </w:t>
      </w:r>
      <w:r>
        <w:t>the</w:t>
      </w:r>
      <w:r>
        <w:rPr>
          <w:spacing w:val="61"/>
          <w:w w:val="150"/>
        </w:rPr>
        <w:t xml:space="preserve"> </w:t>
      </w:r>
      <w:r>
        <w:t>Respondent’s</w:t>
      </w:r>
      <w:r>
        <w:rPr>
          <w:spacing w:val="62"/>
          <w:w w:val="150"/>
        </w:rPr>
        <w:t xml:space="preserve"> </w:t>
      </w:r>
      <w:r>
        <w:t>decision</w:t>
      </w:r>
      <w:r>
        <w:rPr>
          <w:spacing w:val="62"/>
          <w:w w:val="150"/>
        </w:rPr>
        <w:t xml:space="preserve"> </w:t>
      </w:r>
      <w:r>
        <w:t>to</w:t>
      </w:r>
      <w:r>
        <w:rPr>
          <w:spacing w:val="62"/>
          <w:w w:val="150"/>
        </w:rPr>
        <w:t xml:space="preserve"> </w:t>
      </w:r>
      <w:r>
        <w:t>have</w:t>
      </w:r>
      <w:r>
        <w:rPr>
          <w:spacing w:val="61"/>
          <w:w w:val="150"/>
        </w:rPr>
        <w:t xml:space="preserve"> </w:t>
      </w:r>
      <w:r>
        <w:t>him</w:t>
      </w:r>
      <w:r>
        <w:rPr>
          <w:spacing w:val="63"/>
          <w:w w:val="150"/>
        </w:rPr>
        <w:t xml:space="preserve"> </w:t>
      </w:r>
      <w:r>
        <w:t>suspended</w:t>
      </w:r>
      <w:r>
        <w:rPr>
          <w:spacing w:val="62"/>
          <w:w w:val="150"/>
        </w:rPr>
        <w:t xml:space="preserve"> </w:t>
      </w:r>
      <w:r>
        <w:rPr>
          <w:spacing w:val="-4"/>
        </w:rPr>
        <w:t>from</w:t>
      </w:r>
    </w:p>
    <w:p w14:paraId="515112D7" w14:textId="77777777" w:rsidR="00714856" w:rsidRDefault="00714856">
      <w:pPr>
        <w:pStyle w:val="BodyText"/>
        <w:spacing w:line="360" w:lineRule="auto"/>
        <w:jc w:val="both"/>
        <w:sectPr w:rsidR="00714856">
          <w:footerReference w:type="default" r:id="rId7"/>
          <w:pgSz w:w="12240" w:h="15840"/>
          <w:pgMar w:top="1340" w:right="1080" w:bottom="1580" w:left="1080" w:header="0" w:footer="1399" w:gutter="0"/>
          <w:pgNumType w:start="2"/>
          <w:cols w:space="720"/>
        </w:sectPr>
      </w:pPr>
    </w:p>
    <w:p w14:paraId="2E4CA4A3" w14:textId="77777777" w:rsidR="00714856" w:rsidRDefault="00000000">
      <w:pPr>
        <w:pStyle w:val="BodyText"/>
        <w:spacing w:before="79" w:line="360" w:lineRule="auto"/>
        <w:ind w:left="1080" w:right="309"/>
      </w:pPr>
      <w:r>
        <w:lastRenderedPageBreak/>
        <w:t>employment</w:t>
      </w:r>
      <w:r>
        <w:rPr>
          <w:spacing w:val="35"/>
        </w:rPr>
        <w:t xml:space="preserve"> </w:t>
      </w:r>
      <w:r>
        <w:t>without</w:t>
      </w:r>
      <w:r>
        <w:rPr>
          <w:spacing w:val="35"/>
        </w:rPr>
        <w:t xml:space="preserve"> </w:t>
      </w:r>
      <w:r>
        <w:t>following</w:t>
      </w:r>
      <w:r>
        <w:rPr>
          <w:spacing w:val="35"/>
        </w:rPr>
        <w:t xml:space="preserve"> </w:t>
      </w:r>
      <w:r>
        <w:t>the</w:t>
      </w:r>
      <w:r>
        <w:rPr>
          <w:spacing w:val="34"/>
        </w:rPr>
        <w:t xml:space="preserve"> </w:t>
      </w:r>
      <w:r>
        <w:t>due</w:t>
      </w:r>
      <w:r>
        <w:rPr>
          <w:spacing w:val="34"/>
        </w:rPr>
        <w:t xml:space="preserve"> </w:t>
      </w:r>
      <w:r>
        <w:t>process</w:t>
      </w:r>
      <w:r>
        <w:rPr>
          <w:spacing w:val="37"/>
        </w:rPr>
        <w:t xml:space="preserve"> </w:t>
      </w:r>
      <w:r>
        <w:t>of</w:t>
      </w:r>
      <w:r>
        <w:rPr>
          <w:spacing w:val="34"/>
        </w:rPr>
        <w:t xml:space="preserve"> </w:t>
      </w:r>
      <w:r>
        <w:t>law.</w:t>
      </w:r>
      <w:r>
        <w:rPr>
          <w:spacing w:val="37"/>
        </w:rPr>
        <w:t xml:space="preserve"> </w:t>
      </w:r>
      <w:r>
        <w:t>It</w:t>
      </w:r>
      <w:r>
        <w:rPr>
          <w:spacing w:val="35"/>
        </w:rPr>
        <w:t xml:space="preserve"> </w:t>
      </w:r>
      <w:r>
        <w:t>have</w:t>
      </w:r>
      <w:r>
        <w:rPr>
          <w:spacing w:val="34"/>
        </w:rPr>
        <w:t xml:space="preserve"> </w:t>
      </w:r>
      <w:r>
        <w:t>been</w:t>
      </w:r>
      <w:r>
        <w:rPr>
          <w:spacing w:val="35"/>
        </w:rPr>
        <w:t xml:space="preserve"> </w:t>
      </w:r>
      <w:r>
        <w:t>submitted</w:t>
      </w:r>
      <w:r>
        <w:rPr>
          <w:spacing w:val="35"/>
        </w:rPr>
        <w:t xml:space="preserve"> </w:t>
      </w:r>
      <w:r>
        <w:t>by</w:t>
      </w:r>
      <w:r>
        <w:rPr>
          <w:spacing w:val="35"/>
        </w:rPr>
        <w:t xml:space="preserve"> </w:t>
      </w:r>
      <w:r>
        <w:t>the Applicant that the disciplinary hearing which was conducted by the Respondent</w:t>
      </w:r>
    </w:p>
    <w:p w14:paraId="4D54D595" w14:textId="77777777" w:rsidR="00714856" w:rsidRDefault="00714856">
      <w:pPr>
        <w:pStyle w:val="BodyText"/>
      </w:pPr>
    </w:p>
    <w:p w14:paraId="4A92A333" w14:textId="77777777" w:rsidR="00714856" w:rsidRDefault="00714856">
      <w:pPr>
        <w:pStyle w:val="BodyText"/>
      </w:pPr>
    </w:p>
    <w:p w14:paraId="768BAED8" w14:textId="77777777" w:rsidR="00714856" w:rsidRDefault="00714856">
      <w:pPr>
        <w:pStyle w:val="BodyText"/>
      </w:pPr>
    </w:p>
    <w:p w14:paraId="67BF9412" w14:textId="77777777" w:rsidR="00714856" w:rsidRDefault="00000000">
      <w:pPr>
        <w:pStyle w:val="BodyText"/>
        <w:spacing w:line="360" w:lineRule="auto"/>
        <w:ind w:left="1080" w:right="309"/>
      </w:pPr>
      <w:r>
        <w:t>against</w:t>
      </w:r>
      <w:r>
        <w:rPr>
          <w:spacing w:val="80"/>
        </w:rPr>
        <w:t xml:space="preserve"> </w:t>
      </w:r>
      <w:r>
        <w:t>the</w:t>
      </w:r>
      <w:r>
        <w:rPr>
          <w:spacing w:val="80"/>
        </w:rPr>
        <w:t xml:space="preserve"> </w:t>
      </w:r>
      <w:r>
        <w:t>Applicant</w:t>
      </w:r>
      <w:r>
        <w:rPr>
          <w:spacing w:val="80"/>
        </w:rPr>
        <w:t xml:space="preserve"> </w:t>
      </w:r>
      <w:r>
        <w:t>was</w:t>
      </w:r>
      <w:r>
        <w:rPr>
          <w:spacing w:val="80"/>
        </w:rPr>
        <w:t xml:space="preserve"> </w:t>
      </w:r>
      <w:r>
        <w:t>marred</w:t>
      </w:r>
      <w:r>
        <w:rPr>
          <w:spacing w:val="80"/>
        </w:rPr>
        <w:t xml:space="preserve"> </w:t>
      </w:r>
      <w:r>
        <w:t>with</w:t>
      </w:r>
      <w:r>
        <w:rPr>
          <w:spacing w:val="80"/>
        </w:rPr>
        <w:t xml:space="preserve"> </w:t>
      </w:r>
      <w:r>
        <w:t>gross</w:t>
      </w:r>
      <w:r>
        <w:rPr>
          <w:spacing w:val="80"/>
        </w:rPr>
        <w:t xml:space="preserve"> </w:t>
      </w:r>
      <w:r>
        <w:t>irregularities</w:t>
      </w:r>
      <w:r>
        <w:rPr>
          <w:spacing w:val="80"/>
        </w:rPr>
        <w:t xml:space="preserve"> </w:t>
      </w:r>
      <w:r>
        <w:t>justifying</w:t>
      </w:r>
      <w:r>
        <w:rPr>
          <w:spacing w:val="80"/>
        </w:rPr>
        <w:t xml:space="preserve"> </w:t>
      </w:r>
      <w:r>
        <w:t>the</w:t>
      </w:r>
      <w:r>
        <w:rPr>
          <w:spacing w:val="80"/>
        </w:rPr>
        <w:t xml:space="preserve"> </w:t>
      </w:r>
      <w:r>
        <w:t>Court’s intervention to have same set aside. Chiefly being that there was no any proper charge upon which Applicant was subjected to a hearing, there was no any mention or reference to the applicable code of conduct (either in the papers inviting Applicant for Hearing or</w:t>
      </w:r>
      <w:r>
        <w:rPr>
          <w:spacing w:val="40"/>
        </w:rPr>
        <w:t xml:space="preserve"> </w:t>
      </w:r>
      <w:r>
        <w:t>during</w:t>
      </w:r>
      <w:r>
        <w:rPr>
          <w:spacing w:val="40"/>
        </w:rPr>
        <w:t xml:space="preserve"> </w:t>
      </w:r>
      <w:r>
        <w:t>the</w:t>
      </w:r>
      <w:r>
        <w:rPr>
          <w:spacing w:val="40"/>
        </w:rPr>
        <w:t xml:space="preserve"> </w:t>
      </w:r>
      <w:r>
        <w:t>Hearing</w:t>
      </w:r>
      <w:r>
        <w:rPr>
          <w:spacing w:val="40"/>
        </w:rPr>
        <w:t xml:space="preserve"> </w:t>
      </w:r>
      <w:r>
        <w:t>itself)</w:t>
      </w:r>
      <w:r>
        <w:rPr>
          <w:spacing w:val="40"/>
        </w:rPr>
        <w:t xml:space="preserve"> </w:t>
      </w:r>
      <w:r>
        <w:t>for</w:t>
      </w:r>
      <w:r>
        <w:rPr>
          <w:spacing w:val="40"/>
        </w:rPr>
        <w:t xml:space="preserve"> </w:t>
      </w:r>
      <w:r>
        <w:t>the</w:t>
      </w:r>
      <w:r>
        <w:rPr>
          <w:spacing w:val="40"/>
        </w:rPr>
        <w:t xml:space="preserve"> </w:t>
      </w:r>
      <w:r>
        <w:t>proceedings</w:t>
      </w:r>
      <w:r>
        <w:rPr>
          <w:spacing w:val="40"/>
        </w:rPr>
        <w:t xml:space="preserve"> </w:t>
      </w:r>
      <w:r>
        <w:t>against</w:t>
      </w:r>
      <w:r>
        <w:rPr>
          <w:spacing w:val="40"/>
        </w:rPr>
        <w:t xml:space="preserve"> </w:t>
      </w:r>
      <w:r>
        <w:t>the</w:t>
      </w:r>
      <w:r>
        <w:rPr>
          <w:spacing w:val="40"/>
        </w:rPr>
        <w:t xml:space="preserve"> </w:t>
      </w:r>
      <w:r>
        <w:t>Applicant,</w:t>
      </w:r>
      <w:r>
        <w:rPr>
          <w:spacing w:val="40"/>
        </w:rPr>
        <w:t xml:space="preserve"> </w:t>
      </w:r>
      <w:r>
        <w:t>the</w:t>
      </w:r>
      <w:r>
        <w:rPr>
          <w:spacing w:val="40"/>
        </w:rPr>
        <w:t xml:space="preserve"> </w:t>
      </w:r>
      <w:r>
        <w:t>disciplinary committee itself was improperly constituted.”</w:t>
      </w:r>
    </w:p>
    <w:p w14:paraId="3BA05D44" w14:textId="77777777" w:rsidR="00714856" w:rsidRDefault="00714856">
      <w:pPr>
        <w:pStyle w:val="BodyText"/>
        <w:spacing w:before="138"/>
      </w:pPr>
    </w:p>
    <w:p w14:paraId="1226D4AB" w14:textId="77777777" w:rsidR="00714856" w:rsidRDefault="00000000">
      <w:pPr>
        <w:pStyle w:val="BodyText"/>
        <w:ind w:left="360"/>
      </w:pPr>
      <w:r>
        <w:t>On</w:t>
      </w:r>
      <w:r>
        <w:rPr>
          <w:spacing w:val="-1"/>
        </w:rPr>
        <w:t xml:space="preserve"> </w:t>
      </w:r>
      <w:r>
        <w:t>the</w:t>
      </w:r>
      <w:r>
        <w:rPr>
          <w:spacing w:val="-2"/>
        </w:rPr>
        <w:t xml:space="preserve"> </w:t>
      </w:r>
      <w:r>
        <w:t>other</w:t>
      </w:r>
      <w:r>
        <w:rPr>
          <w:spacing w:val="-3"/>
        </w:rPr>
        <w:t xml:space="preserve"> </w:t>
      </w:r>
      <w:r>
        <w:t>hand</w:t>
      </w:r>
      <w:r>
        <w:rPr>
          <w:spacing w:val="-2"/>
        </w:rPr>
        <w:t xml:space="preserve"> </w:t>
      </w:r>
      <w:r>
        <w:rPr>
          <w:u w:val="single"/>
        </w:rPr>
        <w:t>Respondent’s</w:t>
      </w:r>
      <w:r>
        <w:t xml:space="preserve"> opposing</w:t>
      </w:r>
      <w:r>
        <w:rPr>
          <w:spacing w:val="-1"/>
        </w:rPr>
        <w:t xml:space="preserve"> </w:t>
      </w:r>
      <w:r>
        <w:t>affidavit</w:t>
      </w:r>
      <w:r>
        <w:rPr>
          <w:spacing w:val="-1"/>
        </w:rPr>
        <w:t xml:space="preserve"> </w:t>
      </w:r>
      <w:r>
        <w:t>countered</w:t>
      </w:r>
      <w:r>
        <w:rPr>
          <w:spacing w:val="-1"/>
        </w:rPr>
        <w:t xml:space="preserve"> </w:t>
      </w:r>
      <w:r>
        <w:rPr>
          <w:spacing w:val="-2"/>
        </w:rPr>
        <w:t>that;</w:t>
      </w:r>
    </w:p>
    <w:p w14:paraId="76B96B3A" w14:textId="77777777" w:rsidR="00714856" w:rsidRDefault="00714856">
      <w:pPr>
        <w:pStyle w:val="BodyText"/>
        <w:spacing w:before="62"/>
      </w:pPr>
    </w:p>
    <w:p w14:paraId="4253785F" w14:textId="77777777" w:rsidR="00714856" w:rsidRDefault="00000000">
      <w:pPr>
        <w:pStyle w:val="BodyText"/>
        <w:spacing w:line="360" w:lineRule="auto"/>
        <w:ind w:left="1080" w:right="361"/>
        <w:jc w:val="both"/>
      </w:pPr>
      <w:r>
        <w:t>“23. Even if one agrees that the legal practitioner for the Applicant attended some High Court business on the 24</w:t>
      </w:r>
      <w:r>
        <w:rPr>
          <w:vertAlign w:val="superscript"/>
        </w:rPr>
        <w:t>th</w:t>
      </w:r>
      <w:r>
        <w:t xml:space="preserve"> of February 2023 and 3</w:t>
      </w:r>
      <w:r>
        <w:rPr>
          <w:vertAlign w:val="superscript"/>
        </w:rPr>
        <w:t>rd</w:t>
      </w:r>
      <w:r>
        <w:t xml:space="preserve"> of March 2025 could be justification for one failing to file heads which had been due from 17</w:t>
      </w:r>
      <w:r>
        <w:rPr>
          <w:vertAlign w:val="superscript"/>
        </w:rPr>
        <w:t>th</w:t>
      </w:r>
      <w:r>
        <w:t xml:space="preserve"> of February 2025.</w:t>
      </w:r>
    </w:p>
    <w:p w14:paraId="173DA85C" w14:textId="77777777" w:rsidR="00714856" w:rsidRDefault="00000000">
      <w:pPr>
        <w:pStyle w:val="BodyText"/>
        <w:spacing w:before="201" w:line="360" w:lineRule="auto"/>
        <w:ind w:left="1080" w:right="363"/>
        <w:jc w:val="both"/>
      </w:pPr>
      <w:r>
        <w:t>24. The inescapable conclusion is that Applicant sought to prepare</w:t>
      </w:r>
      <w:r>
        <w:rPr>
          <w:spacing w:val="-1"/>
        </w:rPr>
        <w:t xml:space="preserve"> </w:t>
      </w:r>
      <w:r>
        <w:t xml:space="preserve">and file their heads on the last day of the </w:t>
      </w:r>
      <w:r>
        <w:rPr>
          <w:i/>
          <w:u w:val="single"/>
        </w:rPr>
        <w:t>dies</w:t>
      </w:r>
      <w:r>
        <w:rPr>
          <w:i/>
        </w:rPr>
        <w:t xml:space="preserve"> </w:t>
      </w:r>
      <w:r>
        <w:t>and failed to do so.</w:t>
      </w:r>
    </w:p>
    <w:p w14:paraId="33708EB7" w14:textId="77777777" w:rsidR="00714856" w:rsidRDefault="00714856">
      <w:pPr>
        <w:pStyle w:val="BodyText"/>
        <w:spacing w:before="137"/>
      </w:pPr>
    </w:p>
    <w:p w14:paraId="001FCC4A" w14:textId="77777777" w:rsidR="00714856" w:rsidRDefault="00000000">
      <w:pPr>
        <w:pStyle w:val="BodyText"/>
        <w:spacing w:line="360" w:lineRule="auto"/>
        <w:ind w:left="1080" w:right="358"/>
        <w:jc w:val="both"/>
      </w:pPr>
      <w:r>
        <w:t>25. The illness of the legal practitioner concerned which happened on the 3</w:t>
      </w:r>
      <w:r>
        <w:rPr>
          <w:vertAlign w:val="superscript"/>
        </w:rPr>
        <w:t>rd</w:t>
      </w:r>
      <w:r>
        <w:t xml:space="preserve"> of March 2025</w:t>
      </w:r>
      <w:r>
        <w:rPr>
          <w:spacing w:val="-6"/>
        </w:rPr>
        <w:t xml:space="preserve"> </w:t>
      </w:r>
      <w:r>
        <w:t>does</w:t>
      </w:r>
      <w:r>
        <w:rPr>
          <w:spacing w:val="-6"/>
        </w:rPr>
        <w:t xml:space="preserve"> </w:t>
      </w:r>
      <w:r>
        <w:t>not</w:t>
      </w:r>
      <w:r>
        <w:rPr>
          <w:spacing w:val="-5"/>
        </w:rPr>
        <w:t xml:space="preserve"> </w:t>
      </w:r>
      <w:r>
        <w:t>absolve</w:t>
      </w:r>
      <w:r>
        <w:rPr>
          <w:spacing w:val="-7"/>
        </w:rPr>
        <w:t xml:space="preserve"> </w:t>
      </w:r>
      <w:r>
        <w:t>the</w:t>
      </w:r>
      <w:r>
        <w:rPr>
          <w:spacing w:val="-7"/>
        </w:rPr>
        <w:t xml:space="preserve"> </w:t>
      </w:r>
      <w:r>
        <w:t>applicant</w:t>
      </w:r>
      <w:r>
        <w:rPr>
          <w:spacing w:val="-5"/>
        </w:rPr>
        <w:t xml:space="preserve"> </w:t>
      </w:r>
      <w:r>
        <w:t>who</w:t>
      </w:r>
      <w:r>
        <w:rPr>
          <w:spacing w:val="-4"/>
        </w:rPr>
        <w:t xml:space="preserve"> </w:t>
      </w:r>
      <w:r>
        <w:t>had</w:t>
      </w:r>
      <w:r>
        <w:rPr>
          <w:spacing w:val="-6"/>
        </w:rPr>
        <w:t xml:space="preserve"> </w:t>
      </w:r>
      <w:r>
        <w:t>to</w:t>
      </w:r>
      <w:r>
        <w:rPr>
          <w:spacing w:val="-5"/>
        </w:rPr>
        <w:t xml:space="preserve"> </w:t>
      </w:r>
      <w:r>
        <w:t>liaise</w:t>
      </w:r>
      <w:r>
        <w:rPr>
          <w:spacing w:val="-6"/>
        </w:rPr>
        <w:t xml:space="preserve"> </w:t>
      </w:r>
      <w:r>
        <w:t>with</w:t>
      </w:r>
      <w:r>
        <w:rPr>
          <w:spacing w:val="-5"/>
        </w:rPr>
        <w:t xml:space="preserve"> </w:t>
      </w:r>
      <w:r>
        <w:t>his</w:t>
      </w:r>
      <w:r>
        <w:rPr>
          <w:spacing w:val="-5"/>
        </w:rPr>
        <w:t xml:space="preserve"> </w:t>
      </w:r>
      <w:r>
        <w:t>legal</w:t>
      </w:r>
      <w:r>
        <w:rPr>
          <w:spacing w:val="-5"/>
        </w:rPr>
        <w:t xml:space="preserve"> </w:t>
      </w:r>
      <w:r>
        <w:t>practitioners</w:t>
      </w:r>
      <w:r>
        <w:rPr>
          <w:spacing w:val="-6"/>
        </w:rPr>
        <w:t xml:space="preserve"> </w:t>
      </w:r>
      <w:r>
        <w:t>to</w:t>
      </w:r>
      <w:r>
        <w:rPr>
          <w:spacing w:val="-5"/>
        </w:rPr>
        <w:t xml:space="preserve"> </w:t>
      </w:r>
      <w:r>
        <w:t>ensure that the necessary papers were timeously filed.</w:t>
      </w:r>
    </w:p>
    <w:p w14:paraId="5EECE323" w14:textId="77777777" w:rsidR="00714856" w:rsidRDefault="00714856">
      <w:pPr>
        <w:pStyle w:val="BodyText"/>
        <w:spacing w:before="138"/>
      </w:pPr>
    </w:p>
    <w:p w14:paraId="40D28EA8" w14:textId="77777777" w:rsidR="00714856" w:rsidRDefault="00000000">
      <w:pPr>
        <w:pStyle w:val="ListParagraph"/>
        <w:numPr>
          <w:ilvl w:val="0"/>
          <w:numId w:val="3"/>
        </w:numPr>
        <w:tabs>
          <w:tab w:val="left" w:pos="1444"/>
        </w:tabs>
        <w:spacing w:line="360" w:lineRule="auto"/>
        <w:ind w:right="358" w:firstLine="0"/>
        <w:jc w:val="both"/>
        <w:rPr>
          <w:sz w:val="24"/>
        </w:rPr>
      </w:pPr>
      <w:r>
        <w:rPr>
          <w:sz w:val="24"/>
        </w:rPr>
        <w:t>The Applicant is a Pastor in the Respondent and was suspended from carrying out his duties as a pastor in terms of the Church Deed and Standing Orders after allegations surfaced against him that he engaged in acts of infidelity and sexual immorality.</w:t>
      </w:r>
    </w:p>
    <w:p w14:paraId="68B79C32" w14:textId="77777777" w:rsidR="00714856" w:rsidRDefault="00714856">
      <w:pPr>
        <w:pStyle w:val="BodyText"/>
        <w:spacing w:before="139"/>
      </w:pPr>
    </w:p>
    <w:p w14:paraId="66F009D8" w14:textId="77777777" w:rsidR="00714856" w:rsidRDefault="00000000">
      <w:pPr>
        <w:pStyle w:val="ListParagraph"/>
        <w:numPr>
          <w:ilvl w:val="0"/>
          <w:numId w:val="3"/>
        </w:numPr>
        <w:tabs>
          <w:tab w:val="left" w:pos="1490"/>
        </w:tabs>
        <w:spacing w:line="360" w:lineRule="auto"/>
        <w:ind w:right="360" w:firstLine="0"/>
        <w:jc w:val="both"/>
        <w:rPr>
          <w:sz w:val="24"/>
        </w:rPr>
      </w:pPr>
      <w:r>
        <w:rPr>
          <w:sz w:val="24"/>
        </w:rPr>
        <w:t xml:space="preserve">In his capacity as a Pastor the minor Synod of the Church suspended him from performing the duties of a Pastor until he has been cleared of the allegations of immoral </w:t>
      </w:r>
      <w:r>
        <w:rPr>
          <w:spacing w:val="-2"/>
          <w:sz w:val="24"/>
        </w:rPr>
        <w:t>conduct.</w:t>
      </w:r>
    </w:p>
    <w:p w14:paraId="21B6A1F3" w14:textId="77777777" w:rsidR="00714856" w:rsidRDefault="00714856">
      <w:pPr>
        <w:pStyle w:val="ListParagraph"/>
        <w:spacing w:line="360" w:lineRule="auto"/>
        <w:jc w:val="both"/>
        <w:rPr>
          <w:sz w:val="24"/>
        </w:rPr>
        <w:sectPr w:rsidR="00714856">
          <w:pgSz w:w="12240" w:h="15840"/>
          <w:pgMar w:top="1360" w:right="1080" w:bottom="1580" w:left="1080" w:header="0" w:footer="1399" w:gutter="0"/>
          <w:cols w:space="720"/>
        </w:sectPr>
      </w:pPr>
    </w:p>
    <w:p w14:paraId="766FB221" w14:textId="77777777" w:rsidR="00714856" w:rsidRDefault="00000000">
      <w:pPr>
        <w:pStyle w:val="ListParagraph"/>
        <w:numPr>
          <w:ilvl w:val="0"/>
          <w:numId w:val="3"/>
        </w:numPr>
        <w:tabs>
          <w:tab w:val="left" w:pos="1475"/>
        </w:tabs>
        <w:spacing w:before="79" w:line="360" w:lineRule="auto"/>
        <w:ind w:right="360" w:firstLine="0"/>
        <w:rPr>
          <w:sz w:val="24"/>
        </w:rPr>
      </w:pPr>
      <w:r>
        <w:rPr>
          <w:sz w:val="24"/>
        </w:rPr>
        <w:lastRenderedPageBreak/>
        <w:t>The</w:t>
      </w:r>
      <w:r>
        <w:rPr>
          <w:spacing w:val="31"/>
          <w:sz w:val="24"/>
        </w:rPr>
        <w:t xml:space="preserve"> </w:t>
      </w:r>
      <w:r>
        <w:rPr>
          <w:sz w:val="24"/>
        </w:rPr>
        <w:t>proceedings</w:t>
      </w:r>
      <w:r>
        <w:rPr>
          <w:spacing w:val="33"/>
          <w:sz w:val="24"/>
        </w:rPr>
        <w:t xml:space="preserve"> </w:t>
      </w:r>
      <w:r>
        <w:rPr>
          <w:sz w:val="24"/>
        </w:rPr>
        <w:t>were</w:t>
      </w:r>
      <w:r>
        <w:rPr>
          <w:spacing w:val="31"/>
          <w:sz w:val="24"/>
        </w:rPr>
        <w:t xml:space="preserve"> </w:t>
      </w:r>
      <w:r>
        <w:rPr>
          <w:sz w:val="24"/>
        </w:rPr>
        <w:t>therefore</w:t>
      </w:r>
      <w:r>
        <w:rPr>
          <w:spacing w:val="31"/>
          <w:sz w:val="24"/>
        </w:rPr>
        <w:t xml:space="preserve"> </w:t>
      </w:r>
      <w:r>
        <w:rPr>
          <w:sz w:val="24"/>
        </w:rPr>
        <w:t>not</w:t>
      </w:r>
      <w:r>
        <w:rPr>
          <w:spacing w:val="33"/>
          <w:sz w:val="24"/>
        </w:rPr>
        <w:t xml:space="preserve"> </w:t>
      </w:r>
      <w:r>
        <w:rPr>
          <w:sz w:val="24"/>
        </w:rPr>
        <w:t>of</w:t>
      </w:r>
      <w:r>
        <w:rPr>
          <w:spacing w:val="32"/>
          <w:sz w:val="24"/>
        </w:rPr>
        <w:t xml:space="preserve"> </w:t>
      </w:r>
      <w:r>
        <w:rPr>
          <w:sz w:val="24"/>
        </w:rPr>
        <w:t>a</w:t>
      </w:r>
      <w:r>
        <w:rPr>
          <w:spacing w:val="31"/>
          <w:sz w:val="24"/>
        </w:rPr>
        <w:t xml:space="preserve"> </w:t>
      </w:r>
      <w:r>
        <w:rPr>
          <w:sz w:val="24"/>
        </w:rPr>
        <w:t>labour</w:t>
      </w:r>
      <w:r>
        <w:rPr>
          <w:spacing w:val="31"/>
          <w:sz w:val="24"/>
        </w:rPr>
        <w:t xml:space="preserve"> </w:t>
      </w:r>
      <w:r>
        <w:rPr>
          <w:sz w:val="24"/>
        </w:rPr>
        <w:t>nature</w:t>
      </w:r>
      <w:r>
        <w:rPr>
          <w:spacing w:val="31"/>
          <w:sz w:val="24"/>
        </w:rPr>
        <w:t xml:space="preserve"> </w:t>
      </w:r>
      <w:r>
        <w:rPr>
          <w:sz w:val="24"/>
        </w:rPr>
        <w:t>as</w:t>
      </w:r>
      <w:r>
        <w:rPr>
          <w:spacing w:val="32"/>
          <w:sz w:val="24"/>
        </w:rPr>
        <w:t xml:space="preserve"> </w:t>
      </w:r>
      <w:r>
        <w:rPr>
          <w:sz w:val="24"/>
        </w:rPr>
        <w:t>no</w:t>
      </w:r>
      <w:r>
        <w:rPr>
          <w:spacing w:val="32"/>
          <w:sz w:val="24"/>
        </w:rPr>
        <w:t xml:space="preserve"> </w:t>
      </w:r>
      <w:r>
        <w:rPr>
          <w:sz w:val="24"/>
        </w:rPr>
        <w:t>Labour</w:t>
      </w:r>
      <w:r>
        <w:rPr>
          <w:spacing w:val="34"/>
          <w:sz w:val="24"/>
        </w:rPr>
        <w:t xml:space="preserve"> </w:t>
      </w:r>
      <w:r>
        <w:rPr>
          <w:sz w:val="24"/>
        </w:rPr>
        <w:t>statutes</w:t>
      </w:r>
      <w:r>
        <w:rPr>
          <w:spacing w:val="32"/>
          <w:sz w:val="24"/>
        </w:rPr>
        <w:t xml:space="preserve"> </w:t>
      </w:r>
      <w:r>
        <w:rPr>
          <w:sz w:val="24"/>
        </w:rPr>
        <w:t>were invoked to deal with the Applicant but regard was had to the Constitution of the</w:t>
      </w:r>
    </w:p>
    <w:p w14:paraId="36118770" w14:textId="77777777" w:rsidR="00714856" w:rsidRDefault="00714856">
      <w:pPr>
        <w:pStyle w:val="BodyText"/>
      </w:pPr>
    </w:p>
    <w:p w14:paraId="59859972" w14:textId="77777777" w:rsidR="00714856" w:rsidRDefault="00714856">
      <w:pPr>
        <w:pStyle w:val="BodyText"/>
      </w:pPr>
    </w:p>
    <w:p w14:paraId="755C885F" w14:textId="77777777" w:rsidR="00714856" w:rsidRDefault="00714856">
      <w:pPr>
        <w:pStyle w:val="BodyText"/>
      </w:pPr>
    </w:p>
    <w:p w14:paraId="79E89C2B" w14:textId="77777777" w:rsidR="00714856" w:rsidRDefault="00714856">
      <w:pPr>
        <w:pStyle w:val="BodyText"/>
        <w:spacing w:before="137"/>
      </w:pPr>
    </w:p>
    <w:p w14:paraId="6BBC20F8" w14:textId="77777777" w:rsidR="00714856" w:rsidRDefault="00000000">
      <w:pPr>
        <w:pStyle w:val="BodyText"/>
        <w:spacing w:line="360" w:lineRule="auto"/>
        <w:ind w:left="1080" w:right="309"/>
      </w:pPr>
      <w:r>
        <w:t>Respondent</w:t>
      </w:r>
      <w:r>
        <w:rPr>
          <w:spacing w:val="-13"/>
        </w:rPr>
        <w:t xml:space="preserve"> </w:t>
      </w:r>
      <w:r>
        <w:t>church.</w:t>
      </w:r>
      <w:r>
        <w:rPr>
          <w:spacing w:val="-13"/>
        </w:rPr>
        <w:t xml:space="preserve"> </w:t>
      </w:r>
      <w:r>
        <w:t>The</w:t>
      </w:r>
      <w:r>
        <w:rPr>
          <w:spacing w:val="-14"/>
        </w:rPr>
        <w:t xml:space="preserve"> </w:t>
      </w:r>
      <w:r>
        <w:t>jurisdiction</w:t>
      </w:r>
      <w:r>
        <w:rPr>
          <w:spacing w:val="-13"/>
        </w:rPr>
        <w:t xml:space="preserve"> </w:t>
      </w:r>
      <w:r>
        <w:t>of</w:t>
      </w:r>
      <w:r>
        <w:rPr>
          <w:spacing w:val="-14"/>
        </w:rPr>
        <w:t xml:space="preserve"> </w:t>
      </w:r>
      <w:r>
        <w:t>the</w:t>
      </w:r>
      <w:r>
        <w:rPr>
          <w:spacing w:val="-14"/>
        </w:rPr>
        <w:t xml:space="preserve"> </w:t>
      </w:r>
      <w:r>
        <w:t>Court</w:t>
      </w:r>
      <w:r>
        <w:rPr>
          <w:spacing w:val="-13"/>
        </w:rPr>
        <w:t xml:space="preserve"> </w:t>
      </w:r>
      <w:r>
        <w:t>to</w:t>
      </w:r>
      <w:r>
        <w:rPr>
          <w:spacing w:val="-15"/>
        </w:rPr>
        <w:t xml:space="preserve"> </w:t>
      </w:r>
      <w:r>
        <w:t>interfere</w:t>
      </w:r>
      <w:r>
        <w:rPr>
          <w:spacing w:val="-14"/>
        </w:rPr>
        <w:t xml:space="preserve"> </w:t>
      </w:r>
      <w:r>
        <w:t>with</w:t>
      </w:r>
      <w:r>
        <w:rPr>
          <w:spacing w:val="-13"/>
        </w:rPr>
        <w:t xml:space="preserve"> </w:t>
      </w:r>
      <w:r>
        <w:t>the</w:t>
      </w:r>
      <w:r>
        <w:rPr>
          <w:spacing w:val="-14"/>
        </w:rPr>
        <w:t xml:space="preserve"> </w:t>
      </w:r>
      <w:r>
        <w:t>decision</w:t>
      </w:r>
      <w:r>
        <w:rPr>
          <w:spacing w:val="-13"/>
        </w:rPr>
        <w:t xml:space="preserve"> </w:t>
      </w:r>
      <w:r>
        <w:t>of</w:t>
      </w:r>
      <w:r>
        <w:rPr>
          <w:spacing w:val="-14"/>
        </w:rPr>
        <w:t xml:space="preserve"> </w:t>
      </w:r>
      <w:r>
        <w:t>the</w:t>
      </w:r>
      <w:r>
        <w:rPr>
          <w:spacing w:val="-14"/>
        </w:rPr>
        <w:t xml:space="preserve"> </w:t>
      </w:r>
      <w:r>
        <w:t>minor Synod of the Church cannot therefore be established.</w:t>
      </w:r>
    </w:p>
    <w:p w14:paraId="2B49B3F8" w14:textId="77777777" w:rsidR="00714856" w:rsidRDefault="00000000">
      <w:pPr>
        <w:pStyle w:val="BodyText"/>
        <w:ind w:left="1080"/>
      </w:pPr>
      <w:r>
        <w:t>33.</w:t>
      </w:r>
      <w:r>
        <w:rPr>
          <w:spacing w:val="22"/>
        </w:rPr>
        <w:t xml:space="preserve"> </w:t>
      </w:r>
      <w:r>
        <w:t>Pastors</w:t>
      </w:r>
      <w:r>
        <w:rPr>
          <w:spacing w:val="25"/>
        </w:rPr>
        <w:t xml:space="preserve"> </w:t>
      </w:r>
      <w:r>
        <w:t>save</w:t>
      </w:r>
      <w:r>
        <w:rPr>
          <w:spacing w:val="24"/>
        </w:rPr>
        <w:t xml:space="preserve"> </w:t>
      </w:r>
      <w:r>
        <w:t>on</w:t>
      </w:r>
      <w:r>
        <w:rPr>
          <w:spacing w:val="24"/>
        </w:rPr>
        <w:t xml:space="preserve"> </w:t>
      </w:r>
      <w:r>
        <w:t>a</w:t>
      </w:r>
      <w:r>
        <w:rPr>
          <w:spacing w:val="26"/>
        </w:rPr>
        <w:t xml:space="preserve"> </w:t>
      </w:r>
      <w:r>
        <w:rPr>
          <w:i/>
          <w:u w:val="single"/>
        </w:rPr>
        <w:t>sui</w:t>
      </w:r>
      <w:r>
        <w:rPr>
          <w:i/>
          <w:spacing w:val="25"/>
          <w:u w:val="single"/>
        </w:rPr>
        <w:t xml:space="preserve"> </w:t>
      </w:r>
      <w:r>
        <w:rPr>
          <w:i/>
          <w:u w:val="single"/>
        </w:rPr>
        <w:t>generis</w:t>
      </w:r>
      <w:r>
        <w:rPr>
          <w:i/>
          <w:spacing w:val="25"/>
        </w:rPr>
        <w:t xml:space="preserve"> </w:t>
      </w:r>
      <w:r>
        <w:t>vocation</w:t>
      </w:r>
      <w:r>
        <w:rPr>
          <w:spacing w:val="25"/>
        </w:rPr>
        <w:t xml:space="preserve"> </w:t>
      </w:r>
      <w:r>
        <w:t>or</w:t>
      </w:r>
      <w:r>
        <w:rPr>
          <w:spacing w:val="24"/>
        </w:rPr>
        <w:t xml:space="preserve"> </w:t>
      </w:r>
      <w:r>
        <w:t>calling</w:t>
      </w:r>
      <w:r>
        <w:rPr>
          <w:spacing w:val="24"/>
        </w:rPr>
        <w:t xml:space="preserve"> </w:t>
      </w:r>
      <w:r>
        <w:t>and</w:t>
      </w:r>
      <w:r>
        <w:rPr>
          <w:spacing w:val="25"/>
        </w:rPr>
        <w:t xml:space="preserve"> </w:t>
      </w:r>
      <w:r>
        <w:t>cannot</w:t>
      </w:r>
      <w:r>
        <w:rPr>
          <w:spacing w:val="25"/>
        </w:rPr>
        <w:t xml:space="preserve"> </w:t>
      </w:r>
      <w:r>
        <w:t>be</w:t>
      </w:r>
      <w:r>
        <w:rPr>
          <w:spacing w:val="23"/>
        </w:rPr>
        <w:t xml:space="preserve"> </w:t>
      </w:r>
      <w:r>
        <w:t>strictly</w:t>
      </w:r>
      <w:r>
        <w:rPr>
          <w:spacing w:val="25"/>
        </w:rPr>
        <w:t xml:space="preserve"> </w:t>
      </w:r>
      <w:r>
        <w:t>regarded</w:t>
      </w:r>
      <w:r>
        <w:rPr>
          <w:spacing w:val="27"/>
        </w:rPr>
        <w:t xml:space="preserve"> </w:t>
      </w:r>
      <w:r>
        <w:rPr>
          <w:spacing w:val="-5"/>
        </w:rPr>
        <w:t>as</w:t>
      </w:r>
    </w:p>
    <w:p w14:paraId="4589FDE5" w14:textId="77777777" w:rsidR="00714856" w:rsidRDefault="00000000">
      <w:pPr>
        <w:pStyle w:val="BodyText"/>
        <w:spacing w:before="139"/>
        <w:ind w:left="1080"/>
      </w:pPr>
      <w:r>
        <w:t>employees</w:t>
      </w:r>
      <w:r>
        <w:rPr>
          <w:spacing w:val="-2"/>
        </w:rPr>
        <w:t xml:space="preserve"> </w:t>
      </w:r>
      <w:r>
        <w:t>of</w:t>
      </w:r>
      <w:r>
        <w:rPr>
          <w:spacing w:val="-1"/>
        </w:rPr>
        <w:t xml:space="preserve"> </w:t>
      </w:r>
      <w:r>
        <w:t>the church</w:t>
      </w:r>
      <w:r>
        <w:rPr>
          <w:spacing w:val="2"/>
        </w:rPr>
        <w:t xml:space="preserve"> </w:t>
      </w:r>
      <w:r>
        <w:t>so</w:t>
      </w:r>
      <w:r>
        <w:rPr>
          <w:spacing w:val="-1"/>
        </w:rPr>
        <w:t xml:space="preserve"> </w:t>
      </w:r>
      <w:r>
        <w:t>as</w:t>
      </w:r>
      <w:r>
        <w:rPr>
          <w:spacing w:val="-2"/>
        </w:rPr>
        <w:t xml:space="preserve"> </w:t>
      </w:r>
      <w:r>
        <w:t>to</w:t>
      </w:r>
      <w:r>
        <w:rPr>
          <w:spacing w:val="-1"/>
        </w:rPr>
        <w:t xml:space="preserve"> </w:t>
      </w:r>
      <w:r>
        <w:t>trigger the</w:t>
      </w:r>
      <w:r>
        <w:rPr>
          <w:spacing w:val="-3"/>
        </w:rPr>
        <w:t xml:space="preserve"> </w:t>
      </w:r>
      <w:r>
        <w:t>jurisdiction</w:t>
      </w:r>
      <w:r>
        <w:rPr>
          <w:spacing w:val="-1"/>
        </w:rPr>
        <w:t xml:space="preserve"> </w:t>
      </w:r>
      <w:r>
        <w:t>of</w:t>
      </w:r>
      <w:r>
        <w:rPr>
          <w:spacing w:val="-2"/>
        </w:rPr>
        <w:t xml:space="preserve"> </w:t>
      </w:r>
      <w:r>
        <w:t>the Labour</w:t>
      </w:r>
      <w:r>
        <w:rPr>
          <w:spacing w:val="-2"/>
        </w:rPr>
        <w:t xml:space="preserve"> </w:t>
      </w:r>
      <w:r>
        <w:t xml:space="preserve">Court on </w:t>
      </w:r>
      <w:r>
        <w:rPr>
          <w:spacing w:val="-2"/>
        </w:rPr>
        <w:t>review.”</w:t>
      </w:r>
    </w:p>
    <w:p w14:paraId="59DE1AFF" w14:textId="77777777" w:rsidR="00714856" w:rsidRDefault="00714856">
      <w:pPr>
        <w:pStyle w:val="BodyText"/>
      </w:pPr>
    </w:p>
    <w:p w14:paraId="38BE9C8D" w14:textId="77777777" w:rsidR="00714856" w:rsidRDefault="00714856">
      <w:pPr>
        <w:pStyle w:val="BodyText"/>
        <w:spacing w:before="1"/>
      </w:pPr>
    </w:p>
    <w:p w14:paraId="0388A6FE" w14:textId="77777777" w:rsidR="00714856" w:rsidRDefault="00000000">
      <w:pPr>
        <w:ind w:left="360"/>
        <w:rPr>
          <w:b/>
          <w:sz w:val="24"/>
        </w:rPr>
      </w:pPr>
      <w:r>
        <w:rPr>
          <w:b/>
          <w:spacing w:val="-2"/>
          <w:sz w:val="24"/>
          <w:u w:val="single"/>
        </w:rPr>
        <w:t>Analysis</w:t>
      </w:r>
    </w:p>
    <w:p w14:paraId="2C7B029D" w14:textId="77777777" w:rsidR="00714856" w:rsidRDefault="00714856">
      <w:pPr>
        <w:pStyle w:val="BodyText"/>
        <w:spacing w:before="62"/>
        <w:rPr>
          <w:b/>
        </w:rPr>
      </w:pPr>
    </w:p>
    <w:p w14:paraId="06201E8D" w14:textId="77777777" w:rsidR="00714856" w:rsidRDefault="00000000">
      <w:pPr>
        <w:pStyle w:val="BodyText"/>
        <w:spacing w:before="1"/>
        <w:ind w:left="360"/>
      </w:pPr>
      <w:r>
        <w:t>The</w:t>
      </w:r>
      <w:r>
        <w:rPr>
          <w:spacing w:val="-3"/>
        </w:rPr>
        <w:t xml:space="preserve"> </w:t>
      </w:r>
      <w:r>
        <w:t>applicable</w:t>
      </w:r>
      <w:r>
        <w:rPr>
          <w:spacing w:val="-1"/>
        </w:rPr>
        <w:t xml:space="preserve"> </w:t>
      </w:r>
      <w:r>
        <w:t>law</w:t>
      </w:r>
      <w:r>
        <w:rPr>
          <w:spacing w:val="-1"/>
        </w:rPr>
        <w:t xml:space="preserve"> </w:t>
      </w:r>
      <w:r>
        <w:t>was</w:t>
      </w:r>
      <w:r>
        <w:rPr>
          <w:spacing w:val="-2"/>
        </w:rPr>
        <w:t xml:space="preserve"> </w:t>
      </w:r>
      <w:r>
        <w:t>set out</w:t>
      </w:r>
      <w:r>
        <w:rPr>
          <w:spacing w:val="-1"/>
        </w:rPr>
        <w:t xml:space="preserve"> </w:t>
      </w:r>
      <w:r>
        <w:t>by the</w:t>
      </w:r>
      <w:r>
        <w:rPr>
          <w:spacing w:val="-1"/>
        </w:rPr>
        <w:t xml:space="preserve"> </w:t>
      </w:r>
      <w:r>
        <w:t>Supreme Court</w:t>
      </w:r>
      <w:r>
        <w:rPr>
          <w:spacing w:val="-1"/>
        </w:rPr>
        <w:t xml:space="preserve"> </w:t>
      </w:r>
      <w:r>
        <w:t>in the</w:t>
      </w:r>
      <w:r>
        <w:rPr>
          <w:spacing w:val="-2"/>
        </w:rPr>
        <w:t xml:space="preserve"> </w:t>
      </w:r>
      <w:r>
        <w:t>case</w:t>
      </w:r>
      <w:r>
        <w:rPr>
          <w:spacing w:val="-1"/>
        </w:rPr>
        <w:t xml:space="preserve"> </w:t>
      </w:r>
      <w:r>
        <w:rPr>
          <w:spacing w:val="-5"/>
        </w:rPr>
        <w:t>of;</w:t>
      </w:r>
    </w:p>
    <w:p w14:paraId="1940AEB6" w14:textId="77777777" w:rsidR="00714856" w:rsidRDefault="00714856">
      <w:pPr>
        <w:pStyle w:val="BodyText"/>
        <w:spacing w:before="59"/>
      </w:pPr>
    </w:p>
    <w:p w14:paraId="617B4B64" w14:textId="77777777" w:rsidR="00714856" w:rsidRDefault="00000000">
      <w:pPr>
        <w:spacing w:before="1" w:line="360" w:lineRule="auto"/>
        <w:ind w:left="1080" w:right="6140"/>
        <w:rPr>
          <w:sz w:val="24"/>
        </w:rPr>
      </w:pPr>
      <w:r>
        <w:rPr>
          <w:b/>
          <w:sz w:val="24"/>
          <w:u w:val="single"/>
        </w:rPr>
        <w:t>Doves</w:t>
      </w:r>
      <w:r>
        <w:rPr>
          <w:b/>
          <w:sz w:val="24"/>
        </w:rPr>
        <w:t xml:space="preserve"> </w:t>
      </w:r>
      <w:r>
        <w:rPr>
          <w:sz w:val="24"/>
        </w:rPr>
        <w:t xml:space="preserve">v </w:t>
      </w:r>
      <w:r>
        <w:rPr>
          <w:b/>
          <w:sz w:val="24"/>
          <w:u w:val="single"/>
        </w:rPr>
        <w:t>Harare</w:t>
      </w:r>
      <w:r>
        <w:rPr>
          <w:b/>
          <w:sz w:val="24"/>
        </w:rPr>
        <w:t xml:space="preserve"> </w:t>
      </w:r>
      <w:r>
        <w:rPr>
          <w:sz w:val="24"/>
        </w:rPr>
        <w:t>SC 64/23 Per</w:t>
      </w:r>
      <w:r>
        <w:rPr>
          <w:spacing w:val="-3"/>
          <w:sz w:val="24"/>
        </w:rPr>
        <w:t xml:space="preserve"> </w:t>
      </w:r>
      <w:r>
        <w:rPr>
          <w:sz w:val="24"/>
        </w:rPr>
        <w:t>Makoni</w:t>
      </w:r>
      <w:r>
        <w:rPr>
          <w:spacing w:val="-1"/>
          <w:sz w:val="24"/>
        </w:rPr>
        <w:t xml:space="preserve"> </w:t>
      </w:r>
      <w:r>
        <w:rPr>
          <w:sz w:val="24"/>
        </w:rPr>
        <w:t>JA</w:t>
      </w:r>
      <w:r>
        <w:rPr>
          <w:spacing w:val="-2"/>
          <w:sz w:val="24"/>
        </w:rPr>
        <w:t xml:space="preserve"> </w:t>
      </w:r>
      <w:r>
        <w:rPr>
          <w:sz w:val="24"/>
        </w:rPr>
        <w:t>at</w:t>
      </w:r>
      <w:r>
        <w:rPr>
          <w:spacing w:val="-1"/>
          <w:sz w:val="24"/>
        </w:rPr>
        <w:t xml:space="preserve"> </w:t>
      </w:r>
      <w:r>
        <w:rPr>
          <w:sz w:val="24"/>
        </w:rPr>
        <w:t>Para</w:t>
      </w:r>
      <w:r>
        <w:rPr>
          <w:spacing w:val="-1"/>
          <w:sz w:val="24"/>
        </w:rPr>
        <w:t xml:space="preserve"> </w:t>
      </w:r>
      <w:r>
        <w:rPr>
          <w:spacing w:val="-4"/>
          <w:sz w:val="24"/>
        </w:rPr>
        <w:t>(16)</w:t>
      </w:r>
    </w:p>
    <w:p w14:paraId="52081BE9" w14:textId="77777777" w:rsidR="00714856" w:rsidRDefault="00000000">
      <w:pPr>
        <w:pStyle w:val="BodyText"/>
        <w:ind w:left="1080"/>
      </w:pPr>
      <w:r>
        <w:t>“Dealing</w:t>
      </w:r>
      <w:r>
        <w:rPr>
          <w:spacing w:val="-6"/>
        </w:rPr>
        <w:t xml:space="preserve"> </w:t>
      </w:r>
      <w:r>
        <w:t>with</w:t>
      </w:r>
      <w:r>
        <w:rPr>
          <w:spacing w:val="-3"/>
        </w:rPr>
        <w:t xml:space="preserve"> </w:t>
      </w:r>
      <w:r>
        <w:t>an</w:t>
      </w:r>
      <w:r>
        <w:rPr>
          <w:spacing w:val="-1"/>
        </w:rPr>
        <w:t xml:space="preserve"> </w:t>
      </w:r>
      <w:r>
        <w:t>application</w:t>
      </w:r>
      <w:r>
        <w:rPr>
          <w:spacing w:val="-3"/>
        </w:rPr>
        <w:t xml:space="preserve"> </w:t>
      </w:r>
      <w:r>
        <w:t>for</w:t>
      </w:r>
      <w:r>
        <w:rPr>
          <w:spacing w:val="-5"/>
        </w:rPr>
        <w:t xml:space="preserve"> </w:t>
      </w:r>
      <w:r>
        <w:t>reinstatement</w:t>
      </w:r>
      <w:r>
        <w:rPr>
          <w:spacing w:val="-3"/>
        </w:rPr>
        <w:t xml:space="preserve"> </w:t>
      </w:r>
      <w:r>
        <w:t>of</w:t>
      </w:r>
      <w:r>
        <w:rPr>
          <w:spacing w:val="-1"/>
        </w:rPr>
        <w:t xml:space="preserve"> </w:t>
      </w:r>
      <w:r>
        <w:t>an</w:t>
      </w:r>
      <w:r>
        <w:rPr>
          <w:spacing w:val="-4"/>
        </w:rPr>
        <w:t xml:space="preserve"> </w:t>
      </w:r>
      <w:r>
        <w:t>appeal</w:t>
      </w:r>
      <w:r>
        <w:rPr>
          <w:spacing w:val="-3"/>
        </w:rPr>
        <w:t xml:space="preserve"> </w:t>
      </w:r>
      <w:r>
        <w:t>in</w:t>
      </w:r>
      <w:r>
        <w:rPr>
          <w:spacing w:val="-3"/>
        </w:rPr>
        <w:t xml:space="preserve"> </w:t>
      </w:r>
      <w:r>
        <w:t>Tel-One…</w:t>
      </w:r>
      <w:r>
        <w:rPr>
          <w:spacing w:val="-4"/>
        </w:rPr>
        <w:t xml:space="preserve"> </w:t>
      </w:r>
      <w:r>
        <w:t>this</w:t>
      </w:r>
      <w:r>
        <w:rPr>
          <w:spacing w:val="-3"/>
        </w:rPr>
        <w:t xml:space="preserve"> </w:t>
      </w:r>
      <w:r>
        <w:t>Court</w:t>
      </w:r>
      <w:r>
        <w:rPr>
          <w:spacing w:val="-3"/>
        </w:rPr>
        <w:t xml:space="preserve"> </w:t>
      </w:r>
      <w:r>
        <w:rPr>
          <w:spacing w:val="-2"/>
        </w:rPr>
        <w:t>stated</w:t>
      </w:r>
    </w:p>
    <w:p w14:paraId="1C2398A8" w14:textId="77777777" w:rsidR="00714856" w:rsidRDefault="00000000">
      <w:pPr>
        <w:pStyle w:val="BodyText"/>
        <w:spacing w:before="139"/>
        <w:ind w:left="1080"/>
        <w:jc w:val="both"/>
      </w:pPr>
      <w:r>
        <w:t xml:space="preserve">the </w:t>
      </w:r>
      <w:r>
        <w:rPr>
          <w:spacing w:val="-2"/>
        </w:rPr>
        <w:t>following;</w:t>
      </w:r>
    </w:p>
    <w:p w14:paraId="1CA424CC" w14:textId="77777777" w:rsidR="00714856" w:rsidRDefault="00000000">
      <w:pPr>
        <w:pStyle w:val="BodyText"/>
        <w:spacing w:before="137" w:line="360" w:lineRule="auto"/>
        <w:ind w:left="1080" w:right="357"/>
        <w:jc w:val="both"/>
      </w:pPr>
      <w:r>
        <w:t>‘Essentially,</w:t>
      </w:r>
      <w:r>
        <w:rPr>
          <w:spacing w:val="-12"/>
        </w:rPr>
        <w:t xml:space="preserve"> </w:t>
      </w:r>
      <w:r>
        <w:t>in</w:t>
      </w:r>
      <w:r>
        <w:rPr>
          <w:spacing w:val="-12"/>
        </w:rPr>
        <w:t xml:space="preserve"> </w:t>
      </w:r>
      <w:r>
        <w:t>an</w:t>
      </w:r>
      <w:r>
        <w:rPr>
          <w:spacing w:val="-10"/>
        </w:rPr>
        <w:t xml:space="preserve"> </w:t>
      </w:r>
      <w:r>
        <w:t>application</w:t>
      </w:r>
      <w:r>
        <w:rPr>
          <w:spacing w:val="-12"/>
        </w:rPr>
        <w:t xml:space="preserve"> </w:t>
      </w:r>
      <w:r>
        <w:t>of</w:t>
      </w:r>
      <w:r>
        <w:rPr>
          <w:spacing w:val="-13"/>
        </w:rPr>
        <w:t xml:space="preserve"> </w:t>
      </w:r>
      <w:r>
        <w:t>this</w:t>
      </w:r>
      <w:r>
        <w:rPr>
          <w:spacing w:val="-12"/>
        </w:rPr>
        <w:t xml:space="preserve"> </w:t>
      </w:r>
      <w:r>
        <w:t>nature,</w:t>
      </w:r>
      <w:r>
        <w:rPr>
          <w:spacing w:val="-12"/>
        </w:rPr>
        <w:t xml:space="preserve"> </w:t>
      </w:r>
      <w:r>
        <w:t>the</w:t>
      </w:r>
      <w:r>
        <w:rPr>
          <w:spacing w:val="-13"/>
        </w:rPr>
        <w:t xml:space="preserve"> </w:t>
      </w:r>
      <w:r>
        <w:t>applicant</w:t>
      </w:r>
      <w:r>
        <w:rPr>
          <w:spacing w:val="-12"/>
        </w:rPr>
        <w:t xml:space="preserve"> </w:t>
      </w:r>
      <w:r>
        <w:t>must</w:t>
      </w:r>
      <w:r>
        <w:rPr>
          <w:spacing w:val="-11"/>
        </w:rPr>
        <w:t xml:space="preserve"> </w:t>
      </w:r>
      <w:r>
        <w:t>satisfy</w:t>
      </w:r>
      <w:r>
        <w:rPr>
          <w:spacing w:val="-13"/>
        </w:rPr>
        <w:t xml:space="preserve"> </w:t>
      </w:r>
      <w:r>
        <w:t>the</w:t>
      </w:r>
      <w:r>
        <w:rPr>
          <w:spacing w:val="-13"/>
        </w:rPr>
        <w:t xml:space="preserve"> </w:t>
      </w:r>
      <w:r>
        <w:t>court</w:t>
      </w:r>
      <w:r>
        <w:rPr>
          <w:spacing w:val="-9"/>
        </w:rPr>
        <w:t xml:space="preserve"> </w:t>
      </w:r>
      <w:r>
        <w:rPr>
          <w:u w:val="single"/>
        </w:rPr>
        <w:t>firstly</w:t>
      </w:r>
      <w:r>
        <w:t>,</w:t>
      </w:r>
      <w:r>
        <w:rPr>
          <w:spacing w:val="-12"/>
        </w:rPr>
        <w:t xml:space="preserve"> </w:t>
      </w:r>
      <w:r>
        <w:t xml:space="preserve">that he has a reasonable explanation for the delay in question and </w:t>
      </w:r>
      <w:r>
        <w:rPr>
          <w:u w:val="single"/>
        </w:rPr>
        <w:t>secondly</w:t>
      </w:r>
      <w:r>
        <w:t xml:space="preserve"> that his prospects of success on appeal are good.”</w:t>
      </w:r>
    </w:p>
    <w:p w14:paraId="60246FB0" w14:textId="77777777" w:rsidR="00714856" w:rsidRDefault="00714856">
      <w:pPr>
        <w:pStyle w:val="BodyText"/>
        <w:spacing w:before="138"/>
      </w:pPr>
    </w:p>
    <w:p w14:paraId="70DD9B03" w14:textId="77777777" w:rsidR="00714856" w:rsidRDefault="00000000">
      <w:pPr>
        <w:ind w:left="360"/>
        <w:rPr>
          <w:b/>
          <w:sz w:val="24"/>
        </w:rPr>
      </w:pPr>
      <w:r>
        <w:rPr>
          <w:b/>
          <w:spacing w:val="-2"/>
          <w:sz w:val="24"/>
          <w:u w:val="single"/>
        </w:rPr>
        <w:t>Explanation</w:t>
      </w:r>
    </w:p>
    <w:p w14:paraId="0090A766" w14:textId="77777777" w:rsidR="00714856" w:rsidRDefault="00714856">
      <w:pPr>
        <w:pStyle w:val="BodyText"/>
        <w:spacing w:before="63"/>
        <w:rPr>
          <w:b/>
        </w:rPr>
      </w:pPr>
    </w:p>
    <w:p w14:paraId="48729759" w14:textId="77777777" w:rsidR="00714856" w:rsidRDefault="00000000">
      <w:pPr>
        <w:pStyle w:val="BodyText"/>
        <w:spacing w:line="360" w:lineRule="auto"/>
        <w:ind w:left="360" w:right="356"/>
        <w:jc w:val="both"/>
      </w:pPr>
      <w:r>
        <w:t xml:space="preserve">The explanation tendered </w:t>
      </w:r>
      <w:r>
        <w:rPr>
          <w:u w:val="single"/>
        </w:rPr>
        <w:t>in casu</w:t>
      </w:r>
      <w:r>
        <w:t xml:space="preserve"> is</w:t>
      </w:r>
      <w:r>
        <w:rPr>
          <w:spacing w:val="-1"/>
        </w:rPr>
        <w:t xml:space="preserve"> </w:t>
      </w:r>
      <w:r>
        <w:t>that the attorney planned to file the heads of argument on the 3</w:t>
      </w:r>
      <w:r>
        <w:rPr>
          <w:vertAlign w:val="superscript"/>
        </w:rPr>
        <w:t>rd</w:t>
      </w:r>
      <w:r>
        <w:rPr>
          <w:spacing w:val="-6"/>
        </w:rPr>
        <w:t xml:space="preserve"> </w:t>
      </w:r>
      <w:r>
        <w:t>March</w:t>
      </w:r>
      <w:r>
        <w:rPr>
          <w:spacing w:val="-7"/>
        </w:rPr>
        <w:t xml:space="preserve"> </w:t>
      </w:r>
      <w:r>
        <w:t>2005</w:t>
      </w:r>
      <w:r>
        <w:rPr>
          <w:spacing w:val="-7"/>
        </w:rPr>
        <w:t xml:space="preserve"> </w:t>
      </w:r>
      <w:r>
        <w:t>but</w:t>
      </w:r>
      <w:r>
        <w:rPr>
          <w:spacing w:val="-7"/>
        </w:rPr>
        <w:t xml:space="preserve"> </w:t>
      </w:r>
      <w:r>
        <w:t>fell</w:t>
      </w:r>
      <w:r>
        <w:rPr>
          <w:spacing w:val="-7"/>
        </w:rPr>
        <w:t xml:space="preserve"> </w:t>
      </w:r>
      <w:r>
        <w:t>ill.</w:t>
      </w:r>
      <w:r>
        <w:rPr>
          <w:spacing w:val="-7"/>
        </w:rPr>
        <w:t xml:space="preserve"> </w:t>
      </w:r>
      <w:r>
        <w:t>Thus</w:t>
      </w:r>
      <w:r>
        <w:rPr>
          <w:spacing w:val="-7"/>
        </w:rPr>
        <w:t xml:space="preserve"> </w:t>
      </w:r>
      <w:r>
        <w:t>he</w:t>
      </w:r>
      <w:r>
        <w:rPr>
          <w:spacing w:val="-8"/>
        </w:rPr>
        <w:t xml:space="preserve"> </w:t>
      </w:r>
      <w:r>
        <w:t>was</w:t>
      </w:r>
      <w:r>
        <w:rPr>
          <w:spacing w:val="-7"/>
        </w:rPr>
        <w:t xml:space="preserve"> </w:t>
      </w:r>
      <w:r>
        <w:t>not</w:t>
      </w:r>
      <w:r>
        <w:rPr>
          <w:spacing w:val="-3"/>
        </w:rPr>
        <w:t xml:space="preserve"> </w:t>
      </w:r>
      <w:r>
        <w:t>able</w:t>
      </w:r>
      <w:r>
        <w:rPr>
          <w:spacing w:val="-8"/>
        </w:rPr>
        <w:t xml:space="preserve"> </w:t>
      </w:r>
      <w:r>
        <w:t>to</w:t>
      </w:r>
      <w:r>
        <w:rPr>
          <w:spacing w:val="-5"/>
        </w:rPr>
        <w:t xml:space="preserve"> </w:t>
      </w:r>
      <w:r>
        <w:t>beat</w:t>
      </w:r>
      <w:r>
        <w:rPr>
          <w:spacing w:val="-7"/>
        </w:rPr>
        <w:t xml:space="preserve"> </w:t>
      </w:r>
      <w:r>
        <w:t>the</w:t>
      </w:r>
      <w:r>
        <w:rPr>
          <w:spacing w:val="-8"/>
        </w:rPr>
        <w:t xml:space="preserve"> </w:t>
      </w:r>
      <w:r>
        <w:t>deadline</w:t>
      </w:r>
      <w:r>
        <w:rPr>
          <w:spacing w:val="-8"/>
        </w:rPr>
        <w:t xml:space="preserve"> </w:t>
      </w:r>
      <w:r>
        <w:t>for</w:t>
      </w:r>
      <w:r>
        <w:rPr>
          <w:spacing w:val="-8"/>
        </w:rPr>
        <w:t xml:space="preserve"> </w:t>
      </w:r>
      <w:r>
        <w:t>filing</w:t>
      </w:r>
      <w:r>
        <w:rPr>
          <w:spacing w:val="-7"/>
        </w:rPr>
        <w:t xml:space="preserve"> </w:t>
      </w:r>
      <w:r>
        <w:t>the</w:t>
      </w:r>
      <w:r>
        <w:rPr>
          <w:spacing w:val="-8"/>
        </w:rPr>
        <w:t xml:space="preserve"> </w:t>
      </w:r>
      <w:r>
        <w:t>heads.</w:t>
      </w:r>
      <w:r>
        <w:rPr>
          <w:spacing w:val="-5"/>
        </w:rPr>
        <w:t xml:space="preserve"> </w:t>
      </w:r>
      <w:r>
        <w:t>However the heads could have been filed from the 17</w:t>
      </w:r>
      <w:r>
        <w:rPr>
          <w:vertAlign w:val="superscript"/>
        </w:rPr>
        <w:t>th</w:t>
      </w:r>
      <w:r>
        <w:t xml:space="preserve"> February 2025 when applicant was served with the Notice</w:t>
      </w:r>
      <w:r>
        <w:rPr>
          <w:spacing w:val="-11"/>
        </w:rPr>
        <w:t xml:space="preserve"> </w:t>
      </w:r>
      <w:r>
        <w:t>of</w:t>
      </w:r>
      <w:r>
        <w:rPr>
          <w:spacing w:val="-8"/>
        </w:rPr>
        <w:t xml:space="preserve"> </w:t>
      </w:r>
      <w:r>
        <w:t>Opposition.</w:t>
      </w:r>
      <w:r>
        <w:rPr>
          <w:spacing w:val="-9"/>
        </w:rPr>
        <w:t xml:space="preserve"> </w:t>
      </w:r>
      <w:r>
        <w:t>As</w:t>
      </w:r>
      <w:r>
        <w:rPr>
          <w:spacing w:val="-8"/>
        </w:rPr>
        <w:t xml:space="preserve"> </w:t>
      </w:r>
      <w:r>
        <w:t>rightly</w:t>
      </w:r>
      <w:r>
        <w:rPr>
          <w:spacing w:val="-10"/>
        </w:rPr>
        <w:t xml:space="preserve"> </w:t>
      </w:r>
      <w:r>
        <w:t>noted</w:t>
      </w:r>
      <w:r>
        <w:rPr>
          <w:spacing w:val="-10"/>
        </w:rPr>
        <w:t xml:space="preserve"> </w:t>
      </w:r>
      <w:r>
        <w:t>by</w:t>
      </w:r>
      <w:r>
        <w:rPr>
          <w:spacing w:val="-10"/>
        </w:rPr>
        <w:t xml:space="preserve"> </w:t>
      </w:r>
      <w:r>
        <w:t>respondent,</w:t>
      </w:r>
      <w:r>
        <w:rPr>
          <w:spacing w:val="-9"/>
        </w:rPr>
        <w:t xml:space="preserve"> </w:t>
      </w:r>
      <w:r>
        <w:t>applicant</w:t>
      </w:r>
      <w:r>
        <w:rPr>
          <w:spacing w:val="-9"/>
        </w:rPr>
        <w:t xml:space="preserve"> </w:t>
      </w:r>
      <w:r>
        <w:t>left</w:t>
      </w:r>
      <w:r>
        <w:rPr>
          <w:spacing w:val="-9"/>
        </w:rPr>
        <w:t xml:space="preserve"> </w:t>
      </w:r>
      <w:r>
        <w:t>things</w:t>
      </w:r>
      <w:r>
        <w:rPr>
          <w:spacing w:val="-9"/>
        </w:rPr>
        <w:t xml:space="preserve"> </w:t>
      </w:r>
      <w:r>
        <w:t>until</w:t>
      </w:r>
      <w:r>
        <w:rPr>
          <w:spacing w:val="-9"/>
        </w:rPr>
        <w:t xml:space="preserve"> </w:t>
      </w:r>
      <w:r>
        <w:t>the</w:t>
      </w:r>
      <w:r>
        <w:rPr>
          <w:spacing w:val="-10"/>
        </w:rPr>
        <w:t xml:space="preserve"> </w:t>
      </w:r>
      <w:r>
        <w:t>last</w:t>
      </w:r>
      <w:r>
        <w:rPr>
          <w:spacing w:val="-9"/>
        </w:rPr>
        <w:t xml:space="preserve"> </w:t>
      </w:r>
      <w:r>
        <w:t>minute</w:t>
      </w:r>
      <w:r>
        <w:rPr>
          <w:spacing w:val="-10"/>
        </w:rPr>
        <w:t xml:space="preserve"> </w:t>
      </w:r>
      <w:r>
        <w:t>for no</w:t>
      </w:r>
      <w:r>
        <w:rPr>
          <w:spacing w:val="-6"/>
        </w:rPr>
        <w:t xml:space="preserve"> </w:t>
      </w:r>
      <w:r>
        <w:t>apparent</w:t>
      </w:r>
      <w:r>
        <w:rPr>
          <w:spacing w:val="-5"/>
        </w:rPr>
        <w:t xml:space="preserve"> </w:t>
      </w:r>
      <w:r>
        <w:t>reason.</w:t>
      </w:r>
      <w:r>
        <w:rPr>
          <w:spacing w:val="-6"/>
        </w:rPr>
        <w:t xml:space="preserve"> </w:t>
      </w:r>
      <w:r>
        <w:t>No</w:t>
      </w:r>
      <w:r>
        <w:rPr>
          <w:spacing w:val="-6"/>
        </w:rPr>
        <w:t xml:space="preserve"> </w:t>
      </w:r>
      <w:r>
        <w:t>satisfactory</w:t>
      </w:r>
      <w:r>
        <w:rPr>
          <w:spacing w:val="-3"/>
        </w:rPr>
        <w:t xml:space="preserve"> </w:t>
      </w:r>
      <w:r>
        <w:t>explanation</w:t>
      </w:r>
      <w:r>
        <w:rPr>
          <w:spacing w:val="-6"/>
        </w:rPr>
        <w:t xml:space="preserve"> </w:t>
      </w:r>
      <w:r>
        <w:t>was</w:t>
      </w:r>
      <w:r>
        <w:rPr>
          <w:spacing w:val="-6"/>
        </w:rPr>
        <w:t xml:space="preserve"> </w:t>
      </w:r>
      <w:r>
        <w:t>tendered</w:t>
      </w:r>
      <w:r>
        <w:rPr>
          <w:spacing w:val="-6"/>
        </w:rPr>
        <w:t xml:space="preserve"> </w:t>
      </w:r>
      <w:r>
        <w:t>why</w:t>
      </w:r>
      <w:r>
        <w:rPr>
          <w:spacing w:val="-6"/>
        </w:rPr>
        <w:t xml:space="preserve"> </w:t>
      </w:r>
      <w:r>
        <w:t>the</w:t>
      </w:r>
      <w:r>
        <w:rPr>
          <w:spacing w:val="-6"/>
        </w:rPr>
        <w:t xml:space="preserve"> </w:t>
      </w:r>
      <w:r>
        <w:t>heads</w:t>
      </w:r>
      <w:r>
        <w:rPr>
          <w:spacing w:val="-6"/>
        </w:rPr>
        <w:t xml:space="preserve"> </w:t>
      </w:r>
      <w:r>
        <w:t>were</w:t>
      </w:r>
      <w:r>
        <w:rPr>
          <w:spacing w:val="-7"/>
        </w:rPr>
        <w:t xml:space="preserve"> </w:t>
      </w:r>
      <w:r>
        <w:t>not</w:t>
      </w:r>
      <w:r>
        <w:rPr>
          <w:spacing w:val="-3"/>
        </w:rPr>
        <w:t xml:space="preserve"> </w:t>
      </w:r>
      <w:r>
        <w:t>filed</w:t>
      </w:r>
      <w:r>
        <w:rPr>
          <w:spacing w:val="-6"/>
        </w:rPr>
        <w:t xml:space="preserve"> </w:t>
      </w:r>
      <w:r>
        <w:t>before the attorney fell ill.</w:t>
      </w:r>
    </w:p>
    <w:p w14:paraId="6F24FA03" w14:textId="77777777" w:rsidR="00714856" w:rsidRDefault="00000000">
      <w:pPr>
        <w:spacing w:before="200"/>
        <w:ind w:left="360"/>
        <w:rPr>
          <w:b/>
          <w:sz w:val="24"/>
        </w:rPr>
      </w:pPr>
      <w:r>
        <w:rPr>
          <w:b/>
          <w:spacing w:val="-2"/>
          <w:sz w:val="24"/>
          <w:u w:val="single"/>
        </w:rPr>
        <w:t>Prospects</w:t>
      </w:r>
    </w:p>
    <w:p w14:paraId="789831BC" w14:textId="77777777" w:rsidR="00714856" w:rsidRDefault="00714856">
      <w:pPr>
        <w:rPr>
          <w:b/>
          <w:sz w:val="24"/>
        </w:rPr>
        <w:sectPr w:rsidR="00714856">
          <w:pgSz w:w="12240" w:h="15840"/>
          <w:pgMar w:top="1360" w:right="1080" w:bottom="1580" w:left="1080" w:header="0" w:footer="1399" w:gutter="0"/>
          <w:cols w:space="720"/>
        </w:sectPr>
      </w:pPr>
    </w:p>
    <w:p w14:paraId="01B8E1D3" w14:textId="77777777" w:rsidR="00714856" w:rsidRDefault="00000000">
      <w:pPr>
        <w:pStyle w:val="BodyText"/>
        <w:spacing w:before="79"/>
        <w:ind w:left="360"/>
      </w:pPr>
      <w:r>
        <w:lastRenderedPageBreak/>
        <w:t>The</w:t>
      </w:r>
      <w:r>
        <w:rPr>
          <w:spacing w:val="-3"/>
        </w:rPr>
        <w:t xml:space="preserve"> </w:t>
      </w:r>
      <w:r>
        <w:t>papers</w:t>
      </w:r>
      <w:r>
        <w:rPr>
          <w:spacing w:val="-2"/>
        </w:rPr>
        <w:t xml:space="preserve"> </w:t>
      </w:r>
      <w:r>
        <w:t>filed</w:t>
      </w:r>
      <w:r>
        <w:rPr>
          <w:spacing w:val="-1"/>
        </w:rPr>
        <w:t xml:space="preserve"> </w:t>
      </w:r>
      <w:r>
        <w:t>of</w:t>
      </w:r>
      <w:r>
        <w:rPr>
          <w:spacing w:val="-1"/>
        </w:rPr>
        <w:t xml:space="preserve"> </w:t>
      </w:r>
      <w:r>
        <w:t>record</w:t>
      </w:r>
      <w:r>
        <w:rPr>
          <w:spacing w:val="-1"/>
        </w:rPr>
        <w:t xml:space="preserve"> </w:t>
      </w:r>
      <w:r>
        <w:t>raise</w:t>
      </w:r>
      <w:r>
        <w:rPr>
          <w:spacing w:val="-1"/>
        </w:rPr>
        <w:t xml:space="preserve"> </w:t>
      </w:r>
      <w:r>
        <w:t>2</w:t>
      </w:r>
      <w:r>
        <w:rPr>
          <w:spacing w:val="-1"/>
        </w:rPr>
        <w:t xml:space="preserve"> </w:t>
      </w:r>
      <w:r>
        <w:t>(two)</w:t>
      </w:r>
      <w:r>
        <w:rPr>
          <w:spacing w:val="-2"/>
        </w:rPr>
        <w:t xml:space="preserve"> issues.</w:t>
      </w:r>
    </w:p>
    <w:p w14:paraId="2CBC1E1E" w14:textId="77777777" w:rsidR="00714856" w:rsidRDefault="00714856">
      <w:pPr>
        <w:pStyle w:val="BodyText"/>
        <w:spacing w:before="62"/>
      </w:pPr>
    </w:p>
    <w:p w14:paraId="47DC1CCC" w14:textId="77777777" w:rsidR="00714856" w:rsidRDefault="00000000">
      <w:pPr>
        <w:pStyle w:val="ListParagraph"/>
        <w:numPr>
          <w:ilvl w:val="0"/>
          <w:numId w:val="2"/>
        </w:numPr>
        <w:tabs>
          <w:tab w:val="left" w:pos="652"/>
        </w:tabs>
        <w:spacing w:before="1"/>
        <w:ind w:left="652" w:hanging="292"/>
        <w:rPr>
          <w:sz w:val="24"/>
        </w:rPr>
      </w:pPr>
      <w:r>
        <w:rPr>
          <w:sz w:val="24"/>
          <w:u w:val="single"/>
        </w:rPr>
        <w:t>Whether</w:t>
      </w:r>
      <w:r>
        <w:rPr>
          <w:spacing w:val="-6"/>
          <w:sz w:val="24"/>
          <w:u w:val="single"/>
        </w:rPr>
        <w:t xml:space="preserve"> </w:t>
      </w:r>
      <w:r>
        <w:rPr>
          <w:sz w:val="24"/>
          <w:u w:val="single"/>
        </w:rPr>
        <w:t>the</w:t>
      </w:r>
      <w:r>
        <w:rPr>
          <w:spacing w:val="-2"/>
          <w:sz w:val="24"/>
          <w:u w:val="single"/>
        </w:rPr>
        <w:t xml:space="preserve"> </w:t>
      </w:r>
      <w:r>
        <w:rPr>
          <w:sz w:val="24"/>
          <w:u w:val="single"/>
        </w:rPr>
        <w:t>impugned</w:t>
      </w:r>
      <w:r>
        <w:rPr>
          <w:spacing w:val="-1"/>
          <w:sz w:val="24"/>
          <w:u w:val="single"/>
        </w:rPr>
        <w:t xml:space="preserve"> </w:t>
      </w:r>
      <w:r>
        <w:rPr>
          <w:sz w:val="24"/>
          <w:u w:val="single"/>
        </w:rPr>
        <w:t>proceedings are</w:t>
      </w:r>
      <w:r>
        <w:rPr>
          <w:spacing w:val="-3"/>
          <w:sz w:val="24"/>
          <w:u w:val="single"/>
        </w:rPr>
        <w:t xml:space="preserve"> </w:t>
      </w:r>
      <w:r>
        <w:rPr>
          <w:sz w:val="24"/>
          <w:u w:val="single"/>
        </w:rPr>
        <w:t>secular</w:t>
      </w:r>
      <w:r>
        <w:rPr>
          <w:spacing w:val="-1"/>
          <w:sz w:val="24"/>
          <w:u w:val="single"/>
        </w:rPr>
        <w:t xml:space="preserve"> </w:t>
      </w:r>
      <w:r>
        <w:rPr>
          <w:sz w:val="24"/>
          <w:u w:val="single"/>
        </w:rPr>
        <w:t>(employment)</w:t>
      </w:r>
      <w:r>
        <w:rPr>
          <w:spacing w:val="-3"/>
          <w:sz w:val="24"/>
          <w:u w:val="single"/>
        </w:rPr>
        <w:t xml:space="preserve"> </w:t>
      </w:r>
      <w:r>
        <w:rPr>
          <w:sz w:val="24"/>
          <w:u w:val="single"/>
        </w:rPr>
        <w:t>or</w:t>
      </w:r>
      <w:r>
        <w:rPr>
          <w:spacing w:val="-1"/>
          <w:sz w:val="24"/>
          <w:u w:val="single"/>
        </w:rPr>
        <w:t xml:space="preserve"> </w:t>
      </w:r>
      <w:r>
        <w:rPr>
          <w:sz w:val="24"/>
          <w:u w:val="single"/>
        </w:rPr>
        <w:t>spiritual</w:t>
      </w:r>
      <w:r>
        <w:rPr>
          <w:spacing w:val="-1"/>
          <w:sz w:val="24"/>
          <w:u w:val="single"/>
        </w:rPr>
        <w:t xml:space="preserve"> </w:t>
      </w:r>
      <w:r>
        <w:rPr>
          <w:spacing w:val="-2"/>
          <w:sz w:val="24"/>
          <w:u w:val="single"/>
        </w:rPr>
        <w:t>(ecclesiastical):</w:t>
      </w:r>
    </w:p>
    <w:p w14:paraId="62499BEB" w14:textId="77777777" w:rsidR="00714856" w:rsidRDefault="00714856">
      <w:pPr>
        <w:pStyle w:val="BodyText"/>
        <w:spacing w:before="62"/>
      </w:pPr>
    </w:p>
    <w:p w14:paraId="3CEF7018" w14:textId="77777777" w:rsidR="00714856" w:rsidRDefault="00000000">
      <w:pPr>
        <w:pStyle w:val="BodyText"/>
        <w:spacing w:line="360" w:lineRule="auto"/>
        <w:ind w:left="360" w:right="352"/>
        <w:jc w:val="both"/>
      </w:pPr>
      <w:r>
        <w:t>Applicant argued that the proceedings are secular whereas respondent argued they are spiritual. Spiritual</w:t>
      </w:r>
      <w:r>
        <w:rPr>
          <w:spacing w:val="-12"/>
        </w:rPr>
        <w:t xml:space="preserve"> </w:t>
      </w:r>
      <w:r>
        <w:t>matters</w:t>
      </w:r>
      <w:r>
        <w:rPr>
          <w:spacing w:val="-12"/>
        </w:rPr>
        <w:t xml:space="preserve"> </w:t>
      </w:r>
      <w:r>
        <w:t>are</w:t>
      </w:r>
      <w:r>
        <w:rPr>
          <w:spacing w:val="-13"/>
        </w:rPr>
        <w:t xml:space="preserve"> </w:t>
      </w:r>
      <w:r>
        <w:t>not</w:t>
      </w:r>
      <w:r>
        <w:rPr>
          <w:spacing w:val="-9"/>
        </w:rPr>
        <w:t xml:space="preserve"> </w:t>
      </w:r>
      <w:r>
        <w:t>subject</w:t>
      </w:r>
      <w:r>
        <w:rPr>
          <w:spacing w:val="-12"/>
        </w:rPr>
        <w:t xml:space="preserve"> </w:t>
      </w:r>
      <w:r>
        <w:t>to</w:t>
      </w:r>
      <w:r>
        <w:rPr>
          <w:spacing w:val="-12"/>
        </w:rPr>
        <w:t xml:space="preserve"> </w:t>
      </w:r>
      <w:r>
        <w:t>labour</w:t>
      </w:r>
      <w:r>
        <w:rPr>
          <w:spacing w:val="-13"/>
        </w:rPr>
        <w:t xml:space="preserve"> </w:t>
      </w:r>
      <w:r>
        <w:t>laws</w:t>
      </w:r>
      <w:r>
        <w:rPr>
          <w:spacing w:val="-10"/>
        </w:rPr>
        <w:t xml:space="preserve"> </w:t>
      </w:r>
      <w:r>
        <w:t>and</w:t>
      </w:r>
      <w:r>
        <w:rPr>
          <w:spacing w:val="-8"/>
        </w:rPr>
        <w:t xml:space="preserve"> </w:t>
      </w:r>
      <w:r>
        <w:t>are</w:t>
      </w:r>
      <w:r>
        <w:rPr>
          <w:spacing w:val="-12"/>
        </w:rPr>
        <w:t xml:space="preserve"> </w:t>
      </w:r>
      <w:r>
        <w:t>thus</w:t>
      </w:r>
      <w:r>
        <w:rPr>
          <w:spacing w:val="-11"/>
        </w:rPr>
        <w:t xml:space="preserve"> </w:t>
      </w:r>
      <w:r>
        <w:t>beyond</w:t>
      </w:r>
      <w:r>
        <w:rPr>
          <w:spacing w:val="-10"/>
        </w:rPr>
        <w:t xml:space="preserve"> </w:t>
      </w:r>
      <w:r>
        <w:t>reach</w:t>
      </w:r>
      <w:r>
        <w:rPr>
          <w:spacing w:val="-10"/>
        </w:rPr>
        <w:t xml:space="preserve"> </w:t>
      </w:r>
      <w:r>
        <w:t>of</w:t>
      </w:r>
      <w:r>
        <w:rPr>
          <w:spacing w:val="-13"/>
        </w:rPr>
        <w:t xml:space="preserve"> </w:t>
      </w:r>
      <w:r>
        <w:t>the</w:t>
      </w:r>
      <w:r>
        <w:rPr>
          <w:spacing w:val="-13"/>
        </w:rPr>
        <w:t xml:space="preserve"> </w:t>
      </w:r>
      <w:r>
        <w:t>Labour</w:t>
      </w:r>
      <w:r>
        <w:rPr>
          <w:spacing w:val="-13"/>
        </w:rPr>
        <w:t xml:space="preserve"> </w:t>
      </w:r>
      <w:r>
        <w:t>Court.</w:t>
      </w:r>
      <w:r>
        <w:rPr>
          <w:spacing w:val="-4"/>
        </w:rPr>
        <w:t xml:space="preserve"> </w:t>
      </w:r>
      <w:r>
        <w:t>The test/s</w:t>
      </w:r>
      <w:r>
        <w:rPr>
          <w:spacing w:val="-5"/>
        </w:rPr>
        <w:t xml:space="preserve"> </w:t>
      </w:r>
      <w:r>
        <w:t>to</w:t>
      </w:r>
      <w:r>
        <w:rPr>
          <w:spacing w:val="-5"/>
        </w:rPr>
        <w:t xml:space="preserve"> </w:t>
      </w:r>
      <w:r>
        <w:t>determine</w:t>
      </w:r>
      <w:r>
        <w:rPr>
          <w:spacing w:val="-7"/>
        </w:rPr>
        <w:t xml:space="preserve"> </w:t>
      </w:r>
      <w:r>
        <w:t>the</w:t>
      </w:r>
      <w:r>
        <w:rPr>
          <w:spacing w:val="-6"/>
        </w:rPr>
        <w:t xml:space="preserve"> </w:t>
      </w:r>
      <w:r>
        <w:t>nature</w:t>
      </w:r>
      <w:r>
        <w:rPr>
          <w:spacing w:val="-8"/>
        </w:rPr>
        <w:t xml:space="preserve"> </w:t>
      </w:r>
      <w:r>
        <w:t>of</w:t>
      </w:r>
      <w:r>
        <w:rPr>
          <w:spacing w:val="-7"/>
        </w:rPr>
        <w:t xml:space="preserve"> </w:t>
      </w:r>
      <w:r>
        <w:t>such</w:t>
      </w:r>
      <w:r>
        <w:rPr>
          <w:spacing w:val="-6"/>
        </w:rPr>
        <w:t xml:space="preserve"> </w:t>
      </w:r>
      <w:r>
        <w:t>proceedings</w:t>
      </w:r>
      <w:r>
        <w:rPr>
          <w:spacing w:val="-5"/>
        </w:rPr>
        <w:t xml:space="preserve"> </w:t>
      </w:r>
      <w:r>
        <w:t>were</w:t>
      </w:r>
      <w:r>
        <w:rPr>
          <w:spacing w:val="-8"/>
        </w:rPr>
        <w:t xml:space="preserve"> </w:t>
      </w:r>
      <w:r>
        <w:t>set</w:t>
      </w:r>
      <w:r>
        <w:rPr>
          <w:spacing w:val="-5"/>
        </w:rPr>
        <w:t xml:space="preserve"> </w:t>
      </w:r>
      <w:r>
        <w:t>out</w:t>
      </w:r>
      <w:r>
        <w:rPr>
          <w:spacing w:val="-5"/>
        </w:rPr>
        <w:t xml:space="preserve"> </w:t>
      </w:r>
      <w:r>
        <w:t>by</w:t>
      </w:r>
      <w:r>
        <w:rPr>
          <w:spacing w:val="-6"/>
        </w:rPr>
        <w:t xml:space="preserve"> </w:t>
      </w:r>
      <w:r>
        <w:t>the</w:t>
      </w:r>
      <w:r>
        <w:rPr>
          <w:spacing w:val="-6"/>
        </w:rPr>
        <w:t xml:space="preserve"> </w:t>
      </w:r>
      <w:r>
        <w:t>Supreme</w:t>
      </w:r>
      <w:r>
        <w:rPr>
          <w:spacing w:val="-6"/>
        </w:rPr>
        <w:t xml:space="preserve"> </w:t>
      </w:r>
      <w:r>
        <w:t>Court</w:t>
      </w:r>
      <w:r>
        <w:rPr>
          <w:spacing w:val="-6"/>
        </w:rPr>
        <w:t xml:space="preserve"> </w:t>
      </w:r>
      <w:r>
        <w:t>in</w:t>
      </w:r>
      <w:r>
        <w:rPr>
          <w:spacing w:val="-8"/>
        </w:rPr>
        <w:t xml:space="preserve"> </w:t>
      </w:r>
      <w:r>
        <w:t>the</w:t>
      </w:r>
      <w:r>
        <w:rPr>
          <w:spacing w:val="-6"/>
        </w:rPr>
        <w:t xml:space="preserve"> </w:t>
      </w:r>
      <w:r>
        <w:t xml:space="preserve">matter of </w:t>
      </w:r>
      <w:r>
        <w:rPr>
          <w:b/>
          <w:u w:val="single"/>
        </w:rPr>
        <w:t xml:space="preserve">Dube </w:t>
      </w:r>
      <w:r>
        <w:t xml:space="preserve">v </w:t>
      </w:r>
      <w:r>
        <w:rPr>
          <w:b/>
          <w:u w:val="single"/>
        </w:rPr>
        <w:t>Awake Grace</w:t>
      </w:r>
      <w:r>
        <w:rPr>
          <w:b/>
        </w:rPr>
        <w:t xml:space="preserve"> </w:t>
      </w:r>
      <w:r>
        <w:t>SC 104/21. This Court is unable to apply the test in the context of an application for reinstatement. The issue requires fuller and further ventilation.</w:t>
      </w:r>
    </w:p>
    <w:p w14:paraId="48AC2DDF" w14:textId="77777777" w:rsidR="00714856" w:rsidRDefault="00000000">
      <w:pPr>
        <w:pStyle w:val="ListParagraph"/>
        <w:numPr>
          <w:ilvl w:val="0"/>
          <w:numId w:val="2"/>
        </w:numPr>
        <w:tabs>
          <w:tab w:val="left" w:pos="640"/>
        </w:tabs>
        <w:spacing w:before="199"/>
        <w:ind w:left="640" w:hanging="280"/>
        <w:jc w:val="both"/>
        <w:rPr>
          <w:sz w:val="24"/>
        </w:rPr>
      </w:pPr>
      <w:r>
        <w:rPr>
          <w:sz w:val="24"/>
          <w:u w:val="single"/>
        </w:rPr>
        <w:t>Whether</w:t>
      </w:r>
      <w:r>
        <w:rPr>
          <w:spacing w:val="-4"/>
          <w:sz w:val="24"/>
          <w:u w:val="single"/>
        </w:rPr>
        <w:t xml:space="preserve"> </w:t>
      </w:r>
      <w:r>
        <w:rPr>
          <w:sz w:val="24"/>
          <w:u w:val="single"/>
        </w:rPr>
        <w:t>the</w:t>
      </w:r>
      <w:r>
        <w:rPr>
          <w:spacing w:val="-2"/>
          <w:sz w:val="24"/>
          <w:u w:val="single"/>
        </w:rPr>
        <w:t xml:space="preserve"> </w:t>
      </w:r>
      <w:r>
        <w:rPr>
          <w:sz w:val="24"/>
          <w:u w:val="single"/>
        </w:rPr>
        <w:t>impugned</w:t>
      </w:r>
      <w:r>
        <w:rPr>
          <w:spacing w:val="-1"/>
          <w:sz w:val="24"/>
          <w:u w:val="single"/>
        </w:rPr>
        <w:t xml:space="preserve"> </w:t>
      </w:r>
      <w:r>
        <w:rPr>
          <w:sz w:val="24"/>
          <w:u w:val="single"/>
        </w:rPr>
        <w:t>proceedings</w:t>
      </w:r>
      <w:r>
        <w:rPr>
          <w:spacing w:val="-2"/>
          <w:sz w:val="24"/>
          <w:u w:val="single"/>
        </w:rPr>
        <w:t xml:space="preserve"> </w:t>
      </w:r>
      <w:r>
        <w:rPr>
          <w:sz w:val="24"/>
          <w:u w:val="single"/>
        </w:rPr>
        <w:t>have</w:t>
      </w:r>
      <w:r>
        <w:rPr>
          <w:spacing w:val="-2"/>
          <w:sz w:val="24"/>
          <w:u w:val="single"/>
        </w:rPr>
        <w:t xml:space="preserve"> terminated</w:t>
      </w:r>
      <w:r>
        <w:rPr>
          <w:spacing w:val="-2"/>
          <w:sz w:val="24"/>
        </w:rPr>
        <w:t>:</w:t>
      </w:r>
    </w:p>
    <w:p w14:paraId="1068A619" w14:textId="77777777" w:rsidR="00714856" w:rsidRDefault="00714856">
      <w:pPr>
        <w:pStyle w:val="BodyText"/>
        <w:spacing w:before="62"/>
      </w:pPr>
    </w:p>
    <w:p w14:paraId="19B8B7A5" w14:textId="77777777" w:rsidR="00714856" w:rsidRDefault="00000000">
      <w:pPr>
        <w:pStyle w:val="BodyText"/>
        <w:ind w:left="360"/>
        <w:jc w:val="both"/>
      </w:pPr>
      <w:r>
        <w:t>The</w:t>
      </w:r>
      <w:r>
        <w:rPr>
          <w:spacing w:val="-17"/>
        </w:rPr>
        <w:t xml:space="preserve"> </w:t>
      </w:r>
      <w:r>
        <w:t>conclusion</w:t>
      </w:r>
      <w:r>
        <w:rPr>
          <w:spacing w:val="-15"/>
        </w:rPr>
        <w:t xml:space="preserve"> </w:t>
      </w:r>
      <w:r>
        <w:t>of</w:t>
      </w:r>
      <w:r>
        <w:rPr>
          <w:spacing w:val="-14"/>
        </w:rPr>
        <w:t xml:space="preserve"> </w:t>
      </w:r>
      <w:r>
        <w:t>the</w:t>
      </w:r>
      <w:r>
        <w:rPr>
          <w:spacing w:val="-15"/>
        </w:rPr>
        <w:t xml:space="preserve"> </w:t>
      </w:r>
      <w:r>
        <w:t>impugned</w:t>
      </w:r>
      <w:r>
        <w:rPr>
          <w:spacing w:val="-13"/>
        </w:rPr>
        <w:t xml:space="preserve"> </w:t>
      </w:r>
      <w:r>
        <w:t>proceedings</w:t>
      </w:r>
      <w:r>
        <w:rPr>
          <w:spacing w:val="-13"/>
        </w:rPr>
        <w:t xml:space="preserve"> </w:t>
      </w:r>
      <w:r>
        <w:t>are</w:t>
      </w:r>
      <w:r>
        <w:rPr>
          <w:spacing w:val="-15"/>
        </w:rPr>
        <w:t xml:space="preserve"> </w:t>
      </w:r>
      <w:r>
        <w:t>contained</w:t>
      </w:r>
      <w:r>
        <w:rPr>
          <w:spacing w:val="-14"/>
        </w:rPr>
        <w:t xml:space="preserve"> </w:t>
      </w:r>
      <w:r>
        <w:t>in</w:t>
      </w:r>
      <w:r>
        <w:rPr>
          <w:spacing w:val="-13"/>
        </w:rPr>
        <w:t xml:space="preserve"> </w:t>
      </w:r>
      <w:r>
        <w:t>respondent’s</w:t>
      </w:r>
      <w:r>
        <w:rPr>
          <w:spacing w:val="-15"/>
        </w:rPr>
        <w:t xml:space="preserve"> </w:t>
      </w:r>
      <w:r>
        <w:t>letter</w:t>
      </w:r>
      <w:r>
        <w:rPr>
          <w:spacing w:val="-15"/>
        </w:rPr>
        <w:t xml:space="preserve"> </w:t>
      </w:r>
      <w:r>
        <w:t>to</w:t>
      </w:r>
      <w:r>
        <w:rPr>
          <w:spacing w:val="-13"/>
        </w:rPr>
        <w:t xml:space="preserve"> </w:t>
      </w:r>
      <w:r>
        <w:t>applicant</w:t>
      </w:r>
      <w:r>
        <w:rPr>
          <w:spacing w:val="-13"/>
        </w:rPr>
        <w:t xml:space="preserve"> </w:t>
      </w:r>
      <w:r>
        <w:rPr>
          <w:spacing w:val="-2"/>
        </w:rPr>
        <w:t>dated</w:t>
      </w:r>
    </w:p>
    <w:p w14:paraId="5E69EF02" w14:textId="77777777" w:rsidR="00714856" w:rsidRDefault="00000000">
      <w:pPr>
        <w:pStyle w:val="BodyText"/>
        <w:spacing w:before="140"/>
        <w:ind w:left="360"/>
        <w:jc w:val="both"/>
      </w:pPr>
      <w:r>
        <w:t>12</w:t>
      </w:r>
      <w:r>
        <w:rPr>
          <w:spacing w:val="-1"/>
        </w:rPr>
        <w:t xml:space="preserve"> </w:t>
      </w:r>
      <w:r>
        <w:t>December</w:t>
      </w:r>
      <w:r>
        <w:rPr>
          <w:spacing w:val="-1"/>
        </w:rPr>
        <w:t xml:space="preserve"> </w:t>
      </w:r>
      <w:r>
        <w:t>2024</w:t>
      </w:r>
      <w:r>
        <w:rPr>
          <w:spacing w:val="-1"/>
        </w:rPr>
        <w:t xml:space="preserve"> </w:t>
      </w:r>
      <w:r>
        <w:t xml:space="preserve">which </w:t>
      </w:r>
      <w:r>
        <w:rPr>
          <w:spacing w:val="-2"/>
        </w:rPr>
        <w:t>reads;</w:t>
      </w:r>
    </w:p>
    <w:p w14:paraId="2103172A" w14:textId="77777777" w:rsidR="00714856" w:rsidRDefault="00714856">
      <w:pPr>
        <w:pStyle w:val="BodyText"/>
        <w:spacing w:before="62"/>
      </w:pPr>
    </w:p>
    <w:p w14:paraId="0E9C6E44" w14:textId="77777777" w:rsidR="00714856" w:rsidRDefault="00000000">
      <w:pPr>
        <w:pStyle w:val="BodyText"/>
        <w:ind w:left="1080"/>
        <w:jc w:val="both"/>
      </w:pPr>
      <w:r>
        <w:t>“The</w:t>
      </w:r>
      <w:r>
        <w:rPr>
          <w:spacing w:val="-2"/>
        </w:rPr>
        <w:t xml:space="preserve"> </w:t>
      </w:r>
      <w:r>
        <w:t>above</w:t>
      </w:r>
      <w:r>
        <w:rPr>
          <w:spacing w:val="-1"/>
        </w:rPr>
        <w:t xml:space="preserve"> </w:t>
      </w:r>
      <w:r>
        <w:rPr>
          <w:spacing w:val="-2"/>
        </w:rPr>
        <w:t>refers.</w:t>
      </w:r>
    </w:p>
    <w:p w14:paraId="223EEF89" w14:textId="77777777" w:rsidR="00714856" w:rsidRDefault="00000000">
      <w:pPr>
        <w:pStyle w:val="BodyText"/>
        <w:spacing w:before="137"/>
        <w:ind w:left="1080"/>
        <w:jc w:val="both"/>
      </w:pPr>
      <w:r>
        <w:t>The</w:t>
      </w:r>
      <w:r>
        <w:rPr>
          <w:spacing w:val="-3"/>
        </w:rPr>
        <w:t xml:space="preserve"> </w:t>
      </w:r>
      <w:r>
        <w:t>Minor Synod</w:t>
      </w:r>
      <w:r>
        <w:rPr>
          <w:spacing w:val="-1"/>
        </w:rPr>
        <w:t xml:space="preserve"> </w:t>
      </w:r>
      <w:r>
        <w:t>of the 3</w:t>
      </w:r>
      <w:r>
        <w:rPr>
          <w:vertAlign w:val="superscript"/>
        </w:rPr>
        <w:t>rd</w:t>
      </w:r>
      <w:r>
        <w:rPr>
          <w:spacing w:val="1"/>
        </w:rPr>
        <w:t xml:space="preserve"> </w:t>
      </w:r>
      <w:r>
        <w:t>December</w:t>
      </w:r>
      <w:r>
        <w:rPr>
          <w:spacing w:val="-2"/>
        </w:rPr>
        <w:t xml:space="preserve"> </w:t>
      </w:r>
      <w:r>
        <w:t>2024</w:t>
      </w:r>
      <w:r>
        <w:rPr>
          <w:spacing w:val="-1"/>
        </w:rPr>
        <w:t xml:space="preserve"> </w:t>
      </w:r>
      <w:r>
        <w:t>made</w:t>
      </w:r>
      <w:r>
        <w:rPr>
          <w:spacing w:val="1"/>
        </w:rPr>
        <w:t xml:space="preserve"> </w:t>
      </w:r>
      <w:r>
        <w:t>the</w:t>
      </w:r>
      <w:r>
        <w:rPr>
          <w:spacing w:val="-1"/>
        </w:rPr>
        <w:t xml:space="preserve"> </w:t>
      </w:r>
      <w:r>
        <w:t xml:space="preserve">following </w:t>
      </w:r>
      <w:r>
        <w:rPr>
          <w:spacing w:val="-2"/>
        </w:rPr>
        <w:t>recommendation:</w:t>
      </w:r>
    </w:p>
    <w:p w14:paraId="63782386" w14:textId="77777777" w:rsidR="00714856" w:rsidRDefault="00000000">
      <w:pPr>
        <w:pStyle w:val="BodyText"/>
        <w:spacing w:before="137" w:line="360" w:lineRule="auto"/>
        <w:ind w:left="1080" w:right="356"/>
        <w:jc w:val="both"/>
      </w:pPr>
      <w:r>
        <w:t>Based on the child’s birth certificate, the summons, affidavit by Prisca Chinyama and the default</w:t>
      </w:r>
      <w:r>
        <w:rPr>
          <w:spacing w:val="-12"/>
        </w:rPr>
        <w:t xml:space="preserve"> </w:t>
      </w:r>
      <w:r>
        <w:t>court</w:t>
      </w:r>
      <w:r>
        <w:rPr>
          <w:spacing w:val="-11"/>
        </w:rPr>
        <w:t xml:space="preserve"> </w:t>
      </w:r>
      <w:r>
        <w:t>ruling</w:t>
      </w:r>
      <w:r>
        <w:rPr>
          <w:spacing w:val="-13"/>
        </w:rPr>
        <w:t xml:space="preserve"> </w:t>
      </w:r>
      <w:r>
        <w:t>you</w:t>
      </w:r>
      <w:r>
        <w:rPr>
          <w:spacing w:val="-13"/>
        </w:rPr>
        <w:t xml:space="preserve"> </w:t>
      </w:r>
      <w:r>
        <w:t>have</w:t>
      </w:r>
      <w:r>
        <w:rPr>
          <w:spacing w:val="-14"/>
        </w:rPr>
        <w:t xml:space="preserve"> </w:t>
      </w:r>
      <w:r>
        <w:t>got</w:t>
      </w:r>
      <w:r>
        <w:rPr>
          <w:spacing w:val="-13"/>
        </w:rPr>
        <w:t xml:space="preserve"> </w:t>
      </w:r>
      <w:r>
        <w:t>a</w:t>
      </w:r>
      <w:r>
        <w:rPr>
          <w:spacing w:val="-12"/>
        </w:rPr>
        <w:t xml:space="preserve"> </w:t>
      </w:r>
      <w:r>
        <w:t>case</w:t>
      </w:r>
      <w:r>
        <w:rPr>
          <w:spacing w:val="-14"/>
        </w:rPr>
        <w:t xml:space="preserve"> </w:t>
      </w:r>
      <w:r>
        <w:t>to</w:t>
      </w:r>
      <w:r>
        <w:rPr>
          <w:spacing w:val="-10"/>
        </w:rPr>
        <w:t xml:space="preserve"> </w:t>
      </w:r>
      <w:r>
        <w:t>answer.</w:t>
      </w:r>
      <w:r>
        <w:rPr>
          <w:spacing w:val="-9"/>
        </w:rPr>
        <w:t xml:space="preserve"> </w:t>
      </w:r>
      <w:r>
        <w:t>All</w:t>
      </w:r>
      <w:r>
        <w:rPr>
          <w:spacing w:val="-13"/>
        </w:rPr>
        <w:t xml:space="preserve"> </w:t>
      </w:r>
      <w:r>
        <w:t>members</w:t>
      </w:r>
      <w:r>
        <w:rPr>
          <w:spacing w:val="-14"/>
        </w:rPr>
        <w:t xml:space="preserve"> </w:t>
      </w:r>
      <w:r>
        <w:t>of</w:t>
      </w:r>
      <w:r>
        <w:rPr>
          <w:spacing w:val="-14"/>
        </w:rPr>
        <w:t xml:space="preserve"> </w:t>
      </w:r>
      <w:r>
        <w:t>the</w:t>
      </w:r>
      <w:r>
        <w:rPr>
          <w:spacing w:val="-13"/>
        </w:rPr>
        <w:t xml:space="preserve"> </w:t>
      </w:r>
      <w:r>
        <w:rPr>
          <w:u w:val="single"/>
        </w:rPr>
        <w:t>Minor</w:t>
      </w:r>
      <w:r>
        <w:rPr>
          <w:spacing w:val="-14"/>
          <w:u w:val="single"/>
        </w:rPr>
        <w:t xml:space="preserve"> </w:t>
      </w:r>
      <w:r>
        <w:rPr>
          <w:u w:val="single"/>
        </w:rPr>
        <w:t>Synod</w:t>
      </w:r>
      <w:r>
        <w:rPr>
          <w:spacing w:val="-12"/>
        </w:rPr>
        <w:t xml:space="preserve"> </w:t>
      </w:r>
      <w:r>
        <w:t>agreed that</w:t>
      </w:r>
      <w:r>
        <w:rPr>
          <w:spacing w:val="-13"/>
        </w:rPr>
        <w:t xml:space="preserve"> </w:t>
      </w:r>
      <w:r>
        <w:t>you</w:t>
      </w:r>
      <w:r>
        <w:rPr>
          <w:spacing w:val="-13"/>
        </w:rPr>
        <w:t xml:space="preserve"> </w:t>
      </w:r>
      <w:r>
        <w:t>be</w:t>
      </w:r>
      <w:r>
        <w:rPr>
          <w:spacing w:val="-14"/>
        </w:rPr>
        <w:t xml:space="preserve"> </w:t>
      </w:r>
      <w:r>
        <w:t>put</w:t>
      </w:r>
      <w:r>
        <w:rPr>
          <w:spacing w:val="-13"/>
        </w:rPr>
        <w:t xml:space="preserve"> </w:t>
      </w:r>
      <w:r>
        <w:t>on</w:t>
      </w:r>
      <w:r>
        <w:rPr>
          <w:spacing w:val="-13"/>
        </w:rPr>
        <w:t xml:space="preserve"> </w:t>
      </w:r>
      <w:r>
        <w:rPr>
          <w:u w:val="single"/>
        </w:rPr>
        <w:t>suspension</w:t>
      </w:r>
      <w:r>
        <w:rPr>
          <w:spacing w:val="-13"/>
        </w:rPr>
        <w:t xml:space="preserve"> </w:t>
      </w:r>
      <w:r>
        <w:t>from</w:t>
      </w:r>
      <w:r>
        <w:rPr>
          <w:spacing w:val="-13"/>
        </w:rPr>
        <w:t xml:space="preserve"> </w:t>
      </w:r>
      <w:r>
        <w:t>all</w:t>
      </w:r>
      <w:r>
        <w:rPr>
          <w:spacing w:val="-12"/>
        </w:rPr>
        <w:t xml:space="preserve"> </w:t>
      </w:r>
      <w:r>
        <w:t>ministerial</w:t>
      </w:r>
      <w:r>
        <w:rPr>
          <w:spacing w:val="-13"/>
        </w:rPr>
        <w:t xml:space="preserve"> </w:t>
      </w:r>
      <w:r>
        <w:t>duties</w:t>
      </w:r>
      <w:r>
        <w:rPr>
          <w:spacing w:val="-13"/>
        </w:rPr>
        <w:t xml:space="preserve"> </w:t>
      </w:r>
      <w:r>
        <w:t>whilst</w:t>
      </w:r>
      <w:r>
        <w:rPr>
          <w:spacing w:val="-11"/>
        </w:rPr>
        <w:t xml:space="preserve"> </w:t>
      </w:r>
      <w:r>
        <w:rPr>
          <w:u w:val="single"/>
        </w:rPr>
        <w:t>legal</w:t>
      </w:r>
      <w:r>
        <w:rPr>
          <w:spacing w:val="-13"/>
          <w:u w:val="single"/>
        </w:rPr>
        <w:t xml:space="preserve"> </w:t>
      </w:r>
      <w:r>
        <w:rPr>
          <w:u w:val="single"/>
        </w:rPr>
        <w:t>proceedings</w:t>
      </w:r>
      <w:r>
        <w:rPr>
          <w:spacing w:val="-12"/>
        </w:rPr>
        <w:t xml:space="preserve"> </w:t>
      </w:r>
      <w:r>
        <w:t xml:space="preserve">regarding the </w:t>
      </w:r>
      <w:r>
        <w:rPr>
          <w:u w:val="single"/>
        </w:rPr>
        <w:t>paternity</w:t>
      </w:r>
      <w:r>
        <w:t xml:space="preserve"> of </w:t>
      </w:r>
      <w:r>
        <w:rPr>
          <w:u w:val="single"/>
        </w:rPr>
        <w:t>Kudakwashe Ashley Chinyama</w:t>
      </w:r>
      <w:r>
        <w:t xml:space="preserve">, your alleged child is taking course. The onus is with you to produce evidence that you are not the father of Kudakwashe Ashley </w:t>
      </w:r>
      <w:r>
        <w:rPr>
          <w:spacing w:val="-2"/>
        </w:rPr>
        <w:t>Chinyama.</w:t>
      </w:r>
    </w:p>
    <w:p w14:paraId="12F7B3D5" w14:textId="77777777" w:rsidR="00714856" w:rsidRDefault="00000000">
      <w:pPr>
        <w:pStyle w:val="BodyText"/>
        <w:spacing w:line="360" w:lineRule="auto"/>
        <w:ind w:left="1080" w:right="358"/>
        <w:jc w:val="both"/>
      </w:pPr>
      <w:r>
        <w:t>Confirmation to be checked on the rescinding of the maintenance of Kudakwashe Ashley Chinyama ruling by the courts also whether there are proceedings regarding paternity of the same with the courts.</w:t>
      </w:r>
    </w:p>
    <w:p w14:paraId="43BAB849" w14:textId="77777777" w:rsidR="00714856" w:rsidRDefault="00000000">
      <w:pPr>
        <w:pStyle w:val="BodyText"/>
        <w:spacing w:before="2"/>
        <w:ind w:left="1080"/>
        <w:jc w:val="both"/>
      </w:pPr>
      <w:r>
        <w:t>In</w:t>
      </w:r>
      <w:r>
        <w:rPr>
          <w:spacing w:val="-1"/>
        </w:rPr>
        <w:t xml:space="preserve"> </w:t>
      </w:r>
      <w:r>
        <w:t>His</w:t>
      </w:r>
      <w:r>
        <w:rPr>
          <w:spacing w:val="-3"/>
        </w:rPr>
        <w:t xml:space="preserve"> </w:t>
      </w:r>
      <w:r>
        <w:t>Service</w:t>
      </w:r>
      <w:r>
        <w:rPr>
          <w:spacing w:val="57"/>
        </w:rPr>
        <w:t xml:space="preserve"> </w:t>
      </w:r>
      <w:r>
        <w:rPr>
          <w:spacing w:val="-10"/>
        </w:rPr>
        <w:t>”</w:t>
      </w:r>
    </w:p>
    <w:p w14:paraId="6D3CB46A" w14:textId="77777777" w:rsidR="00714856" w:rsidRDefault="00714856">
      <w:pPr>
        <w:pStyle w:val="BodyText"/>
        <w:spacing w:before="62"/>
      </w:pPr>
    </w:p>
    <w:p w14:paraId="4CE235ED" w14:textId="77777777" w:rsidR="00714856" w:rsidRDefault="00000000">
      <w:pPr>
        <w:pStyle w:val="BodyText"/>
        <w:spacing w:line="360" w:lineRule="auto"/>
        <w:ind w:left="360" w:right="358"/>
        <w:jc w:val="both"/>
      </w:pPr>
      <w:r>
        <w:t>The</w:t>
      </w:r>
      <w:r>
        <w:rPr>
          <w:spacing w:val="-14"/>
        </w:rPr>
        <w:t xml:space="preserve"> </w:t>
      </w:r>
      <w:r>
        <w:t>letter</w:t>
      </w:r>
      <w:r>
        <w:rPr>
          <w:spacing w:val="-14"/>
        </w:rPr>
        <w:t xml:space="preserve"> </w:t>
      </w:r>
      <w:r>
        <w:t>shows</w:t>
      </w:r>
      <w:r>
        <w:rPr>
          <w:spacing w:val="-13"/>
        </w:rPr>
        <w:t xml:space="preserve"> </w:t>
      </w:r>
      <w:r>
        <w:t>that</w:t>
      </w:r>
      <w:r>
        <w:rPr>
          <w:spacing w:val="-13"/>
        </w:rPr>
        <w:t xml:space="preserve"> </w:t>
      </w:r>
      <w:r>
        <w:t>respondent’s</w:t>
      </w:r>
      <w:r>
        <w:rPr>
          <w:spacing w:val="-13"/>
        </w:rPr>
        <w:t xml:space="preserve"> </w:t>
      </w:r>
      <w:r>
        <w:t>Minor</w:t>
      </w:r>
      <w:r>
        <w:rPr>
          <w:spacing w:val="-14"/>
        </w:rPr>
        <w:t xml:space="preserve"> </w:t>
      </w:r>
      <w:r>
        <w:t>Synod</w:t>
      </w:r>
      <w:r>
        <w:rPr>
          <w:spacing w:val="-11"/>
        </w:rPr>
        <w:t xml:space="preserve"> </w:t>
      </w:r>
      <w:r>
        <w:rPr>
          <w:u w:val="single"/>
        </w:rPr>
        <w:t>suspended</w:t>
      </w:r>
      <w:r>
        <w:rPr>
          <w:spacing w:val="-13"/>
        </w:rPr>
        <w:t xml:space="preserve"> </w:t>
      </w:r>
      <w:r>
        <w:t>applicant</w:t>
      </w:r>
      <w:r>
        <w:rPr>
          <w:spacing w:val="-13"/>
        </w:rPr>
        <w:t xml:space="preserve"> </w:t>
      </w:r>
      <w:r>
        <w:t>pending</w:t>
      </w:r>
      <w:r>
        <w:rPr>
          <w:spacing w:val="-13"/>
        </w:rPr>
        <w:t xml:space="preserve"> </w:t>
      </w:r>
      <w:r>
        <w:t>the</w:t>
      </w:r>
      <w:r>
        <w:rPr>
          <w:spacing w:val="-14"/>
        </w:rPr>
        <w:t xml:space="preserve"> </w:t>
      </w:r>
      <w:r>
        <w:t>outcome</w:t>
      </w:r>
      <w:r>
        <w:rPr>
          <w:spacing w:val="-14"/>
        </w:rPr>
        <w:t xml:space="preserve"> </w:t>
      </w:r>
      <w:r>
        <w:t>of</w:t>
      </w:r>
      <w:r>
        <w:rPr>
          <w:spacing w:val="-14"/>
        </w:rPr>
        <w:t xml:space="preserve"> </w:t>
      </w:r>
      <w:r>
        <w:t>legal proceedings</w:t>
      </w:r>
      <w:r>
        <w:rPr>
          <w:spacing w:val="-11"/>
        </w:rPr>
        <w:t xml:space="preserve"> </w:t>
      </w:r>
      <w:r>
        <w:t>pertaining</w:t>
      </w:r>
      <w:r>
        <w:rPr>
          <w:spacing w:val="-12"/>
        </w:rPr>
        <w:t xml:space="preserve"> </w:t>
      </w:r>
      <w:r>
        <w:t>to</w:t>
      </w:r>
      <w:r>
        <w:rPr>
          <w:spacing w:val="-9"/>
        </w:rPr>
        <w:t xml:space="preserve"> </w:t>
      </w:r>
      <w:r>
        <w:t>paternity</w:t>
      </w:r>
      <w:r>
        <w:rPr>
          <w:spacing w:val="-12"/>
        </w:rPr>
        <w:t xml:space="preserve"> </w:t>
      </w:r>
      <w:r>
        <w:t>of</w:t>
      </w:r>
      <w:r>
        <w:rPr>
          <w:spacing w:val="-12"/>
        </w:rPr>
        <w:t xml:space="preserve"> </w:t>
      </w:r>
      <w:r>
        <w:t>Kudakwashe</w:t>
      </w:r>
      <w:r>
        <w:rPr>
          <w:spacing w:val="-10"/>
        </w:rPr>
        <w:t xml:space="preserve"> </w:t>
      </w:r>
      <w:r>
        <w:t>Chinyama.</w:t>
      </w:r>
      <w:r>
        <w:rPr>
          <w:spacing w:val="-12"/>
        </w:rPr>
        <w:t xml:space="preserve"> </w:t>
      </w:r>
      <w:r>
        <w:t>That</w:t>
      </w:r>
      <w:r>
        <w:rPr>
          <w:spacing w:val="-11"/>
        </w:rPr>
        <w:t xml:space="preserve"> </w:t>
      </w:r>
      <w:r>
        <w:t>means</w:t>
      </w:r>
      <w:r>
        <w:rPr>
          <w:spacing w:val="-11"/>
        </w:rPr>
        <w:t xml:space="preserve"> </w:t>
      </w:r>
      <w:r>
        <w:t>the</w:t>
      </w:r>
      <w:r>
        <w:rPr>
          <w:spacing w:val="-13"/>
        </w:rPr>
        <w:t xml:space="preserve"> </w:t>
      </w:r>
      <w:r>
        <w:t>proceedings</w:t>
      </w:r>
      <w:r>
        <w:rPr>
          <w:spacing w:val="-11"/>
        </w:rPr>
        <w:t xml:space="preserve"> </w:t>
      </w:r>
      <w:r>
        <w:t>before the Synod are not yet concluded. This is confirmed by the provisions of respondent’s Deed of Church Order a copy of which is filed of record. Under the subtitle ‘Discipline and Resignation’ Section 79 it provides that;</w:t>
      </w:r>
    </w:p>
    <w:p w14:paraId="1D3BA2D6" w14:textId="77777777" w:rsidR="00714856" w:rsidRDefault="00714856">
      <w:pPr>
        <w:pStyle w:val="BodyText"/>
        <w:spacing w:line="360" w:lineRule="auto"/>
        <w:jc w:val="both"/>
        <w:sectPr w:rsidR="00714856">
          <w:pgSz w:w="12240" w:h="15840"/>
          <w:pgMar w:top="1360" w:right="1080" w:bottom="1580" w:left="1080" w:header="0" w:footer="1399" w:gutter="0"/>
          <w:cols w:space="720"/>
        </w:sectPr>
      </w:pPr>
    </w:p>
    <w:p w14:paraId="13E2A823" w14:textId="77777777" w:rsidR="00714856" w:rsidRDefault="00000000">
      <w:pPr>
        <w:pStyle w:val="BodyText"/>
        <w:spacing w:before="234" w:line="360" w:lineRule="auto"/>
        <w:ind w:left="1080" w:right="355"/>
        <w:jc w:val="both"/>
      </w:pPr>
      <w:r>
        <w:lastRenderedPageBreak/>
        <w:t>“790 (4) The Minor</w:t>
      </w:r>
      <w:r>
        <w:rPr>
          <w:spacing w:val="-1"/>
        </w:rPr>
        <w:t xml:space="preserve"> </w:t>
      </w:r>
      <w:r>
        <w:t>Synod shall try</w:t>
      </w:r>
      <w:r>
        <w:rPr>
          <w:spacing w:val="-1"/>
        </w:rPr>
        <w:t xml:space="preserve"> </w:t>
      </w:r>
      <w:r>
        <w:t>the</w:t>
      </w:r>
      <w:r>
        <w:rPr>
          <w:spacing w:val="-1"/>
        </w:rPr>
        <w:t xml:space="preserve"> </w:t>
      </w:r>
      <w:r>
        <w:t>case and shall have power to suspend the accused minister until the next meeting of the District Synod or the Conference. It shall report its proceedings to the Conference. The Conference shall pass judgment upon the findings of the Minor Synod confirming modifying or annulling them.”</w:t>
      </w:r>
    </w:p>
    <w:p w14:paraId="7959099F" w14:textId="77777777" w:rsidR="00714856" w:rsidRDefault="00000000">
      <w:pPr>
        <w:pStyle w:val="BodyText"/>
        <w:spacing w:before="199" w:line="360" w:lineRule="auto"/>
        <w:ind w:left="360" w:right="364"/>
        <w:jc w:val="both"/>
      </w:pPr>
      <w:r>
        <w:t>It is apparent that findings/decisions of the Minor Synod are subject to confirmation by the Conference. Therefore applicant ought to seek recourse from the Conference rather than Labour Court. This conclusion is consonant with case law like,</w:t>
      </w:r>
    </w:p>
    <w:p w14:paraId="67D320D4" w14:textId="77777777" w:rsidR="00714856" w:rsidRDefault="00000000">
      <w:pPr>
        <w:spacing w:before="201"/>
        <w:ind w:left="1080"/>
        <w:jc w:val="both"/>
        <w:rPr>
          <w:sz w:val="24"/>
        </w:rPr>
      </w:pPr>
      <w:r>
        <w:rPr>
          <w:b/>
          <w:sz w:val="24"/>
          <w:u w:val="single"/>
        </w:rPr>
        <w:t>Mudzengi</w:t>
      </w:r>
      <w:r>
        <w:rPr>
          <w:b/>
          <w:spacing w:val="-4"/>
          <w:sz w:val="24"/>
        </w:rPr>
        <w:t xml:space="preserve"> </w:t>
      </w:r>
      <w:r>
        <w:rPr>
          <w:sz w:val="24"/>
        </w:rPr>
        <w:t>v</w:t>
      </w:r>
      <w:r>
        <w:rPr>
          <w:spacing w:val="-2"/>
          <w:sz w:val="24"/>
        </w:rPr>
        <w:t xml:space="preserve"> </w:t>
      </w:r>
      <w:r>
        <w:rPr>
          <w:b/>
          <w:sz w:val="24"/>
          <w:u w:val="single"/>
        </w:rPr>
        <w:t>Standard</w:t>
      </w:r>
      <w:r>
        <w:rPr>
          <w:b/>
          <w:spacing w:val="-1"/>
          <w:sz w:val="24"/>
        </w:rPr>
        <w:t xml:space="preserve"> </w:t>
      </w:r>
      <w:r>
        <w:rPr>
          <w:sz w:val="24"/>
        </w:rPr>
        <w:t>2002(1)</w:t>
      </w:r>
      <w:r>
        <w:rPr>
          <w:spacing w:val="-2"/>
          <w:sz w:val="24"/>
        </w:rPr>
        <w:t xml:space="preserve"> </w:t>
      </w:r>
      <w:r>
        <w:rPr>
          <w:sz w:val="24"/>
        </w:rPr>
        <w:t>ZLR</w:t>
      </w:r>
      <w:r>
        <w:rPr>
          <w:spacing w:val="-2"/>
          <w:sz w:val="24"/>
        </w:rPr>
        <w:t xml:space="preserve"> 334(S)</w:t>
      </w:r>
    </w:p>
    <w:p w14:paraId="299F5FD3" w14:textId="77777777" w:rsidR="00714856" w:rsidRDefault="00000000">
      <w:pPr>
        <w:pStyle w:val="BodyText"/>
        <w:spacing w:before="137"/>
        <w:ind w:left="1080"/>
        <w:jc w:val="both"/>
      </w:pPr>
      <w:r>
        <w:t>Per</w:t>
      </w:r>
      <w:r>
        <w:rPr>
          <w:spacing w:val="-1"/>
        </w:rPr>
        <w:t xml:space="preserve"> </w:t>
      </w:r>
      <w:r>
        <w:t>Ziyambi</w:t>
      </w:r>
      <w:r>
        <w:rPr>
          <w:spacing w:val="-1"/>
        </w:rPr>
        <w:t xml:space="preserve"> </w:t>
      </w:r>
      <w:r>
        <w:t>JA</w:t>
      </w:r>
      <w:r>
        <w:rPr>
          <w:spacing w:val="-2"/>
        </w:rPr>
        <w:t xml:space="preserve"> </w:t>
      </w:r>
      <w:r>
        <w:t>at</w:t>
      </w:r>
      <w:r>
        <w:rPr>
          <w:spacing w:val="-1"/>
        </w:rPr>
        <w:t xml:space="preserve"> </w:t>
      </w:r>
      <w:r>
        <w:t>P</w:t>
      </w:r>
      <w:r>
        <w:rPr>
          <w:spacing w:val="1"/>
        </w:rPr>
        <w:t xml:space="preserve"> </w:t>
      </w:r>
      <w:r>
        <w:rPr>
          <w:spacing w:val="-4"/>
        </w:rPr>
        <w:t>338C</w:t>
      </w:r>
    </w:p>
    <w:p w14:paraId="622BF053" w14:textId="77777777" w:rsidR="00714856" w:rsidRDefault="00000000">
      <w:pPr>
        <w:pStyle w:val="BodyText"/>
        <w:spacing w:before="139" w:line="360" w:lineRule="auto"/>
        <w:ind w:left="1080" w:right="358"/>
        <w:jc w:val="both"/>
      </w:pPr>
      <w:r>
        <w:t xml:space="preserve">“… the appeal procedures set out in the Labour Relations Act were capable of providing the appellant with effective redness in respect of the alleged unlawful termination of his employment with the first respondent. No special circumstances or good reason having been shown by the appellant to exist justifying his approach to the High Court, the appellant’s </w:t>
      </w:r>
      <w:r>
        <w:rPr>
          <w:u w:val="single"/>
        </w:rPr>
        <w:t>obligation to exhaust his domestic</w:t>
      </w:r>
      <w:r>
        <w:rPr>
          <w:spacing w:val="-1"/>
          <w:u w:val="single"/>
        </w:rPr>
        <w:t xml:space="preserve"> </w:t>
      </w:r>
      <w:r>
        <w:rPr>
          <w:u w:val="single"/>
        </w:rPr>
        <w:t>remedies was peremptory</w:t>
      </w:r>
      <w:r>
        <w:t>. Accordingly the application ought, on this ground alone, to have been dismissed.”</w:t>
      </w:r>
    </w:p>
    <w:p w14:paraId="4AAF95B7" w14:textId="77777777" w:rsidR="00714856" w:rsidRDefault="00714856">
      <w:pPr>
        <w:pStyle w:val="BodyText"/>
        <w:spacing w:before="137"/>
      </w:pPr>
    </w:p>
    <w:p w14:paraId="4D0F6718" w14:textId="77777777" w:rsidR="00714856" w:rsidRDefault="00000000">
      <w:pPr>
        <w:spacing w:before="1"/>
        <w:ind w:left="360"/>
        <w:rPr>
          <w:b/>
          <w:sz w:val="24"/>
        </w:rPr>
      </w:pPr>
      <w:r>
        <w:rPr>
          <w:b/>
          <w:spacing w:val="-2"/>
          <w:sz w:val="24"/>
          <w:u w:val="single"/>
        </w:rPr>
        <w:t>Conclusion</w:t>
      </w:r>
    </w:p>
    <w:p w14:paraId="62F2E6D9" w14:textId="77777777" w:rsidR="00714856" w:rsidRDefault="00714856">
      <w:pPr>
        <w:pStyle w:val="BodyText"/>
        <w:spacing w:before="62"/>
        <w:rPr>
          <w:b/>
        </w:rPr>
      </w:pPr>
    </w:p>
    <w:p w14:paraId="1B8EF896" w14:textId="77777777" w:rsidR="00714856" w:rsidRDefault="00000000">
      <w:pPr>
        <w:pStyle w:val="BodyText"/>
        <w:ind w:left="360"/>
      </w:pPr>
      <w:r>
        <w:t>In all</w:t>
      </w:r>
      <w:r>
        <w:rPr>
          <w:spacing w:val="-1"/>
        </w:rPr>
        <w:t xml:space="preserve"> </w:t>
      </w:r>
      <w:r>
        <w:t>the</w:t>
      </w:r>
      <w:r>
        <w:rPr>
          <w:spacing w:val="-1"/>
        </w:rPr>
        <w:t xml:space="preserve"> </w:t>
      </w:r>
      <w:r>
        <w:t>circumstances</w:t>
      </w:r>
      <w:r>
        <w:rPr>
          <w:spacing w:val="-3"/>
        </w:rPr>
        <w:t xml:space="preserve"> </w:t>
      </w:r>
      <w:r>
        <w:t>it</w:t>
      </w:r>
      <w:r>
        <w:rPr>
          <w:spacing w:val="-1"/>
        </w:rPr>
        <w:t xml:space="preserve"> </w:t>
      </w:r>
      <w:r>
        <w:t>is</w:t>
      </w:r>
      <w:r>
        <w:rPr>
          <w:spacing w:val="-2"/>
        </w:rPr>
        <w:t xml:space="preserve"> </w:t>
      </w:r>
      <w:r>
        <w:t>concluded</w:t>
      </w:r>
      <w:r>
        <w:rPr>
          <w:spacing w:val="-1"/>
        </w:rPr>
        <w:t xml:space="preserve"> </w:t>
      </w:r>
      <w:r>
        <w:rPr>
          <w:spacing w:val="-4"/>
        </w:rPr>
        <w:t>that,</w:t>
      </w:r>
    </w:p>
    <w:p w14:paraId="56E35F98" w14:textId="77777777" w:rsidR="00714856" w:rsidRDefault="00714856">
      <w:pPr>
        <w:pStyle w:val="BodyText"/>
        <w:spacing w:before="62"/>
      </w:pPr>
    </w:p>
    <w:p w14:paraId="6BD72089" w14:textId="77777777" w:rsidR="00714856" w:rsidRDefault="00000000">
      <w:pPr>
        <w:pStyle w:val="ListParagraph"/>
        <w:numPr>
          <w:ilvl w:val="0"/>
          <w:numId w:val="1"/>
        </w:numPr>
        <w:tabs>
          <w:tab w:val="left" w:pos="585"/>
        </w:tabs>
        <w:ind w:left="585" w:hanging="225"/>
        <w:rPr>
          <w:sz w:val="24"/>
        </w:rPr>
      </w:pPr>
      <w:r>
        <w:rPr>
          <w:sz w:val="24"/>
        </w:rPr>
        <w:t>The</w:t>
      </w:r>
      <w:r>
        <w:rPr>
          <w:spacing w:val="-5"/>
          <w:sz w:val="24"/>
        </w:rPr>
        <w:t xml:space="preserve"> </w:t>
      </w:r>
      <w:r>
        <w:rPr>
          <w:sz w:val="24"/>
        </w:rPr>
        <w:t>explanation</w:t>
      </w:r>
      <w:r>
        <w:rPr>
          <w:spacing w:val="-2"/>
          <w:sz w:val="24"/>
        </w:rPr>
        <w:t xml:space="preserve"> </w:t>
      </w:r>
      <w:r>
        <w:rPr>
          <w:sz w:val="24"/>
        </w:rPr>
        <w:t>for</w:t>
      </w:r>
      <w:r>
        <w:rPr>
          <w:spacing w:val="-2"/>
          <w:sz w:val="24"/>
        </w:rPr>
        <w:t xml:space="preserve"> </w:t>
      </w:r>
      <w:r>
        <w:rPr>
          <w:sz w:val="24"/>
        </w:rPr>
        <w:t>applicant’s</w:t>
      </w:r>
      <w:r>
        <w:rPr>
          <w:spacing w:val="-4"/>
          <w:sz w:val="24"/>
        </w:rPr>
        <w:t xml:space="preserve"> </w:t>
      </w:r>
      <w:r>
        <w:rPr>
          <w:sz w:val="24"/>
        </w:rPr>
        <w:t>delay</w:t>
      </w:r>
      <w:r>
        <w:rPr>
          <w:spacing w:val="-2"/>
          <w:sz w:val="24"/>
        </w:rPr>
        <w:t xml:space="preserve"> </w:t>
      </w:r>
      <w:r>
        <w:rPr>
          <w:sz w:val="24"/>
        </w:rPr>
        <w:t>is</w:t>
      </w:r>
      <w:r>
        <w:rPr>
          <w:spacing w:val="-3"/>
          <w:sz w:val="24"/>
        </w:rPr>
        <w:t xml:space="preserve"> </w:t>
      </w:r>
      <w:r>
        <w:rPr>
          <w:sz w:val="24"/>
        </w:rPr>
        <w:t>unsatisfactory,</w:t>
      </w:r>
      <w:r>
        <w:rPr>
          <w:spacing w:val="-2"/>
          <w:sz w:val="24"/>
        </w:rPr>
        <w:t xml:space="preserve"> </w:t>
      </w:r>
      <w:r>
        <w:rPr>
          <w:spacing w:val="-5"/>
          <w:sz w:val="24"/>
        </w:rPr>
        <w:t>and</w:t>
      </w:r>
    </w:p>
    <w:p w14:paraId="37080B33" w14:textId="77777777" w:rsidR="00714856" w:rsidRDefault="00000000">
      <w:pPr>
        <w:pStyle w:val="ListParagraph"/>
        <w:numPr>
          <w:ilvl w:val="0"/>
          <w:numId w:val="1"/>
        </w:numPr>
        <w:tabs>
          <w:tab w:val="left" w:pos="600"/>
        </w:tabs>
        <w:spacing w:before="137"/>
        <w:ind w:left="600" w:hanging="240"/>
        <w:rPr>
          <w:sz w:val="24"/>
        </w:rPr>
      </w:pPr>
      <w:r>
        <w:rPr>
          <w:sz w:val="24"/>
        </w:rPr>
        <w:t>Applicant’s</w:t>
      </w:r>
      <w:r>
        <w:rPr>
          <w:spacing w:val="-3"/>
          <w:sz w:val="24"/>
        </w:rPr>
        <w:t xml:space="preserve"> </w:t>
      </w:r>
      <w:r>
        <w:rPr>
          <w:sz w:val="24"/>
        </w:rPr>
        <w:t>prospects</w:t>
      </w:r>
      <w:r>
        <w:rPr>
          <w:spacing w:val="-3"/>
          <w:sz w:val="24"/>
        </w:rPr>
        <w:t xml:space="preserve"> </w:t>
      </w:r>
      <w:r>
        <w:rPr>
          <w:sz w:val="24"/>
        </w:rPr>
        <w:t>of</w:t>
      </w:r>
      <w:r>
        <w:rPr>
          <w:spacing w:val="-2"/>
          <w:sz w:val="24"/>
        </w:rPr>
        <w:t xml:space="preserve"> </w:t>
      </w:r>
      <w:r>
        <w:rPr>
          <w:sz w:val="24"/>
        </w:rPr>
        <w:t>success</w:t>
      </w:r>
      <w:r>
        <w:rPr>
          <w:spacing w:val="-3"/>
          <w:sz w:val="24"/>
        </w:rPr>
        <w:t xml:space="preserve"> </w:t>
      </w:r>
      <w:r>
        <w:rPr>
          <w:sz w:val="24"/>
        </w:rPr>
        <w:t>on</w:t>
      </w:r>
      <w:r>
        <w:rPr>
          <w:spacing w:val="-1"/>
          <w:sz w:val="24"/>
        </w:rPr>
        <w:t xml:space="preserve"> </w:t>
      </w:r>
      <w:r>
        <w:rPr>
          <w:sz w:val="24"/>
        </w:rPr>
        <w:t>the</w:t>
      </w:r>
      <w:r>
        <w:rPr>
          <w:spacing w:val="-3"/>
          <w:sz w:val="24"/>
        </w:rPr>
        <w:t xml:space="preserve"> </w:t>
      </w:r>
      <w:r>
        <w:rPr>
          <w:sz w:val="24"/>
        </w:rPr>
        <w:t>merits</w:t>
      </w:r>
      <w:r>
        <w:rPr>
          <w:spacing w:val="-3"/>
          <w:sz w:val="24"/>
        </w:rPr>
        <w:t xml:space="preserve"> </w:t>
      </w:r>
      <w:r>
        <w:rPr>
          <w:sz w:val="24"/>
        </w:rPr>
        <w:t>are</w:t>
      </w:r>
      <w:r>
        <w:rPr>
          <w:spacing w:val="-3"/>
          <w:sz w:val="24"/>
        </w:rPr>
        <w:t xml:space="preserve"> </w:t>
      </w:r>
      <w:r>
        <w:rPr>
          <w:sz w:val="24"/>
        </w:rPr>
        <w:t>not</w:t>
      </w:r>
      <w:r>
        <w:rPr>
          <w:spacing w:val="-1"/>
          <w:sz w:val="24"/>
        </w:rPr>
        <w:t xml:space="preserve"> </w:t>
      </w:r>
      <w:r>
        <w:rPr>
          <w:spacing w:val="-2"/>
          <w:sz w:val="24"/>
        </w:rPr>
        <w:t>good.</w:t>
      </w:r>
    </w:p>
    <w:p w14:paraId="4AA27EDD" w14:textId="77777777" w:rsidR="00714856" w:rsidRDefault="00000000">
      <w:pPr>
        <w:pStyle w:val="BodyText"/>
        <w:spacing w:before="140" w:line="360" w:lineRule="auto"/>
        <w:ind w:left="360" w:right="309"/>
      </w:pPr>
      <w:r>
        <w:t>Accordingly</w:t>
      </w:r>
      <w:r>
        <w:rPr>
          <w:spacing w:val="26"/>
        </w:rPr>
        <w:t xml:space="preserve"> </w:t>
      </w:r>
      <w:r>
        <w:t>the</w:t>
      </w:r>
      <w:r>
        <w:rPr>
          <w:spacing w:val="28"/>
        </w:rPr>
        <w:t xml:space="preserve"> </w:t>
      </w:r>
      <w:r>
        <w:t>Court</w:t>
      </w:r>
      <w:r>
        <w:rPr>
          <w:spacing w:val="26"/>
        </w:rPr>
        <w:t xml:space="preserve"> </w:t>
      </w:r>
      <w:r>
        <w:t>is</w:t>
      </w:r>
      <w:r>
        <w:rPr>
          <w:spacing w:val="26"/>
        </w:rPr>
        <w:t xml:space="preserve"> </w:t>
      </w:r>
      <w:r>
        <w:t>not</w:t>
      </w:r>
      <w:r>
        <w:rPr>
          <w:spacing w:val="27"/>
        </w:rPr>
        <w:t xml:space="preserve"> </w:t>
      </w:r>
      <w:r>
        <w:t>persuaded</w:t>
      </w:r>
      <w:r>
        <w:rPr>
          <w:spacing w:val="26"/>
        </w:rPr>
        <w:t xml:space="preserve"> </w:t>
      </w:r>
      <w:r>
        <w:t>to</w:t>
      </w:r>
      <w:r>
        <w:rPr>
          <w:spacing w:val="29"/>
        </w:rPr>
        <w:t xml:space="preserve"> </w:t>
      </w:r>
      <w:r>
        <w:t>exercise</w:t>
      </w:r>
      <w:r>
        <w:rPr>
          <w:spacing w:val="26"/>
        </w:rPr>
        <w:t xml:space="preserve"> </w:t>
      </w:r>
      <w:r>
        <w:t>its</w:t>
      </w:r>
      <w:r>
        <w:rPr>
          <w:spacing w:val="26"/>
        </w:rPr>
        <w:t xml:space="preserve"> </w:t>
      </w:r>
      <w:r>
        <w:t>discretion</w:t>
      </w:r>
      <w:r>
        <w:rPr>
          <w:spacing w:val="26"/>
        </w:rPr>
        <w:t xml:space="preserve"> </w:t>
      </w:r>
      <w:r>
        <w:t>in</w:t>
      </w:r>
      <w:r>
        <w:rPr>
          <w:spacing w:val="29"/>
        </w:rPr>
        <w:t xml:space="preserve"> </w:t>
      </w:r>
      <w:r>
        <w:t>favor</w:t>
      </w:r>
      <w:r>
        <w:rPr>
          <w:spacing w:val="25"/>
        </w:rPr>
        <w:t xml:space="preserve"> </w:t>
      </w:r>
      <w:r>
        <w:t>of</w:t>
      </w:r>
      <w:r>
        <w:rPr>
          <w:spacing w:val="25"/>
        </w:rPr>
        <w:t xml:space="preserve"> </w:t>
      </w:r>
      <w:r>
        <w:t>the</w:t>
      </w:r>
      <w:r>
        <w:rPr>
          <w:spacing w:val="25"/>
        </w:rPr>
        <w:t xml:space="preserve"> </w:t>
      </w:r>
      <w:r>
        <w:t xml:space="preserve">reinstatement </w:t>
      </w:r>
      <w:r>
        <w:rPr>
          <w:spacing w:val="-2"/>
        </w:rPr>
        <w:t>sought.</w:t>
      </w:r>
    </w:p>
    <w:p w14:paraId="56E9CE3C" w14:textId="77777777" w:rsidR="00714856" w:rsidRDefault="00714856">
      <w:pPr>
        <w:pStyle w:val="BodyText"/>
        <w:spacing w:line="360" w:lineRule="auto"/>
        <w:sectPr w:rsidR="00714856">
          <w:pgSz w:w="12240" w:h="15840"/>
          <w:pgMar w:top="1820" w:right="1080" w:bottom="1580" w:left="1080" w:header="0" w:footer="1399" w:gutter="0"/>
          <w:cols w:space="720"/>
        </w:sectPr>
      </w:pPr>
    </w:p>
    <w:p w14:paraId="6299A77D" w14:textId="77777777" w:rsidR="00714856" w:rsidRDefault="00714856">
      <w:pPr>
        <w:pStyle w:val="BodyText"/>
      </w:pPr>
    </w:p>
    <w:p w14:paraId="3BBB627E" w14:textId="77777777" w:rsidR="00714856" w:rsidRDefault="00714856">
      <w:pPr>
        <w:pStyle w:val="BodyText"/>
      </w:pPr>
    </w:p>
    <w:p w14:paraId="1EBE4DD3" w14:textId="77777777" w:rsidR="00714856" w:rsidRDefault="00714856">
      <w:pPr>
        <w:pStyle w:val="BodyText"/>
      </w:pPr>
    </w:p>
    <w:p w14:paraId="05BC4729" w14:textId="77777777" w:rsidR="00714856" w:rsidRDefault="00714856">
      <w:pPr>
        <w:pStyle w:val="BodyText"/>
      </w:pPr>
    </w:p>
    <w:p w14:paraId="2302A984" w14:textId="77777777" w:rsidR="00714856" w:rsidRDefault="00714856">
      <w:pPr>
        <w:pStyle w:val="BodyText"/>
        <w:spacing w:before="80"/>
      </w:pPr>
    </w:p>
    <w:p w14:paraId="382DFA94" w14:textId="77777777" w:rsidR="00714856" w:rsidRDefault="00000000">
      <w:pPr>
        <w:ind w:left="360"/>
        <w:rPr>
          <w:b/>
          <w:sz w:val="24"/>
        </w:rPr>
      </w:pPr>
      <w:r>
        <w:rPr>
          <w:b/>
          <w:sz w:val="24"/>
        </w:rPr>
        <w:t>Wherefore</w:t>
      </w:r>
      <w:r>
        <w:rPr>
          <w:b/>
          <w:spacing w:val="-3"/>
          <w:sz w:val="24"/>
        </w:rPr>
        <w:t xml:space="preserve"> </w:t>
      </w:r>
      <w:r>
        <w:rPr>
          <w:b/>
          <w:sz w:val="24"/>
        </w:rPr>
        <w:t>it</w:t>
      </w:r>
      <w:r>
        <w:rPr>
          <w:b/>
          <w:spacing w:val="-1"/>
          <w:sz w:val="24"/>
        </w:rPr>
        <w:t xml:space="preserve"> </w:t>
      </w:r>
      <w:r>
        <w:rPr>
          <w:b/>
          <w:sz w:val="24"/>
        </w:rPr>
        <w:t>is</w:t>
      </w:r>
      <w:r>
        <w:rPr>
          <w:b/>
          <w:spacing w:val="-3"/>
          <w:sz w:val="24"/>
        </w:rPr>
        <w:t xml:space="preserve"> </w:t>
      </w:r>
      <w:r>
        <w:rPr>
          <w:b/>
          <w:sz w:val="24"/>
        </w:rPr>
        <w:t>ordered</w:t>
      </w:r>
      <w:r>
        <w:rPr>
          <w:b/>
          <w:spacing w:val="-1"/>
          <w:sz w:val="24"/>
        </w:rPr>
        <w:t xml:space="preserve"> </w:t>
      </w:r>
      <w:r>
        <w:rPr>
          <w:b/>
          <w:spacing w:val="-2"/>
          <w:sz w:val="24"/>
        </w:rPr>
        <w:t>that,</w:t>
      </w:r>
    </w:p>
    <w:p w14:paraId="56F2E07F" w14:textId="77777777" w:rsidR="00714856" w:rsidRDefault="00714856">
      <w:pPr>
        <w:pStyle w:val="BodyText"/>
        <w:rPr>
          <w:b/>
        </w:rPr>
      </w:pPr>
    </w:p>
    <w:p w14:paraId="3E9B5515" w14:textId="77777777" w:rsidR="00714856" w:rsidRDefault="00714856">
      <w:pPr>
        <w:pStyle w:val="BodyText"/>
        <w:rPr>
          <w:b/>
        </w:rPr>
      </w:pPr>
    </w:p>
    <w:p w14:paraId="681BE483" w14:textId="77777777" w:rsidR="00714856" w:rsidRDefault="00714856">
      <w:pPr>
        <w:pStyle w:val="BodyText"/>
        <w:rPr>
          <w:b/>
        </w:rPr>
      </w:pPr>
    </w:p>
    <w:p w14:paraId="111A6649" w14:textId="77777777" w:rsidR="00714856" w:rsidRDefault="00714856">
      <w:pPr>
        <w:pStyle w:val="BodyText"/>
        <w:rPr>
          <w:b/>
        </w:rPr>
      </w:pPr>
    </w:p>
    <w:p w14:paraId="3CD2B930" w14:textId="77777777" w:rsidR="00714856" w:rsidRDefault="00714856">
      <w:pPr>
        <w:pStyle w:val="BodyText"/>
        <w:rPr>
          <w:b/>
        </w:rPr>
      </w:pPr>
    </w:p>
    <w:p w14:paraId="7B1748E4" w14:textId="77777777" w:rsidR="00714856" w:rsidRDefault="00714856">
      <w:pPr>
        <w:pStyle w:val="BodyText"/>
        <w:rPr>
          <w:b/>
        </w:rPr>
      </w:pPr>
    </w:p>
    <w:p w14:paraId="47544698" w14:textId="77777777" w:rsidR="00714856" w:rsidRDefault="00714856">
      <w:pPr>
        <w:pStyle w:val="BodyText"/>
        <w:spacing w:before="250"/>
        <w:rPr>
          <w:b/>
        </w:rPr>
      </w:pPr>
    </w:p>
    <w:p w14:paraId="07250120" w14:textId="77777777" w:rsidR="00714856" w:rsidRDefault="00000000">
      <w:pPr>
        <w:pStyle w:val="ListParagraph"/>
        <w:numPr>
          <w:ilvl w:val="1"/>
          <w:numId w:val="1"/>
        </w:numPr>
        <w:tabs>
          <w:tab w:val="left" w:pos="1080"/>
        </w:tabs>
        <w:spacing w:before="1" w:line="360" w:lineRule="auto"/>
        <w:ind w:right="363"/>
        <w:rPr>
          <w:b/>
          <w:sz w:val="24"/>
        </w:rPr>
      </w:pPr>
      <w:r>
        <w:rPr>
          <w:b/>
          <w:sz w:val="24"/>
        </w:rPr>
        <w:t>The</w:t>
      </w:r>
      <w:r>
        <w:rPr>
          <w:b/>
          <w:spacing w:val="69"/>
          <w:sz w:val="24"/>
        </w:rPr>
        <w:t xml:space="preserve"> </w:t>
      </w:r>
      <w:r>
        <w:rPr>
          <w:b/>
          <w:sz w:val="24"/>
        </w:rPr>
        <w:t>application</w:t>
      </w:r>
      <w:r>
        <w:rPr>
          <w:b/>
          <w:spacing w:val="70"/>
          <w:sz w:val="24"/>
        </w:rPr>
        <w:t xml:space="preserve"> </w:t>
      </w:r>
      <w:r>
        <w:rPr>
          <w:b/>
          <w:sz w:val="24"/>
        </w:rPr>
        <w:t>for</w:t>
      </w:r>
      <w:r>
        <w:rPr>
          <w:b/>
          <w:spacing w:val="68"/>
          <w:sz w:val="24"/>
        </w:rPr>
        <w:t xml:space="preserve"> </w:t>
      </w:r>
      <w:r>
        <w:rPr>
          <w:b/>
          <w:sz w:val="24"/>
        </w:rPr>
        <w:t>reinstatement</w:t>
      </w:r>
      <w:r>
        <w:rPr>
          <w:b/>
          <w:spacing w:val="69"/>
          <w:sz w:val="24"/>
        </w:rPr>
        <w:t xml:space="preserve"> </w:t>
      </w:r>
      <w:r>
        <w:rPr>
          <w:b/>
          <w:sz w:val="24"/>
        </w:rPr>
        <w:t>of</w:t>
      </w:r>
      <w:r>
        <w:rPr>
          <w:b/>
          <w:spacing w:val="69"/>
          <w:sz w:val="24"/>
        </w:rPr>
        <w:t xml:space="preserve"> </w:t>
      </w:r>
      <w:r>
        <w:rPr>
          <w:b/>
          <w:sz w:val="24"/>
        </w:rPr>
        <w:t>the</w:t>
      </w:r>
      <w:r>
        <w:rPr>
          <w:b/>
          <w:spacing w:val="69"/>
          <w:sz w:val="24"/>
        </w:rPr>
        <w:t xml:space="preserve"> </w:t>
      </w:r>
      <w:r>
        <w:rPr>
          <w:b/>
          <w:sz w:val="24"/>
        </w:rPr>
        <w:t>matter</w:t>
      </w:r>
      <w:r>
        <w:rPr>
          <w:b/>
          <w:spacing w:val="69"/>
          <w:sz w:val="24"/>
        </w:rPr>
        <w:t xml:space="preserve"> </w:t>
      </w:r>
      <w:r>
        <w:rPr>
          <w:b/>
          <w:sz w:val="24"/>
        </w:rPr>
        <w:t>LCH</w:t>
      </w:r>
      <w:r>
        <w:rPr>
          <w:b/>
          <w:spacing w:val="70"/>
          <w:sz w:val="24"/>
        </w:rPr>
        <w:t xml:space="preserve"> </w:t>
      </w:r>
      <w:r>
        <w:rPr>
          <w:b/>
          <w:sz w:val="24"/>
        </w:rPr>
        <w:t>87/25</w:t>
      </w:r>
      <w:r>
        <w:rPr>
          <w:b/>
          <w:spacing w:val="70"/>
          <w:sz w:val="24"/>
        </w:rPr>
        <w:t xml:space="preserve"> </w:t>
      </w:r>
      <w:r>
        <w:rPr>
          <w:b/>
          <w:sz w:val="24"/>
        </w:rPr>
        <w:t>be</w:t>
      </w:r>
      <w:r>
        <w:rPr>
          <w:b/>
          <w:spacing w:val="69"/>
          <w:sz w:val="24"/>
        </w:rPr>
        <w:t xml:space="preserve"> </w:t>
      </w:r>
      <w:r>
        <w:rPr>
          <w:b/>
          <w:sz w:val="24"/>
        </w:rPr>
        <w:t>and</w:t>
      </w:r>
      <w:r>
        <w:rPr>
          <w:b/>
          <w:spacing w:val="70"/>
          <w:sz w:val="24"/>
        </w:rPr>
        <w:t xml:space="preserve"> </w:t>
      </w:r>
      <w:r>
        <w:rPr>
          <w:b/>
          <w:sz w:val="24"/>
        </w:rPr>
        <w:t>is</w:t>
      </w:r>
      <w:r>
        <w:rPr>
          <w:b/>
          <w:spacing w:val="68"/>
          <w:sz w:val="24"/>
        </w:rPr>
        <w:t xml:space="preserve"> </w:t>
      </w:r>
      <w:r>
        <w:rPr>
          <w:b/>
          <w:sz w:val="24"/>
        </w:rPr>
        <w:t>hereby dismissed; and</w:t>
      </w:r>
    </w:p>
    <w:p w14:paraId="31A8DC2D" w14:textId="77777777" w:rsidR="00714856" w:rsidRDefault="00714856">
      <w:pPr>
        <w:pStyle w:val="BodyText"/>
        <w:rPr>
          <w:b/>
        </w:rPr>
      </w:pPr>
    </w:p>
    <w:p w14:paraId="361382FD" w14:textId="77777777" w:rsidR="00714856" w:rsidRDefault="00714856">
      <w:pPr>
        <w:pStyle w:val="BodyText"/>
        <w:rPr>
          <w:b/>
        </w:rPr>
      </w:pPr>
    </w:p>
    <w:p w14:paraId="2594F92E" w14:textId="77777777" w:rsidR="00714856" w:rsidRDefault="00714856">
      <w:pPr>
        <w:pStyle w:val="BodyText"/>
        <w:rPr>
          <w:b/>
        </w:rPr>
      </w:pPr>
    </w:p>
    <w:p w14:paraId="5F28284F" w14:textId="77777777" w:rsidR="00714856" w:rsidRDefault="00714856">
      <w:pPr>
        <w:pStyle w:val="BodyText"/>
        <w:rPr>
          <w:b/>
        </w:rPr>
      </w:pPr>
    </w:p>
    <w:p w14:paraId="229F4D4C" w14:textId="77777777" w:rsidR="00714856" w:rsidRDefault="00714856">
      <w:pPr>
        <w:pStyle w:val="BodyText"/>
        <w:rPr>
          <w:b/>
        </w:rPr>
      </w:pPr>
    </w:p>
    <w:p w14:paraId="546513FB" w14:textId="77777777" w:rsidR="00714856" w:rsidRDefault="00714856">
      <w:pPr>
        <w:pStyle w:val="BodyText"/>
        <w:rPr>
          <w:b/>
        </w:rPr>
      </w:pPr>
    </w:p>
    <w:p w14:paraId="44BC66F0" w14:textId="77777777" w:rsidR="00714856" w:rsidRDefault="00000000">
      <w:pPr>
        <w:pStyle w:val="ListParagraph"/>
        <w:numPr>
          <w:ilvl w:val="1"/>
          <w:numId w:val="1"/>
        </w:numPr>
        <w:tabs>
          <w:tab w:val="left" w:pos="1079"/>
        </w:tabs>
        <w:ind w:left="1079" w:hanging="359"/>
        <w:rPr>
          <w:b/>
          <w:sz w:val="24"/>
        </w:rPr>
      </w:pPr>
      <w:r>
        <w:rPr>
          <w:b/>
          <w:sz w:val="24"/>
        </w:rPr>
        <w:t>Each</w:t>
      </w:r>
      <w:r>
        <w:rPr>
          <w:b/>
          <w:spacing w:val="-1"/>
          <w:sz w:val="24"/>
        </w:rPr>
        <w:t xml:space="preserve"> </w:t>
      </w:r>
      <w:r>
        <w:rPr>
          <w:b/>
          <w:sz w:val="24"/>
        </w:rPr>
        <w:t>party</w:t>
      </w:r>
      <w:r>
        <w:rPr>
          <w:b/>
          <w:spacing w:val="-2"/>
          <w:sz w:val="24"/>
        </w:rPr>
        <w:t xml:space="preserve"> </w:t>
      </w:r>
      <w:r>
        <w:rPr>
          <w:b/>
          <w:sz w:val="24"/>
        </w:rPr>
        <w:t>shall</w:t>
      </w:r>
      <w:r>
        <w:rPr>
          <w:b/>
          <w:spacing w:val="-1"/>
          <w:sz w:val="24"/>
        </w:rPr>
        <w:t xml:space="preserve"> </w:t>
      </w:r>
      <w:r>
        <w:rPr>
          <w:b/>
          <w:sz w:val="24"/>
        </w:rPr>
        <w:t>bear</w:t>
      </w:r>
      <w:r>
        <w:rPr>
          <w:b/>
          <w:spacing w:val="-2"/>
          <w:sz w:val="24"/>
        </w:rPr>
        <w:t xml:space="preserve"> </w:t>
      </w:r>
      <w:r>
        <w:rPr>
          <w:b/>
          <w:sz w:val="24"/>
        </w:rPr>
        <w:t>its</w:t>
      </w:r>
      <w:r>
        <w:rPr>
          <w:b/>
          <w:spacing w:val="-1"/>
          <w:sz w:val="24"/>
        </w:rPr>
        <w:t xml:space="preserve"> </w:t>
      </w:r>
      <w:r>
        <w:rPr>
          <w:b/>
          <w:sz w:val="24"/>
        </w:rPr>
        <w:t>own</w:t>
      </w:r>
      <w:r>
        <w:rPr>
          <w:b/>
          <w:spacing w:val="-2"/>
          <w:sz w:val="24"/>
        </w:rPr>
        <w:t xml:space="preserve"> costs.</w:t>
      </w:r>
    </w:p>
    <w:p w14:paraId="0AC5EE77" w14:textId="42BAAA41" w:rsidR="00714856" w:rsidRDefault="00714856">
      <w:pPr>
        <w:pStyle w:val="BodyText"/>
        <w:spacing w:before="3"/>
        <w:rPr>
          <w:b/>
          <w:sz w:val="8"/>
        </w:rPr>
      </w:pPr>
    </w:p>
    <w:p w14:paraId="665A0692" w14:textId="77777777" w:rsidR="00714856" w:rsidRDefault="00000000">
      <w:pPr>
        <w:spacing w:before="115" w:line="360" w:lineRule="auto"/>
        <w:ind w:left="4681" w:right="3851"/>
        <w:rPr>
          <w:b/>
          <w:sz w:val="24"/>
        </w:rPr>
      </w:pPr>
      <w:r>
        <w:rPr>
          <w:b/>
          <w:sz w:val="24"/>
        </w:rPr>
        <w:t>G.</w:t>
      </w:r>
      <w:r>
        <w:rPr>
          <w:b/>
          <w:spacing w:val="-15"/>
          <w:sz w:val="24"/>
        </w:rPr>
        <w:t xml:space="preserve"> </w:t>
      </w:r>
      <w:r>
        <w:rPr>
          <w:b/>
          <w:sz w:val="24"/>
        </w:rPr>
        <w:t xml:space="preserve">MUSARIRI </w:t>
      </w:r>
      <w:r>
        <w:rPr>
          <w:b/>
          <w:spacing w:val="-2"/>
          <w:sz w:val="24"/>
        </w:rPr>
        <w:t>J-U-D-G-E</w:t>
      </w:r>
    </w:p>
    <w:sectPr w:rsidR="00714856">
      <w:pgSz w:w="12240" w:h="15840"/>
      <w:pgMar w:top="1820" w:right="1080" w:bottom="1580" w:left="1080" w:header="0" w:footer="1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43EF0" w14:textId="77777777" w:rsidR="00380EDC" w:rsidRDefault="00380EDC">
      <w:r>
        <w:separator/>
      </w:r>
    </w:p>
  </w:endnote>
  <w:endnote w:type="continuationSeparator" w:id="0">
    <w:p w14:paraId="1F11B43F" w14:textId="77777777" w:rsidR="00380EDC" w:rsidRDefault="0038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A18A" w14:textId="77777777" w:rsidR="00714856" w:rsidRDefault="00000000">
    <w:pPr>
      <w:pStyle w:val="BodyText"/>
      <w:spacing w:line="14" w:lineRule="auto"/>
      <w:rPr>
        <w:sz w:val="20"/>
      </w:rPr>
    </w:pPr>
    <w:r>
      <w:rPr>
        <w:noProof/>
        <w:sz w:val="20"/>
      </w:rPr>
      <mc:AlternateContent>
        <mc:Choice Requires="wps">
          <w:drawing>
            <wp:anchor distT="0" distB="0" distL="0" distR="0" simplePos="0" relativeHeight="487482368" behindDoc="1" locked="0" layoutInCell="1" allowOverlap="1" wp14:anchorId="04EC57B4" wp14:editId="79ED5367">
              <wp:simplePos x="0" y="0"/>
              <wp:positionH relativeFrom="page">
                <wp:posOffset>3810634</wp:posOffset>
              </wp:positionH>
              <wp:positionV relativeFrom="page">
                <wp:posOffset>9030241</wp:posOffset>
              </wp:positionV>
              <wp:extent cx="1651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EA2BA92" w14:textId="77777777" w:rsidR="00714856"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4EC57B4" id="_x0000_t202" coordsize="21600,21600" o:spt="202" path="m,l,21600r21600,l21600,xe">
              <v:stroke joinstyle="miter"/>
              <v:path gradientshapeok="t" o:connecttype="rect"/>
            </v:shapetype>
            <v:shape id="Textbox 9" o:spid="_x0000_s1033" type="#_x0000_t202" style="position:absolute;margin-left:300.05pt;margin-top:711.05pt;width:13pt;height:15.3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" filled="f" stroked="f">
              <v:textbox inset="0,0,0,0">
                <w:txbxContent>
                  <w:p w14:paraId="2EA2BA92" w14:textId="77777777" w:rsidR="00714856"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B20DE" w14:textId="77777777" w:rsidR="00380EDC" w:rsidRDefault="00380EDC">
      <w:r>
        <w:separator/>
      </w:r>
    </w:p>
  </w:footnote>
  <w:footnote w:type="continuationSeparator" w:id="0">
    <w:p w14:paraId="30D2129F" w14:textId="77777777" w:rsidR="00380EDC" w:rsidRDefault="00380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310"/>
    <w:multiLevelType w:val="hybridMultilevel"/>
    <w:tmpl w:val="133E8B1C"/>
    <w:lvl w:ilvl="0" w:tplc="2D1020CE">
      <w:start w:val="1"/>
      <w:numFmt w:val="upperLetter"/>
      <w:lvlText w:val="%1."/>
      <w:lvlJc w:val="left"/>
      <w:pPr>
        <w:ind w:left="653" w:hanging="29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C9C77D6">
      <w:numFmt w:val="bullet"/>
      <w:lvlText w:val="•"/>
      <w:lvlJc w:val="left"/>
      <w:pPr>
        <w:ind w:left="1602" w:hanging="293"/>
      </w:pPr>
      <w:rPr>
        <w:rFonts w:hint="default"/>
        <w:lang w:val="en-US" w:eastAsia="en-US" w:bidi="ar-SA"/>
      </w:rPr>
    </w:lvl>
    <w:lvl w:ilvl="2" w:tplc="BFB29AB4">
      <w:numFmt w:val="bullet"/>
      <w:lvlText w:val="•"/>
      <w:lvlJc w:val="left"/>
      <w:pPr>
        <w:ind w:left="2544" w:hanging="293"/>
      </w:pPr>
      <w:rPr>
        <w:rFonts w:hint="default"/>
        <w:lang w:val="en-US" w:eastAsia="en-US" w:bidi="ar-SA"/>
      </w:rPr>
    </w:lvl>
    <w:lvl w:ilvl="3" w:tplc="686C5CFC">
      <w:numFmt w:val="bullet"/>
      <w:lvlText w:val="•"/>
      <w:lvlJc w:val="left"/>
      <w:pPr>
        <w:ind w:left="3486" w:hanging="293"/>
      </w:pPr>
      <w:rPr>
        <w:rFonts w:hint="default"/>
        <w:lang w:val="en-US" w:eastAsia="en-US" w:bidi="ar-SA"/>
      </w:rPr>
    </w:lvl>
    <w:lvl w:ilvl="4" w:tplc="B0C88E2A">
      <w:numFmt w:val="bullet"/>
      <w:lvlText w:val="•"/>
      <w:lvlJc w:val="left"/>
      <w:pPr>
        <w:ind w:left="4428" w:hanging="293"/>
      </w:pPr>
      <w:rPr>
        <w:rFonts w:hint="default"/>
        <w:lang w:val="en-US" w:eastAsia="en-US" w:bidi="ar-SA"/>
      </w:rPr>
    </w:lvl>
    <w:lvl w:ilvl="5" w:tplc="4DCE4CD4">
      <w:numFmt w:val="bullet"/>
      <w:lvlText w:val="•"/>
      <w:lvlJc w:val="left"/>
      <w:pPr>
        <w:ind w:left="5370" w:hanging="293"/>
      </w:pPr>
      <w:rPr>
        <w:rFonts w:hint="default"/>
        <w:lang w:val="en-US" w:eastAsia="en-US" w:bidi="ar-SA"/>
      </w:rPr>
    </w:lvl>
    <w:lvl w:ilvl="6" w:tplc="E2CEA3C2">
      <w:numFmt w:val="bullet"/>
      <w:lvlText w:val="•"/>
      <w:lvlJc w:val="left"/>
      <w:pPr>
        <w:ind w:left="6312" w:hanging="293"/>
      </w:pPr>
      <w:rPr>
        <w:rFonts w:hint="default"/>
        <w:lang w:val="en-US" w:eastAsia="en-US" w:bidi="ar-SA"/>
      </w:rPr>
    </w:lvl>
    <w:lvl w:ilvl="7" w:tplc="F5E29CEA">
      <w:numFmt w:val="bullet"/>
      <w:lvlText w:val="•"/>
      <w:lvlJc w:val="left"/>
      <w:pPr>
        <w:ind w:left="7254" w:hanging="293"/>
      </w:pPr>
      <w:rPr>
        <w:rFonts w:hint="default"/>
        <w:lang w:val="en-US" w:eastAsia="en-US" w:bidi="ar-SA"/>
      </w:rPr>
    </w:lvl>
    <w:lvl w:ilvl="8" w:tplc="57D2A614">
      <w:numFmt w:val="bullet"/>
      <w:lvlText w:val="•"/>
      <w:lvlJc w:val="left"/>
      <w:pPr>
        <w:ind w:left="8196" w:hanging="293"/>
      </w:pPr>
      <w:rPr>
        <w:rFonts w:hint="default"/>
        <w:lang w:val="en-US" w:eastAsia="en-US" w:bidi="ar-SA"/>
      </w:rPr>
    </w:lvl>
  </w:abstractNum>
  <w:abstractNum w:abstractNumId="1" w15:restartNumberingAfterBreak="0">
    <w:nsid w:val="13E315AC"/>
    <w:multiLevelType w:val="hybridMultilevel"/>
    <w:tmpl w:val="1F4E3F5E"/>
    <w:lvl w:ilvl="0" w:tplc="53DC920A">
      <w:start w:val="29"/>
      <w:numFmt w:val="decimal"/>
      <w:lvlText w:val="%1."/>
      <w:lvlJc w:val="left"/>
      <w:pPr>
        <w:ind w:left="1080"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DCCA578">
      <w:numFmt w:val="bullet"/>
      <w:lvlText w:val="•"/>
      <w:lvlJc w:val="left"/>
      <w:pPr>
        <w:ind w:left="1980" w:hanging="365"/>
      </w:pPr>
      <w:rPr>
        <w:rFonts w:hint="default"/>
        <w:lang w:val="en-US" w:eastAsia="en-US" w:bidi="ar-SA"/>
      </w:rPr>
    </w:lvl>
    <w:lvl w:ilvl="2" w:tplc="94843A56">
      <w:numFmt w:val="bullet"/>
      <w:lvlText w:val="•"/>
      <w:lvlJc w:val="left"/>
      <w:pPr>
        <w:ind w:left="2880" w:hanging="365"/>
      </w:pPr>
      <w:rPr>
        <w:rFonts w:hint="default"/>
        <w:lang w:val="en-US" w:eastAsia="en-US" w:bidi="ar-SA"/>
      </w:rPr>
    </w:lvl>
    <w:lvl w:ilvl="3" w:tplc="489857A4">
      <w:numFmt w:val="bullet"/>
      <w:lvlText w:val="•"/>
      <w:lvlJc w:val="left"/>
      <w:pPr>
        <w:ind w:left="3780" w:hanging="365"/>
      </w:pPr>
      <w:rPr>
        <w:rFonts w:hint="default"/>
        <w:lang w:val="en-US" w:eastAsia="en-US" w:bidi="ar-SA"/>
      </w:rPr>
    </w:lvl>
    <w:lvl w:ilvl="4" w:tplc="930A8128">
      <w:numFmt w:val="bullet"/>
      <w:lvlText w:val="•"/>
      <w:lvlJc w:val="left"/>
      <w:pPr>
        <w:ind w:left="4680" w:hanging="365"/>
      </w:pPr>
      <w:rPr>
        <w:rFonts w:hint="default"/>
        <w:lang w:val="en-US" w:eastAsia="en-US" w:bidi="ar-SA"/>
      </w:rPr>
    </w:lvl>
    <w:lvl w:ilvl="5" w:tplc="752CA002">
      <w:numFmt w:val="bullet"/>
      <w:lvlText w:val="•"/>
      <w:lvlJc w:val="left"/>
      <w:pPr>
        <w:ind w:left="5580" w:hanging="365"/>
      </w:pPr>
      <w:rPr>
        <w:rFonts w:hint="default"/>
        <w:lang w:val="en-US" w:eastAsia="en-US" w:bidi="ar-SA"/>
      </w:rPr>
    </w:lvl>
    <w:lvl w:ilvl="6" w:tplc="D3A0264A">
      <w:numFmt w:val="bullet"/>
      <w:lvlText w:val="•"/>
      <w:lvlJc w:val="left"/>
      <w:pPr>
        <w:ind w:left="6480" w:hanging="365"/>
      </w:pPr>
      <w:rPr>
        <w:rFonts w:hint="default"/>
        <w:lang w:val="en-US" w:eastAsia="en-US" w:bidi="ar-SA"/>
      </w:rPr>
    </w:lvl>
    <w:lvl w:ilvl="7" w:tplc="55DE75E0">
      <w:numFmt w:val="bullet"/>
      <w:lvlText w:val="•"/>
      <w:lvlJc w:val="left"/>
      <w:pPr>
        <w:ind w:left="7380" w:hanging="365"/>
      </w:pPr>
      <w:rPr>
        <w:rFonts w:hint="default"/>
        <w:lang w:val="en-US" w:eastAsia="en-US" w:bidi="ar-SA"/>
      </w:rPr>
    </w:lvl>
    <w:lvl w:ilvl="8" w:tplc="B7968C40">
      <w:numFmt w:val="bullet"/>
      <w:lvlText w:val="•"/>
      <w:lvlJc w:val="left"/>
      <w:pPr>
        <w:ind w:left="8280" w:hanging="365"/>
      </w:pPr>
      <w:rPr>
        <w:rFonts w:hint="default"/>
        <w:lang w:val="en-US" w:eastAsia="en-US" w:bidi="ar-SA"/>
      </w:rPr>
    </w:lvl>
  </w:abstractNum>
  <w:abstractNum w:abstractNumId="2" w15:restartNumberingAfterBreak="0">
    <w:nsid w:val="76D36037"/>
    <w:multiLevelType w:val="hybridMultilevel"/>
    <w:tmpl w:val="CE7E6B22"/>
    <w:lvl w:ilvl="0" w:tplc="6A665FD0">
      <w:start w:val="1"/>
      <w:numFmt w:val="lowerLetter"/>
      <w:lvlText w:val="%1."/>
      <w:lvlJc w:val="left"/>
      <w:pPr>
        <w:ind w:left="586"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0EC1FB2">
      <w:start w:val="1"/>
      <w:numFmt w:val="decimal"/>
      <w:lvlText w:val="%2."/>
      <w:lvlJc w:val="left"/>
      <w:pPr>
        <w:ind w:left="10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tplc="3C76DD4E">
      <w:numFmt w:val="bullet"/>
      <w:lvlText w:val="•"/>
      <w:lvlJc w:val="left"/>
      <w:pPr>
        <w:ind w:left="2080" w:hanging="360"/>
      </w:pPr>
      <w:rPr>
        <w:rFonts w:hint="default"/>
        <w:lang w:val="en-US" w:eastAsia="en-US" w:bidi="ar-SA"/>
      </w:rPr>
    </w:lvl>
    <w:lvl w:ilvl="3" w:tplc="83C0D194">
      <w:numFmt w:val="bullet"/>
      <w:lvlText w:val="•"/>
      <w:lvlJc w:val="left"/>
      <w:pPr>
        <w:ind w:left="3080" w:hanging="360"/>
      </w:pPr>
      <w:rPr>
        <w:rFonts w:hint="default"/>
        <w:lang w:val="en-US" w:eastAsia="en-US" w:bidi="ar-SA"/>
      </w:rPr>
    </w:lvl>
    <w:lvl w:ilvl="4" w:tplc="C4BE6896">
      <w:numFmt w:val="bullet"/>
      <w:lvlText w:val="•"/>
      <w:lvlJc w:val="left"/>
      <w:pPr>
        <w:ind w:left="4080" w:hanging="360"/>
      </w:pPr>
      <w:rPr>
        <w:rFonts w:hint="default"/>
        <w:lang w:val="en-US" w:eastAsia="en-US" w:bidi="ar-SA"/>
      </w:rPr>
    </w:lvl>
    <w:lvl w:ilvl="5" w:tplc="C7128D5A">
      <w:numFmt w:val="bullet"/>
      <w:lvlText w:val="•"/>
      <w:lvlJc w:val="left"/>
      <w:pPr>
        <w:ind w:left="5080" w:hanging="360"/>
      </w:pPr>
      <w:rPr>
        <w:rFonts w:hint="default"/>
        <w:lang w:val="en-US" w:eastAsia="en-US" w:bidi="ar-SA"/>
      </w:rPr>
    </w:lvl>
    <w:lvl w:ilvl="6" w:tplc="3FF02C5A">
      <w:numFmt w:val="bullet"/>
      <w:lvlText w:val="•"/>
      <w:lvlJc w:val="left"/>
      <w:pPr>
        <w:ind w:left="6080" w:hanging="360"/>
      </w:pPr>
      <w:rPr>
        <w:rFonts w:hint="default"/>
        <w:lang w:val="en-US" w:eastAsia="en-US" w:bidi="ar-SA"/>
      </w:rPr>
    </w:lvl>
    <w:lvl w:ilvl="7" w:tplc="F2D6961C">
      <w:numFmt w:val="bullet"/>
      <w:lvlText w:val="•"/>
      <w:lvlJc w:val="left"/>
      <w:pPr>
        <w:ind w:left="7080" w:hanging="360"/>
      </w:pPr>
      <w:rPr>
        <w:rFonts w:hint="default"/>
        <w:lang w:val="en-US" w:eastAsia="en-US" w:bidi="ar-SA"/>
      </w:rPr>
    </w:lvl>
    <w:lvl w:ilvl="8" w:tplc="492A3D2E">
      <w:numFmt w:val="bullet"/>
      <w:lvlText w:val="•"/>
      <w:lvlJc w:val="left"/>
      <w:pPr>
        <w:ind w:left="8080" w:hanging="360"/>
      </w:pPr>
      <w:rPr>
        <w:rFonts w:hint="default"/>
        <w:lang w:val="en-US" w:eastAsia="en-US" w:bidi="ar-SA"/>
      </w:rPr>
    </w:lvl>
  </w:abstractNum>
  <w:num w:numId="1" w16cid:durableId="2107800451">
    <w:abstractNumId w:val="2"/>
  </w:num>
  <w:num w:numId="2" w16cid:durableId="541870483">
    <w:abstractNumId w:val="0"/>
  </w:num>
  <w:num w:numId="3" w16cid:durableId="1238712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14856"/>
    <w:rsid w:val="00380EDC"/>
    <w:rsid w:val="00554205"/>
    <w:rsid w:val="00714856"/>
    <w:rsid w:val="00814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BD69"/>
  <w15:docId w15:val="{E053B88D-DC9C-4987-A16F-1E91B9C3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1450</Words>
  <Characters>8265</Characters>
  <Application>Microsoft Office Word</Application>
  <DocSecurity>0</DocSecurity>
  <Lines>68</Lines>
  <Paragraphs>19</Paragraphs>
  <ScaleCrop>false</ScaleCrop>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Appeals Ofiice</dc:creator>
  <cp:lastModifiedBy>Shylet Dzagona</cp:lastModifiedBy>
  <cp:revision>3</cp:revision>
  <dcterms:created xsi:type="dcterms:W3CDTF">2025-06-09T06:59:00Z</dcterms:created>
  <dcterms:modified xsi:type="dcterms:W3CDTF">2025-06-09T07:06:00Z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Microsoft® Word 2019</vt:lpwstr>
  </property>
  <property fmtid="{D5CDD505-2E9C-101B-9397-08002B2CF9AE}" pid="4" name="LastSaved">
    <vt:filetime>2025-06-09T00:00:00Z</vt:filetime>
  </property>
  <property fmtid="{D5CDD505-2E9C-101B-9397-08002B2CF9AE}" pid="5" name="Producer">
    <vt:lpwstr>䵩捲潳潦璮⁗潲搠㈰ㄹ㬠浯摩晩敤⁵獩湧⁩呥硴′⸱⸷⁢礠ㅔ㍘吀</vt:lpwstr>
  </property>
</Properties>
</file>