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465FB4">
        <w:rPr>
          <w:rFonts w:ascii="Courier New" w:hAnsi="Courier New" w:cs="Courier New"/>
          <w:b/>
          <w:sz w:val="25"/>
          <w:szCs w:val="25"/>
        </w:rPr>
        <w:t>859</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465FB4">
        <w:rPr>
          <w:rFonts w:ascii="Courier New" w:hAnsi="Courier New" w:cs="Courier New"/>
          <w:b/>
          <w:sz w:val="25"/>
          <w:szCs w:val="25"/>
        </w:rPr>
        <w:t>7</w:t>
      </w:r>
      <w:r w:rsidR="00465FB4">
        <w:rPr>
          <w:rFonts w:ascii="Courier New" w:hAnsi="Courier New" w:cs="Courier New"/>
          <w:b/>
          <w:sz w:val="25"/>
          <w:szCs w:val="25"/>
          <w:vertAlign w:val="superscript"/>
        </w:rPr>
        <w:t xml:space="preserve">TH </w:t>
      </w:r>
      <w:r w:rsidR="00465FB4">
        <w:rPr>
          <w:rFonts w:ascii="Courier New" w:hAnsi="Courier New" w:cs="Courier New"/>
          <w:b/>
          <w:sz w:val="25"/>
          <w:szCs w:val="25"/>
        </w:rPr>
        <w:t>OCTOBER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0B28E9">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465FB4">
        <w:rPr>
          <w:rFonts w:ascii="Courier New" w:hAnsi="Courier New" w:cs="Courier New"/>
          <w:b/>
          <w:sz w:val="25"/>
          <w:szCs w:val="25"/>
        </w:rPr>
        <w:t>252</w:t>
      </w:r>
      <w:r w:rsidR="00A22D5F">
        <w:rPr>
          <w:rFonts w:ascii="Courier New" w:hAnsi="Courier New" w:cs="Courier New"/>
          <w:b/>
          <w:sz w:val="25"/>
          <w:szCs w:val="25"/>
        </w:rPr>
        <w:t>/1</w:t>
      </w:r>
      <w:r w:rsidR="00465FB4">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465FB4">
        <w:rPr>
          <w:rFonts w:ascii="Courier New" w:hAnsi="Courier New" w:cs="Courier New"/>
          <w:b/>
          <w:sz w:val="25"/>
          <w:szCs w:val="25"/>
        </w:rPr>
        <w:t>19</w:t>
      </w:r>
      <w:r w:rsidR="00465FB4" w:rsidRPr="00465FB4">
        <w:rPr>
          <w:rFonts w:ascii="Courier New" w:hAnsi="Courier New" w:cs="Courier New"/>
          <w:b/>
          <w:sz w:val="25"/>
          <w:szCs w:val="25"/>
          <w:vertAlign w:val="superscript"/>
        </w:rPr>
        <w:t>TH</w:t>
      </w:r>
      <w:r w:rsidR="00465FB4">
        <w:rPr>
          <w:rFonts w:ascii="Courier New" w:hAnsi="Courier New" w:cs="Courier New"/>
          <w:b/>
          <w:sz w:val="25"/>
          <w:szCs w:val="25"/>
        </w:rPr>
        <w:t xml:space="preserve"> 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465FB4" w:rsidP="00CE6224">
      <w:pPr>
        <w:spacing w:after="0" w:line="360" w:lineRule="auto"/>
        <w:rPr>
          <w:rFonts w:ascii="Courier New" w:hAnsi="Courier New" w:cs="Courier New"/>
          <w:b/>
          <w:sz w:val="28"/>
          <w:szCs w:val="28"/>
        </w:rPr>
      </w:pPr>
      <w:r>
        <w:rPr>
          <w:rFonts w:ascii="Courier New" w:hAnsi="Courier New" w:cs="Courier New"/>
          <w:b/>
          <w:sz w:val="28"/>
          <w:szCs w:val="28"/>
        </w:rPr>
        <w:t>ANNACLARIS GEZI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465FB4" w:rsidP="00CE6224">
      <w:pPr>
        <w:spacing w:after="0" w:line="240" w:lineRule="auto"/>
        <w:rPr>
          <w:rFonts w:ascii="Courier New" w:hAnsi="Courier New" w:cs="Courier New"/>
          <w:sz w:val="28"/>
          <w:szCs w:val="28"/>
        </w:rPr>
      </w:pPr>
      <w:r>
        <w:rPr>
          <w:rFonts w:ascii="Courier New" w:hAnsi="Courier New" w:cs="Courier New"/>
          <w:b/>
          <w:sz w:val="28"/>
          <w:szCs w:val="28"/>
        </w:rPr>
        <w:t>JUSTLUC LOGISTICS (PRIVATE) LIMITED</w:t>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sidR="00465FB4">
        <w:rPr>
          <w:rFonts w:ascii="Courier New" w:hAnsi="Courier New" w:cs="Courier New"/>
          <w:b/>
          <w:sz w:val="26"/>
          <w:szCs w:val="26"/>
        </w:rPr>
        <w:t xml:space="preserve">s. M. Muzembe </w:t>
      </w:r>
      <w:r>
        <w:rPr>
          <w:rFonts w:ascii="Courier New" w:hAnsi="Courier New" w:cs="Courier New"/>
          <w:b/>
          <w:sz w:val="26"/>
          <w:szCs w:val="26"/>
        </w:rPr>
        <w:t>(Legal Practitioner)</w:t>
      </w:r>
    </w:p>
    <w:p w:rsidR="00452CFC" w:rsidRDefault="00452CFC" w:rsidP="00764A39">
      <w:pPr>
        <w:spacing w:after="0" w:line="240" w:lineRule="auto"/>
        <w:rPr>
          <w:rFonts w:ascii="Courier New" w:hAnsi="Courier New" w:cs="Courier New"/>
          <w:b/>
          <w:sz w:val="28"/>
          <w:szCs w:val="28"/>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465FB4">
        <w:rPr>
          <w:rFonts w:ascii="Courier New" w:hAnsi="Courier New" w:cs="Courier New"/>
          <w:b/>
          <w:sz w:val="26"/>
          <w:szCs w:val="26"/>
        </w:rPr>
        <w:t xml:space="preserve">S. </w:t>
      </w:r>
      <w:r w:rsidR="003D20B4">
        <w:rPr>
          <w:rFonts w:ascii="Courier New" w:hAnsi="Courier New" w:cs="Courier New"/>
          <w:b/>
          <w:sz w:val="26"/>
          <w:szCs w:val="26"/>
        </w:rPr>
        <w:t>M</w:t>
      </w:r>
      <w:r w:rsidR="00465FB4">
        <w:rPr>
          <w:rFonts w:ascii="Courier New" w:hAnsi="Courier New" w:cs="Courier New"/>
          <w:b/>
          <w:sz w:val="26"/>
          <w:szCs w:val="26"/>
        </w:rPr>
        <w:t>usapatika</w:t>
      </w:r>
      <w:r w:rsidRPr="0066159D">
        <w:rPr>
          <w:rFonts w:ascii="Courier New" w:hAnsi="Courier New" w:cs="Courier New"/>
          <w:b/>
          <w:sz w:val="26"/>
          <w:szCs w:val="26"/>
        </w:rPr>
        <w:t xml:space="preserve"> </w:t>
      </w:r>
      <w:r w:rsidR="00465FB4">
        <w:rPr>
          <w:rFonts w:ascii="Courier New" w:hAnsi="Courier New" w:cs="Courier New"/>
          <w:b/>
          <w:sz w:val="26"/>
          <w:szCs w:val="26"/>
        </w:rPr>
        <w:t>(Legal Practitioner)</w:t>
      </w: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7A6308" w:rsidRPr="007A6308">
        <w:rPr>
          <w:rFonts w:ascii="Courier New" w:hAnsi="Courier New" w:cs="Courier New"/>
          <w:sz w:val="27"/>
          <w:szCs w:val="27"/>
        </w:rPr>
        <w:t>Appellant was dismissed from Respondent’s employ</w:t>
      </w:r>
      <w:r w:rsidR="007A6308">
        <w:rPr>
          <w:rFonts w:ascii="Courier New" w:hAnsi="Courier New" w:cs="Courier New"/>
          <w:sz w:val="27"/>
          <w:szCs w:val="27"/>
        </w:rPr>
        <w:t xml:space="preserve">.  She noted an appeal with the Chief Executive against the findings of the Disciplinary Authority but her appeal was unsuccessful. </w:t>
      </w:r>
    </w:p>
    <w:p w:rsidR="007A6308" w:rsidRDefault="007A6308" w:rsidP="00D446AC">
      <w:pPr>
        <w:spacing w:after="0" w:line="360" w:lineRule="auto"/>
        <w:jc w:val="both"/>
        <w:rPr>
          <w:rFonts w:ascii="Courier New" w:hAnsi="Courier New" w:cs="Courier New"/>
          <w:sz w:val="27"/>
          <w:szCs w:val="27"/>
        </w:rPr>
      </w:pPr>
    </w:p>
    <w:p w:rsidR="007A6308" w:rsidRDefault="007A6308" w:rsidP="00D446AC">
      <w:pPr>
        <w:spacing w:after="0" w:line="360" w:lineRule="auto"/>
        <w:jc w:val="both"/>
        <w:rPr>
          <w:rFonts w:ascii="Courier New" w:hAnsi="Courier New" w:cs="Courier New"/>
          <w:sz w:val="27"/>
          <w:szCs w:val="27"/>
        </w:rPr>
      </w:pPr>
      <w:r>
        <w:rPr>
          <w:rFonts w:ascii="Courier New" w:hAnsi="Courier New" w:cs="Courier New"/>
          <w:sz w:val="27"/>
          <w:szCs w:val="27"/>
        </w:rPr>
        <w:t xml:space="preserve">Aggrieved, she then noted this appeal with this Court. </w:t>
      </w:r>
    </w:p>
    <w:p w:rsidR="007A6308" w:rsidRDefault="007A6308" w:rsidP="00D446AC">
      <w:pPr>
        <w:spacing w:after="0" w:line="360" w:lineRule="auto"/>
        <w:jc w:val="both"/>
        <w:rPr>
          <w:rFonts w:ascii="Courier New" w:hAnsi="Courier New" w:cs="Courier New"/>
          <w:sz w:val="27"/>
          <w:szCs w:val="27"/>
        </w:rPr>
      </w:pPr>
    </w:p>
    <w:p w:rsidR="007A6308" w:rsidRDefault="007A6308" w:rsidP="00D446AC">
      <w:pPr>
        <w:spacing w:after="0" w:line="360" w:lineRule="auto"/>
        <w:jc w:val="both"/>
        <w:rPr>
          <w:rFonts w:ascii="Courier New" w:hAnsi="Courier New" w:cs="Courier New"/>
          <w:sz w:val="27"/>
          <w:szCs w:val="27"/>
        </w:rPr>
      </w:pPr>
      <w:r>
        <w:rPr>
          <w:rFonts w:ascii="Courier New" w:hAnsi="Courier New" w:cs="Courier New"/>
          <w:sz w:val="27"/>
          <w:szCs w:val="27"/>
        </w:rPr>
        <w:t>Her grounds of appeal as captured in the Notice of Appeal were that:-</w:t>
      </w:r>
    </w:p>
    <w:p w:rsidR="007A6308" w:rsidRDefault="007A6308" w:rsidP="00D446AC">
      <w:pPr>
        <w:spacing w:after="0" w:line="360" w:lineRule="auto"/>
        <w:jc w:val="both"/>
        <w:rPr>
          <w:rFonts w:ascii="Courier New" w:hAnsi="Courier New" w:cs="Courier New"/>
          <w:sz w:val="27"/>
          <w:szCs w:val="27"/>
        </w:rPr>
      </w:pPr>
    </w:p>
    <w:p w:rsidR="007A6308" w:rsidRDefault="007A6308" w:rsidP="007A630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Chief Executive erred by not finding that the Disciplinary Authority erred in law and breached the provisions of the Sixth Schedule to Statutory Instrument 67 of 2012 (Collective Bargaining </w:t>
      </w:r>
      <w:r>
        <w:rPr>
          <w:rFonts w:ascii="Courier New" w:hAnsi="Courier New" w:cs="Courier New"/>
          <w:sz w:val="27"/>
          <w:szCs w:val="27"/>
        </w:rPr>
        <w:lastRenderedPageBreak/>
        <w:t>Agreement : Transport Operating Industry) in particular section A8 of the Code in that the Disciplinary Committee was improperly constituted.</w:t>
      </w:r>
    </w:p>
    <w:p w:rsidR="007A6308" w:rsidRDefault="007A6308" w:rsidP="007A6308">
      <w:pPr>
        <w:pStyle w:val="ListParagraph"/>
        <w:spacing w:after="0" w:line="240" w:lineRule="auto"/>
        <w:ind w:left="1080"/>
        <w:jc w:val="both"/>
        <w:rPr>
          <w:rFonts w:ascii="Courier New" w:hAnsi="Courier New" w:cs="Courier New"/>
          <w:sz w:val="27"/>
          <w:szCs w:val="27"/>
        </w:rPr>
      </w:pPr>
      <w:r>
        <w:rPr>
          <w:rFonts w:ascii="Courier New" w:hAnsi="Courier New" w:cs="Courier New"/>
          <w:sz w:val="27"/>
          <w:szCs w:val="27"/>
        </w:rPr>
        <w:t xml:space="preserve"> </w:t>
      </w:r>
    </w:p>
    <w:p w:rsidR="007A6308" w:rsidRDefault="007A6308" w:rsidP="007A630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Chief Executive erred by finding that the Disciplinary Authority did not breach Section 6 of the Code of Conduct by not ensuring a detailed record of proceedings was taken at the hearing.</w:t>
      </w:r>
    </w:p>
    <w:p w:rsidR="007A6308" w:rsidRPr="007A6308" w:rsidRDefault="007A6308" w:rsidP="007A6308">
      <w:pPr>
        <w:pStyle w:val="ListParagraph"/>
        <w:rPr>
          <w:rFonts w:ascii="Courier New" w:hAnsi="Courier New" w:cs="Courier New"/>
          <w:sz w:val="27"/>
          <w:szCs w:val="27"/>
        </w:rPr>
      </w:pPr>
    </w:p>
    <w:p w:rsidR="007A6308" w:rsidRDefault="007A6308" w:rsidP="007A630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The Disciplinary Authority erred by failing to accept evidence from the Appellant relating to her suspension by the employer prior to her alleged absence and consequently reached the wrong decision as to the cause of Appellant’s absence from work. </w:t>
      </w:r>
    </w:p>
    <w:p w:rsidR="007A6308" w:rsidRPr="007A6308" w:rsidRDefault="007A6308" w:rsidP="007A6308">
      <w:pPr>
        <w:pStyle w:val="ListParagraph"/>
        <w:rPr>
          <w:rFonts w:ascii="Courier New" w:hAnsi="Courier New" w:cs="Courier New"/>
          <w:sz w:val="27"/>
          <w:szCs w:val="27"/>
        </w:rPr>
      </w:pPr>
    </w:p>
    <w:p w:rsidR="007A6308" w:rsidRDefault="007A6308" w:rsidP="007A6308">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 xml:space="preserve">The Chief Executive consequently erred in upholding this decision. </w:t>
      </w:r>
    </w:p>
    <w:p w:rsidR="007A6308" w:rsidRPr="007A6308" w:rsidRDefault="007A6308" w:rsidP="007A6308">
      <w:pPr>
        <w:pStyle w:val="ListParagraph"/>
        <w:rPr>
          <w:rFonts w:ascii="Courier New" w:hAnsi="Courier New" w:cs="Courier New"/>
          <w:sz w:val="27"/>
          <w:szCs w:val="27"/>
        </w:rPr>
      </w:pPr>
    </w:p>
    <w:p w:rsidR="007A6308" w:rsidRDefault="007A6308" w:rsidP="007A6308">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Chief Executive by finding that the Disciplinary Authority did not err by lifting the Appellant’s suspension before proceeding to dismiss the Appellant four (4) days later on the same charge</w:t>
      </w:r>
      <w:r w:rsidR="00BD6AC5">
        <w:rPr>
          <w:rFonts w:ascii="Courier New" w:hAnsi="Courier New" w:cs="Courier New"/>
          <w:sz w:val="27"/>
          <w:szCs w:val="27"/>
        </w:rPr>
        <w:t xml:space="preserve">s for which her suspension had been lifted, erred. </w:t>
      </w:r>
    </w:p>
    <w:p w:rsidR="00BD6AC5" w:rsidRDefault="00BD6AC5" w:rsidP="00BD6AC5">
      <w:pPr>
        <w:spacing w:after="0" w:line="360" w:lineRule="auto"/>
        <w:jc w:val="both"/>
        <w:rPr>
          <w:rFonts w:ascii="Courier New" w:hAnsi="Courier New" w:cs="Courier New"/>
          <w:sz w:val="27"/>
          <w:szCs w:val="27"/>
        </w:rPr>
      </w:pPr>
    </w:p>
    <w:p w:rsidR="00BD6AC5" w:rsidRDefault="00BD6AC5" w:rsidP="00BD6AC5">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At the onset of this appeal hearing, Respondent’s legal practitioner raised a preliminary point challenging the above grounds of appeal.  It was his submission that except for the third ground which has </w:t>
      </w:r>
      <w:r>
        <w:rPr>
          <w:rFonts w:ascii="Courier New" w:hAnsi="Courier New" w:cs="Courier New"/>
          <w:sz w:val="27"/>
          <w:szCs w:val="27"/>
        </w:rPr>
        <w:lastRenderedPageBreak/>
        <w:t xml:space="preserve">some meritous flair the other three grounds are grounds for review and not appeal. </w:t>
      </w:r>
    </w:p>
    <w:p w:rsidR="00BD6AC5" w:rsidRDefault="00BD6AC5" w:rsidP="006C4711">
      <w:pPr>
        <w:spacing w:after="0" w:line="240" w:lineRule="auto"/>
        <w:ind w:left="360"/>
        <w:jc w:val="both"/>
        <w:rPr>
          <w:rFonts w:ascii="Courier New" w:hAnsi="Courier New" w:cs="Courier New"/>
          <w:sz w:val="27"/>
          <w:szCs w:val="27"/>
        </w:rPr>
      </w:pPr>
    </w:p>
    <w:p w:rsidR="00BD6AC5" w:rsidRDefault="00BD6AC5" w:rsidP="00BD6AC5">
      <w:pPr>
        <w:spacing w:after="0" w:line="360" w:lineRule="auto"/>
        <w:ind w:firstLine="360"/>
        <w:jc w:val="both"/>
        <w:rPr>
          <w:rFonts w:ascii="Courier New" w:hAnsi="Courier New" w:cs="Courier New"/>
          <w:sz w:val="27"/>
          <w:szCs w:val="27"/>
        </w:rPr>
      </w:pPr>
      <w:r>
        <w:rPr>
          <w:rFonts w:ascii="Courier New" w:hAnsi="Courier New" w:cs="Courier New"/>
          <w:sz w:val="27"/>
          <w:szCs w:val="27"/>
        </w:rPr>
        <w:tab/>
        <w:t>As regards the third ground, it was submitted that it should suffer the same fate as the other three grounds, as it addresses the failure to accept evidence of events that happened prior to the misconduct.</w:t>
      </w:r>
    </w:p>
    <w:p w:rsidR="00BD6AC5" w:rsidRDefault="00BD6AC5" w:rsidP="006C4711">
      <w:pPr>
        <w:spacing w:after="0" w:line="240" w:lineRule="auto"/>
        <w:ind w:firstLine="360"/>
        <w:jc w:val="both"/>
        <w:rPr>
          <w:rFonts w:ascii="Courier New" w:hAnsi="Courier New" w:cs="Courier New"/>
          <w:sz w:val="27"/>
          <w:szCs w:val="27"/>
        </w:rPr>
      </w:pPr>
    </w:p>
    <w:p w:rsidR="00BD6AC5" w:rsidRDefault="00BD6AC5" w:rsidP="00BD6AC5">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It was his prayer that the grounds not being of appeal but for </w:t>
      </w:r>
      <w:r w:rsidR="006C4711">
        <w:rPr>
          <w:rFonts w:ascii="Courier New" w:hAnsi="Courier New" w:cs="Courier New"/>
          <w:sz w:val="27"/>
          <w:szCs w:val="27"/>
        </w:rPr>
        <w:t>review the appeal must be</w:t>
      </w:r>
      <w:r>
        <w:rPr>
          <w:rFonts w:ascii="Courier New" w:hAnsi="Courier New" w:cs="Courier New"/>
          <w:sz w:val="27"/>
          <w:szCs w:val="27"/>
        </w:rPr>
        <w:t xml:space="preserve"> struck off. </w:t>
      </w:r>
    </w:p>
    <w:p w:rsidR="00BD6AC5" w:rsidRDefault="00BD6AC5" w:rsidP="006C4711">
      <w:pPr>
        <w:spacing w:after="0" w:line="240" w:lineRule="auto"/>
        <w:ind w:firstLine="709"/>
        <w:jc w:val="both"/>
        <w:rPr>
          <w:rFonts w:ascii="Courier New" w:hAnsi="Courier New" w:cs="Courier New"/>
          <w:sz w:val="27"/>
          <w:szCs w:val="27"/>
        </w:rPr>
      </w:pPr>
    </w:p>
    <w:p w:rsidR="00BD6AC5" w:rsidRDefault="00BD6AC5" w:rsidP="00BD6AC5">
      <w:pPr>
        <w:spacing w:after="0" w:line="360" w:lineRule="auto"/>
        <w:ind w:firstLine="709"/>
        <w:jc w:val="both"/>
        <w:rPr>
          <w:rFonts w:ascii="Courier New" w:hAnsi="Courier New" w:cs="Courier New"/>
          <w:sz w:val="27"/>
          <w:szCs w:val="27"/>
        </w:rPr>
      </w:pPr>
      <w:r>
        <w:rPr>
          <w:rFonts w:ascii="Courier New" w:hAnsi="Courier New" w:cs="Courier New"/>
          <w:sz w:val="27"/>
          <w:szCs w:val="27"/>
        </w:rPr>
        <w:t>Appellant’s contention was that the appeal is against the Chief Executive’s decision and not that of the Disciplinary Committee.  It was submitted that the Court is to decide whether the Chief Executive was correct in upholding that:</w:t>
      </w:r>
    </w:p>
    <w:p w:rsidR="00BD6AC5" w:rsidRDefault="00BD6AC5" w:rsidP="006C4711">
      <w:pPr>
        <w:spacing w:after="0" w:line="240" w:lineRule="auto"/>
        <w:ind w:firstLine="709"/>
        <w:jc w:val="both"/>
        <w:rPr>
          <w:rFonts w:ascii="Courier New" w:hAnsi="Courier New" w:cs="Courier New"/>
          <w:sz w:val="27"/>
          <w:szCs w:val="27"/>
        </w:rPr>
      </w:pPr>
    </w:p>
    <w:p w:rsidR="00BD6AC5" w:rsidRDefault="00BD6AC5" w:rsidP="00BD6AC5">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The Disciplinary Committee was properly constituted.</w:t>
      </w:r>
    </w:p>
    <w:p w:rsidR="00BD6AC5" w:rsidRDefault="00BD6AC5" w:rsidP="00BD6AC5">
      <w:pPr>
        <w:pStyle w:val="ListParagraph"/>
        <w:spacing w:after="0" w:line="240" w:lineRule="auto"/>
        <w:ind w:left="1069"/>
        <w:jc w:val="both"/>
        <w:rPr>
          <w:rFonts w:ascii="Courier New" w:hAnsi="Courier New" w:cs="Courier New"/>
          <w:sz w:val="27"/>
          <w:szCs w:val="27"/>
        </w:rPr>
      </w:pPr>
    </w:p>
    <w:p w:rsidR="00BD6AC5" w:rsidRDefault="00BD6AC5" w:rsidP="00BD6AC5">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A detailed record of proceedings was taken. </w:t>
      </w:r>
    </w:p>
    <w:p w:rsidR="00BD6AC5" w:rsidRPr="00BD6AC5" w:rsidRDefault="00BD6AC5" w:rsidP="006C4711">
      <w:pPr>
        <w:spacing w:after="0" w:line="240" w:lineRule="auto"/>
        <w:jc w:val="both"/>
        <w:rPr>
          <w:rFonts w:ascii="Courier New" w:hAnsi="Courier New" w:cs="Courier New"/>
          <w:sz w:val="27"/>
          <w:szCs w:val="27"/>
        </w:rPr>
      </w:pPr>
    </w:p>
    <w:p w:rsidR="00BD6AC5" w:rsidRDefault="00BD6AC5" w:rsidP="00BD6AC5">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 xml:space="preserve">It was proper for Disciplinary Committee to uplift Appellant’s suspension before dismissing him. </w:t>
      </w:r>
    </w:p>
    <w:p w:rsidR="00BD6AC5" w:rsidRDefault="00BD6AC5" w:rsidP="006C4711">
      <w:pPr>
        <w:spacing w:after="0" w:line="240" w:lineRule="auto"/>
        <w:jc w:val="both"/>
        <w:rPr>
          <w:rFonts w:ascii="Courier New" w:hAnsi="Courier New" w:cs="Courier New"/>
          <w:sz w:val="27"/>
          <w:szCs w:val="27"/>
        </w:rPr>
      </w:pPr>
    </w:p>
    <w:p w:rsidR="00BD6AC5" w:rsidRDefault="00BD6AC5" w:rsidP="006C4711">
      <w:pPr>
        <w:spacing w:after="0" w:line="360" w:lineRule="auto"/>
        <w:ind w:firstLine="709"/>
        <w:jc w:val="both"/>
        <w:rPr>
          <w:rFonts w:ascii="Courier New" w:hAnsi="Courier New" w:cs="Courier New"/>
          <w:sz w:val="27"/>
          <w:szCs w:val="27"/>
        </w:rPr>
      </w:pPr>
      <w:r w:rsidRPr="00BD6AC5">
        <w:rPr>
          <w:rFonts w:ascii="Courier New" w:hAnsi="Courier New" w:cs="Courier New"/>
          <w:i/>
          <w:sz w:val="27"/>
          <w:szCs w:val="27"/>
        </w:rPr>
        <w:t>Prima facie,</w:t>
      </w:r>
      <w:r>
        <w:rPr>
          <w:rFonts w:ascii="Courier New" w:hAnsi="Courier New" w:cs="Courier New"/>
          <w:sz w:val="27"/>
          <w:szCs w:val="27"/>
        </w:rPr>
        <w:t xml:space="preserve"> a look at the grounds of appeal, clearly show</w:t>
      </w:r>
      <w:r w:rsidR="006C4711">
        <w:rPr>
          <w:rFonts w:ascii="Courier New" w:hAnsi="Courier New" w:cs="Courier New"/>
          <w:sz w:val="27"/>
          <w:szCs w:val="27"/>
        </w:rPr>
        <w:t>s</w:t>
      </w:r>
      <w:r>
        <w:rPr>
          <w:rFonts w:ascii="Courier New" w:hAnsi="Courier New" w:cs="Courier New"/>
          <w:sz w:val="27"/>
          <w:szCs w:val="27"/>
        </w:rPr>
        <w:t xml:space="preserve"> that they are grounds for review.  Ground number three has some substantive element in it but as Respondent put </w:t>
      </w:r>
      <w:r w:rsidR="00FB7323">
        <w:rPr>
          <w:rFonts w:ascii="Courier New" w:hAnsi="Courier New" w:cs="Courier New"/>
          <w:sz w:val="27"/>
          <w:szCs w:val="27"/>
        </w:rPr>
        <w:t>it</w:t>
      </w:r>
      <w:r w:rsidR="006C4711">
        <w:rPr>
          <w:rFonts w:ascii="Courier New" w:hAnsi="Courier New" w:cs="Courier New"/>
          <w:sz w:val="27"/>
          <w:szCs w:val="27"/>
        </w:rPr>
        <w:t>,</w:t>
      </w:r>
      <w:r>
        <w:rPr>
          <w:rFonts w:ascii="Courier New" w:hAnsi="Courier New" w:cs="Courier New"/>
          <w:sz w:val="27"/>
          <w:szCs w:val="27"/>
        </w:rPr>
        <w:t xml:space="preserve"> it </w:t>
      </w:r>
      <w:r w:rsidR="006C4711">
        <w:rPr>
          <w:rFonts w:ascii="Courier New" w:hAnsi="Courier New" w:cs="Courier New"/>
          <w:sz w:val="27"/>
          <w:szCs w:val="27"/>
        </w:rPr>
        <w:t>addresses</w:t>
      </w:r>
      <w:r>
        <w:rPr>
          <w:rFonts w:ascii="Courier New" w:hAnsi="Courier New" w:cs="Courier New"/>
          <w:sz w:val="27"/>
          <w:szCs w:val="27"/>
        </w:rPr>
        <w:t xml:space="preserve"> the </w:t>
      </w:r>
      <w:r w:rsidR="006C4711">
        <w:rPr>
          <w:rFonts w:ascii="Courier New" w:hAnsi="Courier New" w:cs="Courier New"/>
          <w:sz w:val="27"/>
          <w:szCs w:val="27"/>
        </w:rPr>
        <w:t>failure to accept evidence of events</w:t>
      </w:r>
      <w:r>
        <w:rPr>
          <w:rFonts w:ascii="Courier New" w:hAnsi="Courier New" w:cs="Courier New"/>
          <w:sz w:val="27"/>
          <w:szCs w:val="27"/>
        </w:rPr>
        <w:t xml:space="preserve"> that happened prior to the misconduct of Appellant. </w:t>
      </w:r>
    </w:p>
    <w:p w:rsidR="00BD6AC5" w:rsidRDefault="00BD6AC5" w:rsidP="00BD6AC5">
      <w:pPr>
        <w:spacing w:after="0" w:line="360" w:lineRule="auto"/>
        <w:ind w:left="709"/>
        <w:jc w:val="both"/>
        <w:rPr>
          <w:rFonts w:ascii="Courier New" w:hAnsi="Courier New" w:cs="Courier New"/>
          <w:sz w:val="27"/>
          <w:szCs w:val="27"/>
        </w:rPr>
      </w:pPr>
    </w:p>
    <w:p w:rsidR="00FB7323" w:rsidRDefault="00BD6AC5"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lastRenderedPageBreak/>
        <w:t>It is an established principle that a challenge on procedural issues is done by a way of a review and an attack on the substantive issue</w:t>
      </w:r>
      <w:r w:rsidR="00FB7323">
        <w:rPr>
          <w:rFonts w:ascii="Courier New" w:hAnsi="Courier New" w:cs="Courier New"/>
          <w:sz w:val="27"/>
          <w:szCs w:val="27"/>
        </w:rPr>
        <w:t xml:space="preserve">s is done by way of an appeal.  The composition of the Disciplinary Committee, the recording of proceedings and the lifting of suspension, fall under the decision making process and an attack on the decision making process is done by way of a review and not appeal. </w:t>
      </w:r>
    </w:p>
    <w:p w:rsidR="00FB7323" w:rsidRDefault="00FB7323" w:rsidP="00FB7323">
      <w:pPr>
        <w:spacing w:after="0" w:line="360" w:lineRule="auto"/>
        <w:ind w:firstLine="709"/>
        <w:jc w:val="both"/>
        <w:rPr>
          <w:rFonts w:ascii="Courier New" w:hAnsi="Courier New" w:cs="Courier New"/>
          <w:sz w:val="27"/>
          <w:szCs w:val="27"/>
        </w:rPr>
      </w:pPr>
    </w:p>
    <w:p w:rsidR="00FB7323" w:rsidRDefault="00FB7323"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In terms of the Rules of this Court, Statutory Instrument 59 of 2006 there are procedures to be followed when one is approaching this Court. </w:t>
      </w:r>
    </w:p>
    <w:p w:rsidR="00FB7323" w:rsidRDefault="00FB7323" w:rsidP="00FB7323">
      <w:pPr>
        <w:spacing w:after="0" w:line="360" w:lineRule="auto"/>
        <w:ind w:firstLine="709"/>
        <w:jc w:val="both"/>
        <w:rPr>
          <w:rFonts w:ascii="Courier New" w:hAnsi="Courier New" w:cs="Courier New"/>
          <w:sz w:val="27"/>
          <w:szCs w:val="27"/>
        </w:rPr>
      </w:pPr>
    </w:p>
    <w:p w:rsidR="00BD6AC5" w:rsidRDefault="00FB7323"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If a party intends to approach this Court on appeal, they do so under Rule 15, citing proper grounds of </w:t>
      </w:r>
      <w:r w:rsidR="006C4711">
        <w:rPr>
          <w:rFonts w:ascii="Courier New" w:hAnsi="Courier New" w:cs="Courier New"/>
          <w:sz w:val="27"/>
          <w:szCs w:val="27"/>
        </w:rPr>
        <w:t>appeal</w:t>
      </w:r>
      <w:r>
        <w:rPr>
          <w:rFonts w:ascii="Courier New" w:hAnsi="Courier New" w:cs="Courier New"/>
          <w:sz w:val="27"/>
          <w:szCs w:val="27"/>
        </w:rPr>
        <w:t xml:space="preserve">.  Where however, a party intends to appeal and seek review at the same time, they do so under Rule </w:t>
      </w:r>
      <w:r w:rsidR="006C4711">
        <w:rPr>
          <w:rFonts w:ascii="Courier New" w:hAnsi="Courier New" w:cs="Courier New"/>
          <w:sz w:val="27"/>
          <w:szCs w:val="27"/>
        </w:rPr>
        <w:t xml:space="preserve">15 </w:t>
      </w:r>
      <w:r>
        <w:rPr>
          <w:rFonts w:ascii="Courier New" w:hAnsi="Courier New" w:cs="Courier New"/>
          <w:sz w:val="27"/>
          <w:szCs w:val="27"/>
        </w:rPr>
        <w:t xml:space="preserve">sub-rule </w:t>
      </w:r>
      <w:r w:rsidR="006C4711">
        <w:rPr>
          <w:rFonts w:ascii="Courier New" w:hAnsi="Courier New" w:cs="Courier New"/>
          <w:sz w:val="27"/>
          <w:szCs w:val="27"/>
        </w:rPr>
        <w:t>(3)</w:t>
      </w:r>
      <w:r>
        <w:rPr>
          <w:rFonts w:ascii="Courier New" w:hAnsi="Courier New" w:cs="Courier New"/>
          <w:sz w:val="27"/>
          <w:szCs w:val="27"/>
        </w:rPr>
        <w:t xml:space="preserve">  The procedure is to file</w:t>
      </w:r>
      <w:r w:rsidR="006C4711">
        <w:rPr>
          <w:rFonts w:ascii="Courier New" w:hAnsi="Courier New" w:cs="Courier New"/>
          <w:sz w:val="27"/>
          <w:szCs w:val="27"/>
        </w:rPr>
        <w:t xml:space="preserve"> at the same time a notice of review in form LC 4.</w:t>
      </w:r>
      <w:r>
        <w:rPr>
          <w:rFonts w:ascii="Courier New" w:hAnsi="Courier New" w:cs="Courier New"/>
          <w:sz w:val="27"/>
          <w:szCs w:val="27"/>
        </w:rPr>
        <w:t xml:space="preserve"> </w:t>
      </w:r>
    </w:p>
    <w:p w:rsidR="00FB7323" w:rsidRDefault="00FB7323" w:rsidP="006C4711">
      <w:pPr>
        <w:spacing w:after="0" w:line="360" w:lineRule="auto"/>
        <w:jc w:val="both"/>
        <w:rPr>
          <w:rFonts w:ascii="Courier New" w:hAnsi="Courier New" w:cs="Courier New"/>
          <w:sz w:val="27"/>
          <w:szCs w:val="27"/>
        </w:rPr>
      </w:pPr>
    </w:p>
    <w:p w:rsidR="00FB7323" w:rsidRDefault="00FB7323"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Appellant should have either utilized this sub-rule or simply utilized Rule 16 i.e. </w:t>
      </w:r>
      <w:r w:rsidR="006C4711">
        <w:rPr>
          <w:rFonts w:ascii="Courier New" w:hAnsi="Courier New" w:cs="Courier New"/>
          <w:sz w:val="27"/>
          <w:szCs w:val="27"/>
        </w:rPr>
        <w:t>file</w:t>
      </w:r>
      <w:r>
        <w:rPr>
          <w:rFonts w:ascii="Courier New" w:hAnsi="Courier New" w:cs="Courier New"/>
          <w:sz w:val="27"/>
          <w:szCs w:val="27"/>
        </w:rPr>
        <w:t xml:space="preserve"> an application for review. </w:t>
      </w:r>
    </w:p>
    <w:p w:rsidR="00FB7323" w:rsidRDefault="00FB7323" w:rsidP="00FB7323">
      <w:pPr>
        <w:spacing w:after="0" w:line="360" w:lineRule="auto"/>
        <w:ind w:firstLine="709"/>
        <w:jc w:val="both"/>
        <w:rPr>
          <w:rFonts w:ascii="Courier New" w:hAnsi="Courier New" w:cs="Courier New"/>
          <w:sz w:val="27"/>
          <w:szCs w:val="27"/>
        </w:rPr>
      </w:pPr>
    </w:p>
    <w:p w:rsidR="006C4711" w:rsidRDefault="006C4711"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By</w:t>
      </w:r>
      <w:r w:rsidR="00FB7323">
        <w:rPr>
          <w:rFonts w:ascii="Courier New" w:hAnsi="Courier New" w:cs="Courier New"/>
          <w:sz w:val="27"/>
          <w:szCs w:val="27"/>
        </w:rPr>
        <w:t xml:space="preserve"> approaching this Court on appeal on purely grounds for review</w:t>
      </w:r>
      <w:r>
        <w:rPr>
          <w:rFonts w:ascii="Courier New" w:hAnsi="Courier New" w:cs="Courier New"/>
          <w:sz w:val="27"/>
          <w:szCs w:val="27"/>
        </w:rPr>
        <w:t>, Appellant adopted a</w:t>
      </w:r>
      <w:r w:rsidR="00FB7323">
        <w:rPr>
          <w:rFonts w:ascii="Courier New" w:hAnsi="Courier New" w:cs="Courier New"/>
          <w:sz w:val="27"/>
          <w:szCs w:val="27"/>
        </w:rPr>
        <w:t xml:space="preserve"> fatally irregular</w:t>
      </w:r>
      <w:r>
        <w:rPr>
          <w:rFonts w:ascii="Courier New" w:hAnsi="Courier New" w:cs="Courier New"/>
          <w:sz w:val="27"/>
          <w:szCs w:val="27"/>
        </w:rPr>
        <w:t xml:space="preserve"> procedure.  </w:t>
      </w:r>
    </w:p>
    <w:p w:rsidR="006C4711" w:rsidRDefault="006C4711" w:rsidP="00FB7323">
      <w:pPr>
        <w:spacing w:after="0" w:line="360" w:lineRule="auto"/>
        <w:ind w:firstLine="709"/>
        <w:jc w:val="both"/>
        <w:rPr>
          <w:rFonts w:ascii="Courier New" w:hAnsi="Courier New" w:cs="Courier New"/>
          <w:sz w:val="27"/>
          <w:szCs w:val="27"/>
        </w:rPr>
      </w:pPr>
    </w:p>
    <w:p w:rsidR="00FB7323" w:rsidRDefault="006C4711"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To that end, the appeal is improperly before this Court</w:t>
      </w:r>
      <w:r w:rsidR="004C15BA">
        <w:rPr>
          <w:rFonts w:ascii="Courier New" w:hAnsi="Courier New" w:cs="Courier New"/>
          <w:sz w:val="27"/>
          <w:szCs w:val="27"/>
        </w:rPr>
        <w:t>.</w:t>
      </w:r>
    </w:p>
    <w:p w:rsidR="00FB7323" w:rsidRDefault="00FB7323" w:rsidP="00FB7323">
      <w:pPr>
        <w:spacing w:after="0" w:line="360" w:lineRule="auto"/>
        <w:ind w:firstLine="709"/>
        <w:jc w:val="both"/>
        <w:rPr>
          <w:rFonts w:ascii="Courier New" w:hAnsi="Courier New" w:cs="Courier New"/>
          <w:sz w:val="27"/>
          <w:szCs w:val="27"/>
        </w:rPr>
      </w:pPr>
    </w:p>
    <w:p w:rsidR="00FB7323" w:rsidRDefault="00FB7323"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In the circumstances the point </w:t>
      </w:r>
      <w:r w:rsidRPr="00FB7323">
        <w:rPr>
          <w:rFonts w:ascii="Courier New" w:hAnsi="Courier New" w:cs="Courier New"/>
          <w:i/>
          <w:sz w:val="27"/>
          <w:szCs w:val="27"/>
        </w:rPr>
        <w:t xml:space="preserve">in limine </w:t>
      </w:r>
      <w:r>
        <w:rPr>
          <w:rFonts w:ascii="Courier New" w:hAnsi="Courier New" w:cs="Courier New"/>
          <w:sz w:val="27"/>
          <w:szCs w:val="27"/>
        </w:rPr>
        <w:t xml:space="preserve">raised by Respondent is upheld. </w:t>
      </w:r>
    </w:p>
    <w:p w:rsidR="00FB7323" w:rsidRDefault="00FB7323" w:rsidP="00FB7323">
      <w:pPr>
        <w:spacing w:after="0" w:line="360" w:lineRule="auto"/>
        <w:ind w:firstLine="709"/>
        <w:jc w:val="both"/>
        <w:rPr>
          <w:rFonts w:ascii="Courier New" w:hAnsi="Courier New" w:cs="Courier New"/>
          <w:sz w:val="27"/>
          <w:szCs w:val="27"/>
        </w:rPr>
      </w:pPr>
    </w:p>
    <w:p w:rsidR="00FB7323" w:rsidRPr="00BD6AC5" w:rsidRDefault="00FB7323" w:rsidP="00FB7323">
      <w:pPr>
        <w:spacing w:after="0" w:line="360" w:lineRule="auto"/>
        <w:ind w:firstLine="709"/>
        <w:jc w:val="both"/>
        <w:rPr>
          <w:rFonts w:ascii="Courier New" w:hAnsi="Courier New" w:cs="Courier New"/>
          <w:sz w:val="27"/>
          <w:szCs w:val="27"/>
        </w:rPr>
      </w:pPr>
      <w:r>
        <w:rPr>
          <w:rFonts w:ascii="Courier New" w:hAnsi="Courier New" w:cs="Courier New"/>
          <w:sz w:val="27"/>
          <w:szCs w:val="27"/>
        </w:rPr>
        <w:t xml:space="preserve">It is therefore ordered that the appeal be and is hereby struck off. </w:t>
      </w:r>
    </w:p>
    <w:p w:rsidR="007A6308" w:rsidRPr="007A6308" w:rsidRDefault="007A6308" w:rsidP="00D446AC">
      <w:pPr>
        <w:spacing w:after="0" w:line="360" w:lineRule="auto"/>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465FB4" w:rsidP="0035152B">
      <w:pPr>
        <w:spacing w:after="0" w:line="360" w:lineRule="auto"/>
        <w:rPr>
          <w:rFonts w:ascii="Courier New" w:hAnsi="Courier New" w:cs="Courier New"/>
          <w:b/>
          <w:i/>
          <w:sz w:val="25"/>
          <w:szCs w:val="25"/>
        </w:rPr>
      </w:pPr>
      <w:r>
        <w:rPr>
          <w:rFonts w:ascii="Courier New" w:hAnsi="Courier New" w:cs="Courier New"/>
          <w:b/>
          <w:i/>
          <w:sz w:val="25"/>
          <w:szCs w:val="25"/>
        </w:rPr>
        <w:t>Mungeni and Muzvondiwa</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465FB4"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Danziger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465FB4" w:rsidRDefault="00465FB4">
      <w:pPr>
        <w:rPr>
          <w:b/>
        </w:rPr>
      </w:pPr>
    </w:p>
    <w:p w:rsidR="00465FB4" w:rsidRDefault="00465FB4">
      <w:pPr>
        <w:rPr>
          <w:b/>
        </w:rPr>
      </w:pPr>
    </w:p>
    <w:p w:rsidR="00465FB4" w:rsidRDefault="00465FB4">
      <w:pPr>
        <w:rPr>
          <w:b/>
        </w:rPr>
      </w:pPr>
    </w:p>
    <w:p w:rsidR="00465FB4" w:rsidRDefault="00465FB4">
      <w:pPr>
        <w:rPr>
          <w:b/>
        </w:rPr>
      </w:pPr>
    </w:p>
    <w:p w:rsidR="00465FB4" w:rsidRPr="00465FB4" w:rsidRDefault="00465FB4">
      <w:pPr>
        <w:rPr>
          <w:b/>
          <w:u w:val="single"/>
        </w:rPr>
      </w:pPr>
    </w:p>
    <w:p w:rsidR="00BD05EB" w:rsidRDefault="00BD05EB">
      <w:pPr>
        <w:rPr>
          <w:b/>
        </w:rPr>
      </w:pPr>
    </w:p>
    <w:p w:rsidR="00BD05EB" w:rsidRDefault="00BD05EB">
      <w:pPr>
        <w:rPr>
          <w:b/>
        </w:rPr>
      </w:pPr>
    </w:p>
    <w:p w:rsidR="00BD05EB" w:rsidRDefault="00BD05EB">
      <w:pPr>
        <w:rPr>
          <w:b/>
        </w:rPr>
      </w:pPr>
    </w:p>
    <w:p w:rsidR="00BD05EB" w:rsidRPr="00C4409D" w:rsidRDefault="00BD05EB">
      <w:pPr>
        <w:rPr>
          <w:b/>
        </w:rPr>
      </w:pPr>
    </w:p>
    <w:sectPr w:rsidR="00BD05EB" w:rsidRPr="00C4409D" w:rsidSect="00BD6AC5">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F23" w:rsidRDefault="00402F23" w:rsidP="00294729">
      <w:pPr>
        <w:spacing w:after="0" w:line="240" w:lineRule="auto"/>
      </w:pPr>
      <w:r>
        <w:separator/>
      </w:r>
    </w:p>
  </w:endnote>
  <w:endnote w:type="continuationSeparator" w:id="1">
    <w:p w:rsidR="00402F23" w:rsidRDefault="00402F23"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BD6AC5" w:rsidRDefault="004036AB">
        <w:pPr>
          <w:pStyle w:val="Footer"/>
          <w:jc w:val="right"/>
        </w:pPr>
        <w:fldSimple w:instr=" PAGE   \* MERGEFORMAT ">
          <w:r w:rsidR="004C15BA">
            <w:rPr>
              <w:noProof/>
            </w:rPr>
            <w:t>4</w:t>
          </w:r>
        </w:fldSimple>
      </w:p>
    </w:sdtContent>
  </w:sdt>
  <w:p w:rsidR="00BD6AC5" w:rsidRDefault="00BD6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F23" w:rsidRDefault="00402F23" w:rsidP="00294729">
      <w:pPr>
        <w:spacing w:after="0" w:line="240" w:lineRule="auto"/>
      </w:pPr>
      <w:r>
        <w:separator/>
      </w:r>
    </w:p>
  </w:footnote>
  <w:footnote w:type="continuationSeparator" w:id="1">
    <w:p w:rsidR="00402F23" w:rsidRDefault="00402F23"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AC5" w:rsidRPr="0066159D" w:rsidRDefault="00BD6AC5" w:rsidP="00BD6AC5">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859/14</w:t>
    </w:r>
  </w:p>
  <w:p w:rsidR="00BD6AC5" w:rsidRPr="0066159D" w:rsidRDefault="00BD6AC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524DD"/>
    <w:multiLevelType w:val="hybridMultilevel"/>
    <w:tmpl w:val="1284C3A0"/>
    <w:lvl w:ilvl="0" w:tplc="28CA1146">
      <w:start w:val="1"/>
      <w:numFmt w:val="bullet"/>
      <w:lvlText w:val="-"/>
      <w:lvlJc w:val="left"/>
      <w:pPr>
        <w:ind w:left="1069" w:hanging="360"/>
      </w:pPr>
      <w:rPr>
        <w:rFonts w:ascii="Courier New" w:eastAsiaTheme="minorHAnsi" w:hAnsi="Courier New" w:cs="Courier New"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
    <w:nsid w:val="68D4548C"/>
    <w:multiLevelType w:val="hybridMultilevel"/>
    <w:tmpl w:val="37063566"/>
    <w:lvl w:ilvl="0" w:tplc="4EF6CAB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473DB"/>
    <w:rsid w:val="00070014"/>
    <w:rsid w:val="0009093B"/>
    <w:rsid w:val="000A3ED0"/>
    <w:rsid w:val="000B28E9"/>
    <w:rsid w:val="000D3B95"/>
    <w:rsid w:val="000E36E5"/>
    <w:rsid w:val="000E7F28"/>
    <w:rsid w:val="0017061A"/>
    <w:rsid w:val="00192FF2"/>
    <w:rsid w:val="00194370"/>
    <w:rsid w:val="001A13ED"/>
    <w:rsid w:val="001D76BA"/>
    <w:rsid w:val="002108D5"/>
    <w:rsid w:val="00254633"/>
    <w:rsid w:val="002629DF"/>
    <w:rsid w:val="00266529"/>
    <w:rsid w:val="00294729"/>
    <w:rsid w:val="003030C8"/>
    <w:rsid w:val="00317FBE"/>
    <w:rsid w:val="0035152B"/>
    <w:rsid w:val="00366B0C"/>
    <w:rsid w:val="003B0732"/>
    <w:rsid w:val="003C15B5"/>
    <w:rsid w:val="003D20B4"/>
    <w:rsid w:val="00402F23"/>
    <w:rsid w:val="004036AB"/>
    <w:rsid w:val="00412D65"/>
    <w:rsid w:val="00452CFC"/>
    <w:rsid w:val="00465FB4"/>
    <w:rsid w:val="004A34AC"/>
    <w:rsid w:val="004C15BA"/>
    <w:rsid w:val="004D6841"/>
    <w:rsid w:val="005B57FA"/>
    <w:rsid w:val="005D5537"/>
    <w:rsid w:val="005F7DA0"/>
    <w:rsid w:val="00601CCB"/>
    <w:rsid w:val="006372EC"/>
    <w:rsid w:val="006C4711"/>
    <w:rsid w:val="006C7B92"/>
    <w:rsid w:val="006E554B"/>
    <w:rsid w:val="006F058B"/>
    <w:rsid w:val="006F23A3"/>
    <w:rsid w:val="0070345A"/>
    <w:rsid w:val="0071399F"/>
    <w:rsid w:val="00763019"/>
    <w:rsid w:val="00764A39"/>
    <w:rsid w:val="00793021"/>
    <w:rsid w:val="007A6308"/>
    <w:rsid w:val="007B05B2"/>
    <w:rsid w:val="007E2150"/>
    <w:rsid w:val="007F3468"/>
    <w:rsid w:val="0081292F"/>
    <w:rsid w:val="00815049"/>
    <w:rsid w:val="00815DA2"/>
    <w:rsid w:val="008611F6"/>
    <w:rsid w:val="00873098"/>
    <w:rsid w:val="00895F98"/>
    <w:rsid w:val="008E362F"/>
    <w:rsid w:val="008E4F2B"/>
    <w:rsid w:val="00914220"/>
    <w:rsid w:val="009546BF"/>
    <w:rsid w:val="00964852"/>
    <w:rsid w:val="00966BB5"/>
    <w:rsid w:val="009E2797"/>
    <w:rsid w:val="00A070DC"/>
    <w:rsid w:val="00A22AF3"/>
    <w:rsid w:val="00A22D5F"/>
    <w:rsid w:val="00A57392"/>
    <w:rsid w:val="00A57C43"/>
    <w:rsid w:val="00AF18E4"/>
    <w:rsid w:val="00B10CDF"/>
    <w:rsid w:val="00B26C19"/>
    <w:rsid w:val="00B31A4F"/>
    <w:rsid w:val="00B3224C"/>
    <w:rsid w:val="00B43F76"/>
    <w:rsid w:val="00B77BFC"/>
    <w:rsid w:val="00BD05EB"/>
    <w:rsid w:val="00BD6AC5"/>
    <w:rsid w:val="00C07AF3"/>
    <w:rsid w:val="00C4409D"/>
    <w:rsid w:val="00C50908"/>
    <w:rsid w:val="00C6409E"/>
    <w:rsid w:val="00C94263"/>
    <w:rsid w:val="00CA77A4"/>
    <w:rsid w:val="00CE6224"/>
    <w:rsid w:val="00CF57EE"/>
    <w:rsid w:val="00D25ECB"/>
    <w:rsid w:val="00D446AC"/>
    <w:rsid w:val="00D804C9"/>
    <w:rsid w:val="00D83633"/>
    <w:rsid w:val="00DC1F2B"/>
    <w:rsid w:val="00DD1C88"/>
    <w:rsid w:val="00DE60E7"/>
    <w:rsid w:val="00E26716"/>
    <w:rsid w:val="00E53A29"/>
    <w:rsid w:val="00ED1021"/>
    <w:rsid w:val="00F466A0"/>
    <w:rsid w:val="00F74156"/>
    <w:rsid w:val="00F9577F"/>
    <w:rsid w:val="00FB7323"/>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2014-12-18T12:21:00Z</cp:lastPrinted>
  <dcterms:created xsi:type="dcterms:W3CDTF">2014-12-17T15:26:00Z</dcterms:created>
  <dcterms:modified xsi:type="dcterms:W3CDTF">2014-12-18T12:24:00Z</dcterms:modified>
</cp:coreProperties>
</file>