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2975E" w14:textId="77777777" w:rsidR="00FF5841" w:rsidRDefault="00733B49">
      <w:pPr>
        <w:spacing w:before="62" w:line="360" w:lineRule="auto"/>
        <w:ind w:left="100" w:right="24"/>
        <w:rPr>
          <w:b/>
        </w:rPr>
      </w:pPr>
      <w:r>
        <w:rPr>
          <w:b/>
        </w:rPr>
        <w:t>THE LABOUR COURT OF ZIMBABWE</w:t>
      </w:r>
      <w:r>
        <w:rPr>
          <w:b/>
          <w:spacing w:val="-52"/>
        </w:rPr>
        <w:t xml:space="preserve"> </w:t>
      </w:r>
      <w:r>
        <w:rPr>
          <w:b/>
        </w:rPr>
        <w:t>HARARE</w:t>
      </w:r>
      <w:r>
        <w:rPr>
          <w:b/>
          <w:spacing w:val="-2"/>
        </w:rPr>
        <w:t xml:space="preserve"> </w:t>
      </w:r>
      <w:r>
        <w:rPr>
          <w:b/>
        </w:rPr>
        <w:t>06 MARCH</w:t>
      </w:r>
      <w:r>
        <w:rPr>
          <w:b/>
          <w:spacing w:val="1"/>
        </w:rPr>
        <w:t xml:space="preserve"> </w:t>
      </w:r>
      <w:r>
        <w:rPr>
          <w:b/>
        </w:rPr>
        <w:t>,2024</w:t>
      </w:r>
    </w:p>
    <w:p w14:paraId="4EB5AE24" w14:textId="77777777" w:rsidR="00FF5841" w:rsidRDefault="00733B49">
      <w:pPr>
        <w:ind w:left="100"/>
        <w:rPr>
          <w:b/>
        </w:rPr>
      </w:pP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09 MAY, 2024</w:t>
      </w:r>
    </w:p>
    <w:p w14:paraId="2AE66F60" w14:textId="77777777" w:rsidR="00FF5841" w:rsidRDefault="00FF5841">
      <w:pPr>
        <w:pStyle w:val="BodyText"/>
        <w:ind w:left="0"/>
        <w:rPr>
          <w:b/>
        </w:rPr>
      </w:pPr>
    </w:p>
    <w:p w14:paraId="654B769C" w14:textId="77777777" w:rsidR="00FF5841" w:rsidRDefault="00FF5841">
      <w:pPr>
        <w:pStyle w:val="BodyText"/>
        <w:spacing w:before="11"/>
        <w:ind w:left="0"/>
        <w:rPr>
          <w:b/>
          <w:sz w:val="22"/>
        </w:rPr>
      </w:pPr>
    </w:p>
    <w:p w14:paraId="1B123C7B" w14:textId="77777777" w:rsidR="00FF5841" w:rsidRDefault="00733B49">
      <w:pPr>
        <w:pStyle w:val="BodyText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between: -</w:t>
      </w:r>
    </w:p>
    <w:p w14:paraId="25A6ED30" w14:textId="77777777" w:rsidR="00FF5841" w:rsidRDefault="00733B49">
      <w:pPr>
        <w:spacing w:before="62" w:line="360" w:lineRule="auto"/>
        <w:ind w:left="100" w:right="938"/>
        <w:rPr>
          <w:b/>
        </w:rPr>
      </w:pPr>
      <w:r>
        <w:br w:type="column"/>
      </w:r>
      <w:r>
        <w:rPr>
          <w:b/>
        </w:rPr>
        <w:t>JUDGMENT NO. LC/H/211/24</w:t>
      </w:r>
      <w:r>
        <w:rPr>
          <w:b/>
          <w:spacing w:val="-52"/>
        </w:rPr>
        <w:t xml:space="preserve"> </w:t>
      </w:r>
      <w:r>
        <w:rPr>
          <w:b/>
        </w:rPr>
        <w:t>CASE</w:t>
      </w:r>
      <w:r>
        <w:rPr>
          <w:b/>
          <w:spacing w:val="-2"/>
        </w:rPr>
        <w:t xml:space="preserve"> </w:t>
      </w:r>
      <w:r>
        <w:rPr>
          <w:b/>
        </w:rPr>
        <w:t>NO.</w:t>
      </w:r>
      <w:r>
        <w:rPr>
          <w:b/>
          <w:spacing w:val="-2"/>
        </w:rPr>
        <w:t xml:space="preserve"> </w:t>
      </w:r>
      <w:r>
        <w:rPr>
          <w:b/>
        </w:rPr>
        <w:t>LC/H/06/24</w:t>
      </w:r>
    </w:p>
    <w:p w14:paraId="0FE60E40" w14:textId="77777777" w:rsidR="00FF5841" w:rsidRDefault="00FF5841">
      <w:pPr>
        <w:spacing w:line="360" w:lineRule="auto"/>
        <w:sectPr w:rsidR="00FF5841">
          <w:type w:val="continuous"/>
          <w:pgSz w:w="11910" w:h="16840"/>
          <w:pgMar w:top="1360" w:right="1340" w:bottom="280" w:left="1340" w:header="720" w:footer="720" w:gutter="0"/>
          <w:cols w:num="2" w:space="720" w:equalWidth="0">
            <w:col w:w="4129" w:space="1079"/>
            <w:col w:w="4022"/>
          </w:cols>
        </w:sectPr>
      </w:pPr>
    </w:p>
    <w:p w14:paraId="07BD6F7E" w14:textId="77777777" w:rsidR="00FF5841" w:rsidRDefault="00FF5841">
      <w:pPr>
        <w:pStyle w:val="BodyText"/>
        <w:ind w:left="0"/>
        <w:rPr>
          <w:b/>
          <w:sz w:val="20"/>
        </w:rPr>
      </w:pPr>
    </w:p>
    <w:p w14:paraId="096AD7C5" w14:textId="77777777" w:rsidR="00FF5841" w:rsidRDefault="00FF5841">
      <w:pPr>
        <w:pStyle w:val="BodyText"/>
        <w:spacing w:before="2"/>
        <w:ind w:left="0"/>
        <w:rPr>
          <w:b/>
          <w:sz w:val="20"/>
        </w:rPr>
      </w:pPr>
    </w:p>
    <w:p w14:paraId="62E44D5F" w14:textId="77777777" w:rsidR="00FF5841" w:rsidRDefault="00733B49">
      <w:pPr>
        <w:pStyle w:val="Heading1"/>
        <w:tabs>
          <w:tab w:val="left" w:pos="7042"/>
        </w:tabs>
        <w:spacing w:before="90"/>
      </w:pPr>
      <w:r>
        <w:t>ANGLICAN</w:t>
      </w:r>
      <w:r>
        <w:rPr>
          <w:spacing w:val="-1"/>
        </w:rPr>
        <w:t xml:space="preserve"> </w:t>
      </w:r>
      <w:r>
        <w:t>DIOCESE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HARARE</w:t>
      </w:r>
      <w:r>
        <w:tab/>
        <w:t>Appellant</w:t>
      </w:r>
    </w:p>
    <w:p w14:paraId="6B79272D" w14:textId="77777777" w:rsidR="00FF5841" w:rsidRDefault="00FF5841">
      <w:pPr>
        <w:pStyle w:val="BodyText"/>
        <w:ind w:left="0"/>
        <w:rPr>
          <w:b/>
        </w:rPr>
      </w:pPr>
    </w:p>
    <w:p w14:paraId="21E0D83E" w14:textId="77777777" w:rsidR="00FF5841" w:rsidRDefault="00733B49">
      <w:pPr>
        <w:pStyle w:val="BodyText"/>
      </w:pPr>
      <w:r>
        <w:t>Versus</w:t>
      </w:r>
    </w:p>
    <w:p w14:paraId="49D495C5" w14:textId="77777777" w:rsidR="00FF5841" w:rsidRDefault="00FF5841">
      <w:pPr>
        <w:pStyle w:val="BodyText"/>
        <w:ind w:left="0"/>
      </w:pPr>
    </w:p>
    <w:p w14:paraId="7B8278D6" w14:textId="77777777" w:rsidR="00FF5841" w:rsidRDefault="00733B49">
      <w:pPr>
        <w:tabs>
          <w:tab w:val="left" w:pos="7003"/>
        </w:tabs>
        <w:ind w:left="100"/>
        <w:rPr>
          <w:b/>
          <w:sz w:val="24"/>
        </w:rPr>
      </w:pPr>
      <w:r>
        <w:rPr>
          <w:b/>
        </w:rPr>
        <w:t>LUCKMORE</w:t>
      </w:r>
      <w:r>
        <w:rPr>
          <w:b/>
          <w:spacing w:val="-5"/>
        </w:rPr>
        <w:t xml:space="preserve"> </w:t>
      </w:r>
      <w:r>
        <w:rPr>
          <w:b/>
        </w:rPr>
        <w:t>MACK</w:t>
      </w:r>
      <w:r>
        <w:rPr>
          <w:b/>
        </w:rPr>
        <w:tab/>
      </w:r>
      <w:r>
        <w:rPr>
          <w:b/>
          <w:sz w:val="24"/>
        </w:rPr>
        <w:t>Respondent</w:t>
      </w:r>
    </w:p>
    <w:p w14:paraId="57629484" w14:textId="77777777" w:rsidR="00FF5841" w:rsidRDefault="00FF5841">
      <w:pPr>
        <w:pStyle w:val="BodyText"/>
        <w:ind w:left="0"/>
        <w:rPr>
          <w:b/>
          <w:sz w:val="26"/>
        </w:rPr>
      </w:pPr>
    </w:p>
    <w:p w14:paraId="7BE85FA5" w14:textId="77777777" w:rsidR="00FF5841" w:rsidRDefault="00FF5841">
      <w:pPr>
        <w:pStyle w:val="BodyText"/>
        <w:spacing w:before="8"/>
        <w:ind w:left="0"/>
        <w:rPr>
          <w:b/>
          <w:sz w:val="32"/>
        </w:rPr>
      </w:pPr>
    </w:p>
    <w:p w14:paraId="1CAA3906" w14:textId="77777777" w:rsidR="00FF5841" w:rsidRDefault="00733B49">
      <w:pPr>
        <w:pStyle w:val="Heading1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L.</w:t>
      </w:r>
      <w:r>
        <w:rPr>
          <w:spacing w:val="-1"/>
        </w:rPr>
        <w:t xml:space="preserve"> </w:t>
      </w:r>
      <w:r>
        <w:t>Hove,</w:t>
      </w:r>
      <w:r>
        <w:rPr>
          <w:spacing w:val="-1"/>
        </w:rPr>
        <w:t xml:space="preserve"> </w:t>
      </w:r>
      <w:r>
        <w:t>Judge:</w:t>
      </w:r>
    </w:p>
    <w:p w14:paraId="495A6D3A" w14:textId="77777777" w:rsidR="00FF5841" w:rsidRDefault="00FF5841">
      <w:pPr>
        <w:pStyle w:val="BodyText"/>
        <w:spacing w:before="3"/>
        <w:ind w:left="0"/>
        <w:rPr>
          <w:b/>
          <w:sz w:val="31"/>
        </w:rPr>
      </w:pPr>
    </w:p>
    <w:p w14:paraId="2D1D1FF1" w14:textId="77777777" w:rsidR="00FF5841" w:rsidRDefault="00733B49">
      <w:pPr>
        <w:tabs>
          <w:tab w:val="left" w:pos="2714"/>
        </w:tabs>
        <w:spacing w:before="1"/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appellant</w:t>
      </w:r>
      <w:r>
        <w:rPr>
          <w:b/>
          <w:spacing w:val="118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z w:val="24"/>
        </w:rPr>
        <w:tab/>
        <w:t>Mrs.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M.M </w:t>
      </w:r>
      <w:proofErr w:type="spellStart"/>
      <w:r>
        <w:rPr>
          <w:b/>
          <w:sz w:val="24"/>
        </w:rPr>
        <w:t>Gavakava</w:t>
      </w:r>
      <w:proofErr w:type="spellEnd"/>
    </w:p>
    <w:p w14:paraId="515F1A2B" w14:textId="77777777" w:rsidR="00FF5841" w:rsidRDefault="00733B49">
      <w:pPr>
        <w:pStyle w:val="Heading1"/>
        <w:tabs>
          <w:tab w:val="left" w:pos="2788"/>
        </w:tabs>
        <w:spacing w:before="182"/>
      </w:pPr>
      <w:r>
        <w:t>For</w:t>
      </w:r>
      <w:r>
        <w:rPr>
          <w:spacing w:val="-1"/>
        </w:rPr>
        <w:t xml:space="preserve"> </w:t>
      </w:r>
      <w:proofErr w:type="gramStart"/>
      <w:r>
        <w:t>Respondent</w:t>
      </w:r>
      <w:r>
        <w:rPr>
          <w:spacing w:val="-1"/>
        </w:rPr>
        <w:t xml:space="preserve"> </w:t>
      </w:r>
      <w:r>
        <w:t>:</w:t>
      </w:r>
      <w:proofErr w:type="gramEnd"/>
      <w:r>
        <w:tab/>
        <w:t>Mr.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proofErr w:type="spellStart"/>
      <w:r>
        <w:t>Mufukiza</w:t>
      </w:r>
      <w:proofErr w:type="spellEnd"/>
    </w:p>
    <w:p w14:paraId="487BD79C" w14:textId="77777777" w:rsidR="00FF5841" w:rsidRDefault="00FF5841">
      <w:pPr>
        <w:pStyle w:val="BodyText"/>
        <w:ind w:left="0"/>
        <w:rPr>
          <w:b/>
          <w:sz w:val="26"/>
        </w:rPr>
      </w:pPr>
    </w:p>
    <w:p w14:paraId="520B5C67" w14:textId="77777777" w:rsidR="00FF5841" w:rsidRDefault="00FF5841">
      <w:pPr>
        <w:pStyle w:val="BodyText"/>
        <w:spacing w:before="10"/>
        <w:ind w:left="0"/>
        <w:rPr>
          <w:b/>
          <w:sz w:val="28"/>
        </w:rPr>
      </w:pPr>
    </w:p>
    <w:p w14:paraId="18E4C85E" w14:textId="77777777" w:rsidR="00FF5841" w:rsidRDefault="00733B49">
      <w:pPr>
        <w:pStyle w:val="BodyText"/>
        <w:spacing w:line="259" w:lineRule="auto"/>
        <w:ind w:right="809"/>
        <w:jc w:val="both"/>
      </w:pPr>
      <w:r>
        <w:t>This is an appeal against a decision by a designated agent of the National Employment</w:t>
      </w:r>
      <w:r>
        <w:rPr>
          <w:spacing w:val="-57"/>
        </w:rPr>
        <w:t xml:space="preserve"> </w:t>
      </w:r>
      <w:r>
        <w:t>Council for welfare and educational institutions. The decision was handed down on 30</w:t>
      </w:r>
      <w:r>
        <w:rPr>
          <w:spacing w:val="-57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2021.</w:t>
      </w:r>
    </w:p>
    <w:p w14:paraId="1BE775AC" w14:textId="77777777" w:rsidR="00FF5841" w:rsidRDefault="00733B49">
      <w:pPr>
        <w:pStyle w:val="BodyText"/>
        <w:spacing w:before="160"/>
      </w:pPr>
      <w:r>
        <w:rPr>
          <w:u w:val="single"/>
        </w:rPr>
        <w:t>Background</w:t>
      </w:r>
    </w:p>
    <w:p w14:paraId="199A11D1" w14:textId="77777777" w:rsidR="00FF5841" w:rsidRDefault="00733B49">
      <w:pPr>
        <w:pStyle w:val="BodyText"/>
        <w:spacing w:before="183" w:line="259" w:lineRule="auto"/>
        <w:ind w:right="126"/>
      </w:pPr>
      <w:r>
        <w:t>It is a common cause between the parties that after the decision was handed down in August</w:t>
      </w:r>
      <w:r>
        <w:rPr>
          <w:spacing w:val="1"/>
        </w:rPr>
        <w:t xml:space="preserve"> </w:t>
      </w:r>
      <w:r>
        <w:t xml:space="preserve">of 2021 the appellant filed an appeal in the </w:t>
      </w:r>
      <w:proofErr w:type="spellStart"/>
      <w:r>
        <w:t>Labour</w:t>
      </w:r>
      <w:proofErr w:type="spellEnd"/>
      <w:r>
        <w:t xml:space="preserve"> Court. That appeal was never prosecuted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its finality. They</w:t>
      </w:r>
      <w:r>
        <w:rPr>
          <w:spacing w:val="-6"/>
        </w:rPr>
        <w:t xml:space="preserve"> </w:t>
      </w:r>
      <w:r>
        <w:t>responded argue</w:t>
      </w:r>
      <w:r>
        <w:rPr>
          <w:spacing w:val="-1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appeal is still pending</w:t>
      </w:r>
      <w:r>
        <w:rPr>
          <w:spacing w:val="-4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but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appellant argued that</w:t>
      </w:r>
      <w:r>
        <w:rPr>
          <w:spacing w:val="2"/>
        </w:rPr>
        <w:t xml:space="preserve"> </w:t>
      </w:r>
      <w:r>
        <w:t>it was</w:t>
      </w:r>
      <w:r>
        <w:rPr>
          <w:spacing w:val="2"/>
        </w:rPr>
        <w:t xml:space="preserve"> </w:t>
      </w:r>
      <w:r>
        <w:t>abandoned.</w:t>
      </w:r>
    </w:p>
    <w:p w14:paraId="46AA3998" w14:textId="77777777" w:rsidR="00FF5841" w:rsidRDefault="00733B49">
      <w:pPr>
        <w:pStyle w:val="BodyText"/>
        <w:spacing w:before="158" w:line="259" w:lineRule="auto"/>
        <w:ind w:right="293"/>
      </w:pPr>
      <w:r>
        <w:t xml:space="preserve">The appellant then did nothing until the transitional provisions of the </w:t>
      </w:r>
      <w:proofErr w:type="spellStart"/>
      <w:r>
        <w:t>Labour</w:t>
      </w:r>
      <w:proofErr w:type="spellEnd"/>
      <w:r>
        <w:t xml:space="preserve"> Amendment</w:t>
      </w:r>
      <w:r>
        <w:rPr>
          <w:spacing w:val="1"/>
        </w:rPr>
        <w:t xml:space="preserve"> </w:t>
      </w:r>
      <w:r>
        <w:t>Act, 2023 came into effect. The decision of the designated agent had not been confirmed by</w:t>
      </w:r>
      <w:r>
        <w:rPr>
          <w:spacing w:val="-57"/>
        </w:rPr>
        <w:t xml:space="preserve"> </w:t>
      </w:r>
      <w:r>
        <w:t xml:space="preserve">the </w:t>
      </w:r>
      <w:proofErr w:type="spellStart"/>
      <w:r>
        <w:t>Labour</w:t>
      </w:r>
      <w:proofErr w:type="spellEnd"/>
      <w:r>
        <w:t xml:space="preserve"> Court in terms of section of 93 (5a). The appellant had instead appealed against</w:t>
      </w:r>
      <w:r>
        <w:rPr>
          <w:spacing w:val="1"/>
        </w:rPr>
        <w:t xml:space="preserve"> </w:t>
      </w:r>
      <w:r>
        <w:t xml:space="preserve">the decision to the </w:t>
      </w:r>
      <w:proofErr w:type="spellStart"/>
      <w:r>
        <w:t>Labour</w:t>
      </w:r>
      <w:proofErr w:type="spellEnd"/>
      <w:r>
        <w:t xml:space="preserve"> Court. The respondents argued that the mature is still pending</w:t>
      </w:r>
      <w:r>
        <w:rPr>
          <w:spacing w:val="1"/>
        </w:rPr>
        <w:t xml:space="preserve"> </w:t>
      </w:r>
      <w:r>
        <w:t xml:space="preserve">before the </w:t>
      </w:r>
      <w:proofErr w:type="spellStart"/>
      <w:r>
        <w:t>Labour</w:t>
      </w:r>
      <w:proofErr w:type="spellEnd"/>
      <w:r>
        <w:t xml:space="preserve"> Court. If this is the case then the appellants cannot appeal against the</w:t>
      </w:r>
      <w:r>
        <w:rPr>
          <w:spacing w:val="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to the</w:t>
      </w:r>
      <w:r>
        <w:rPr>
          <w:spacing w:val="1"/>
        </w:rPr>
        <w:t xml:space="preserve"> </w:t>
      </w:r>
      <w:proofErr w:type="spellStart"/>
      <w:r>
        <w:t>Labour</w:t>
      </w:r>
      <w:proofErr w:type="spellEnd"/>
      <w:r>
        <w:t xml:space="preserve"> Court as the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is still pending.</w:t>
      </w:r>
    </w:p>
    <w:p w14:paraId="0B705EAE" w14:textId="77777777" w:rsidR="00FF5841" w:rsidRDefault="00733B49">
      <w:pPr>
        <w:pStyle w:val="BodyText"/>
        <w:spacing w:before="159" w:line="259" w:lineRule="auto"/>
        <w:ind w:right="110"/>
      </w:pPr>
      <w:r>
        <w:t>Assuming that the appellants are correct and the matter was deemed abandoned by the</w:t>
      </w:r>
      <w:r>
        <w:rPr>
          <w:spacing w:val="1"/>
        </w:rPr>
        <w:t xml:space="preserve"> </w:t>
      </w:r>
      <w:r>
        <w:t>Registrar, the</w:t>
      </w:r>
      <w:r>
        <w:rPr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 would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matter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reinstated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 prescribed time limits. If the appellant is out of time, they can seek condonation before</w:t>
      </w:r>
      <w:r>
        <w:rPr>
          <w:spacing w:val="1"/>
        </w:rPr>
        <w:t xml:space="preserve"> </w:t>
      </w:r>
      <w:r>
        <w:t>proceeding with the matter. In the event that they do not wish to seek for condonation or to be</w:t>
      </w:r>
      <w:r>
        <w:rPr>
          <w:spacing w:val="-58"/>
        </w:rPr>
        <w:t xml:space="preserve"> </w:t>
      </w:r>
      <w:r>
        <w:t>resuscitate the matter, the matter remains abandoned. A second appeal cannot be brought to</w:t>
      </w:r>
      <w:r>
        <w:rPr>
          <w:spacing w:val="1"/>
        </w:rPr>
        <w:t xml:space="preserve"> </w:t>
      </w:r>
      <w:r>
        <w:t>the court again in terms of the transitional provisions. An abandoned matter is in my</w:t>
      </w:r>
      <w:r>
        <w:rPr>
          <w:spacing w:val="1"/>
        </w:rPr>
        <w:t xml:space="preserve"> </w:t>
      </w:r>
      <w:r>
        <w:t>considered view completed that is, that it came to</w:t>
      </w:r>
      <w:r>
        <w:t xml:space="preserve"> its final conclusion. You cannot ignore that</w:t>
      </w:r>
      <w:r>
        <w:rPr>
          <w:spacing w:val="-57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and issue</w:t>
      </w:r>
      <w:r>
        <w:rPr>
          <w:spacing w:val="-2"/>
        </w:rPr>
        <w:t xml:space="preserve"> </w:t>
      </w:r>
      <w:r>
        <w:t>fresh proceedings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matter. The</w:t>
      </w:r>
      <w:r>
        <w:rPr>
          <w:spacing w:val="-3"/>
        </w:rPr>
        <w:t xml:space="preserve"> </w:t>
      </w:r>
      <w:r>
        <w:t>transitional provisions do not</w:t>
      </w:r>
    </w:p>
    <w:p w14:paraId="70ECE03F" w14:textId="77777777" w:rsidR="00FF5841" w:rsidRDefault="00FF5841">
      <w:pPr>
        <w:spacing w:line="259" w:lineRule="auto"/>
        <w:sectPr w:rsidR="00FF5841">
          <w:type w:val="continuous"/>
          <w:pgSz w:w="11910" w:h="16840"/>
          <w:pgMar w:top="1360" w:right="1340" w:bottom="280" w:left="1340" w:header="720" w:footer="720" w:gutter="0"/>
          <w:cols w:space="720"/>
        </w:sectPr>
      </w:pPr>
    </w:p>
    <w:p w14:paraId="4A63C314" w14:textId="77777777" w:rsidR="00FF5841" w:rsidRDefault="00733B49">
      <w:pPr>
        <w:pStyle w:val="BodyText"/>
        <w:spacing w:before="60" w:line="259" w:lineRule="auto"/>
        <w:ind w:right="239"/>
      </w:pPr>
      <w:r>
        <w:lastRenderedPageBreak/>
        <w:t xml:space="preserve">apply to matters that are pending before the </w:t>
      </w:r>
      <w:proofErr w:type="spellStart"/>
      <w:r>
        <w:t>Labour</w:t>
      </w:r>
      <w:proofErr w:type="spellEnd"/>
      <w:r>
        <w:t xml:space="preserve"> Court or have been otherwise brought to</w:t>
      </w:r>
      <w:r>
        <w:rPr>
          <w:spacing w:val="-57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final conclusion.</w:t>
      </w:r>
    </w:p>
    <w:p w14:paraId="703FA935" w14:textId="77777777" w:rsidR="00FF5841" w:rsidRDefault="00733B49">
      <w:pPr>
        <w:pStyle w:val="BodyText"/>
        <w:spacing w:before="161" w:line="398" w:lineRule="auto"/>
        <w:ind w:right="4637"/>
      </w:pPr>
      <w:r>
        <w:t>The transitional provisions provide as follows;</w:t>
      </w:r>
      <w:r>
        <w:rPr>
          <w:spacing w:val="-57"/>
        </w:rPr>
        <w:t xml:space="preserve"> </w:t>
      </w:r>
      <w:r>
        <w:t>128(1)</w:t>
      </w:r>
    </w:p>
    <w:p w14:paraId="554B5961" w14:textId="77777777" w:rsidR="00FF5841" w:rsidRDefault="00733B49">
      <w:pPr>
        <w:spacing w:line="259" w:lineRule="auto"/>
        <w:ind w:left="820" w:right="324"/>
        <w:rPr>
          <w:i/>
          <w:sz w:val="24"/>
        </w:rPr>
      </w:pPr>
      <w:r>
        <w:rPr>
          <w:i/>
          <w:sz w:val="24"/>
        </w:rPr>
        <w:t xml:space="preserve">“Where a </w:t>
      </w:r>
      <w:proofErr w:type="spellStart"/>
      <w:r>
        <w:rPr>
          <w:i/>
          <w:sz w:val="24"/>
        </w:rPr>
        <w:t>Labour</w:t>
      </w:r>
      <w:proofErr w:type="spellEnd"/>
      <w:r>
        <w:rPr>
          <w:i/>
          <w:sz w:val="24"/>
        </w:rPr>
        <w:t xml:space="preserve"> Officer made a draft ruling in terms of section 93 (5) (c) and 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what reason, the draft ruling was not registered with the </w:t>
      </w:r>
      <w:proofErr w:type="spellStart"/>
      <w:r>
        <w:rPr>
          <w:i/>
          <w:sz w:val="24"/>
        </w:rPr>
        <w:t>Labour</w:t>
      </w:r>
      <w:proofErr w:type="spellEnd"/>
      <w:r>
        <w:rPr>
          <w:i/>
          <w:sz w:val="24"/>
        </w:rPr>
        <w:t xml:space="preserve"> Court in terms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section 93 (5a) and (5b) of the replaced provisions, such draft ruling shall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automatically be deemed to be a judgment or ruling of the </w:t>
      </w:r>
      <w:proofErr w:type="spellStart"/>
      <w:r>
        <w:rPr>
          <w:i/>
          <w:sz w:val="24"/>
        </w:rPr>
        <w:t>Labour</w:t>
      </w:r>
      <w:proofErr w:type="spellEnd"/>
      <w:r>
        <w:rPr>
          <w:i/>
          <w:sz w:val="24"/>
        </w:rPr>
        <w:t xml:space="preserve"> Officer which for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execution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purposes shall 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registered in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appropriate court.</w:t>
      </w:r>
    </w:p>
    <w:p w14:paraId="46B0B348" w14:textId="77777777" w:rsidR="00FF5841" w:rsidRDefault="00733B49">
      <w:pPr>
        <w:spacing w:before="159" w:line="259" w:lineRule="auto"/>
        <w:ind w:left="820" w:right="323"/>
        <w:rPr>
          <w:i/>
          <w:sz w:val="24"/>
        </w:rPr>
      </w:pPr>
      <w:r>
        <w:rPr>
          <w:i/>
          <w:sz w:val="24"/>
        </w:rPr>
        <w:t xml:space="preserve">Provided an employer shall have a right of appeal of the </w:t>
      </w:r>
      <w:proofErr w:type="spellStart"/>
      <w:r>
        <w:rPr>
          <w:i/>
          <w:sz w:val="24"/>
        </w:rPr>
        <w:t>Labour</w:t>
      </w:r>
      <w:proofErr w:type="spellEnd"/>
      <w:r>
        <w:rPr>
          <w:i/>
          <w:sz w:val="24"/>
        </w:rPr>
        <w:t xml:space="preserve"> Court within thirty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days after notice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registration.”</w:t>
      </w:r>
    </w:p>
    <w:p w14:paraId="03DAB138" w14:textId="77777777" w:rsidR="00FF5841" w:rsidRDefault="00733B49">
      <w:pPr>
        <w:pStyle w:val="BodyText"/>
        <w:spacing w:before="158" w:line="259" w:lineRule="auto"/>
        <w:ind w:right="325"/>
      </w:pPr>
      <w:r>
        <w:t>It is on the basis of this provision that the appellant seeks to file a second appeal against the</w:t>
      </w:r>
      <w:r>
        <w:rPr>
          <w:spacing w:val="-58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decision it had appealed against in 2021.</w:t>
      </w:r>
    </w:p>
    <w:p w14:paraId="77CD5F92" w14:textId="77777777" w:rsidR="00FF5841" w:rsidRDefault="00733B49">
      <w:pPr>
        <w:pStyle w:val="BodyText"/>
        <w:spacing w:before="160" w:line="259" w:lineRule="auto"/>
        <w:ind w:right="131"/>
      </w:pPr>
      <w:r>
        <w:t>The provisions are addressing matters that would have been dealt with in terms of section 93</w:t>
      </w:r>
      <w:r>
        <w:rPr>
          <w:spacing w:val="1"/>
        </w:rPr>
        <w:t xml:space="preserve"> </w:t>
      </w:r>
      <w:r>
        <w:t>(5a) and (5b) of the replaced provisions. That is, matters which would not have been bought</w:t>
      </w:r>
      <w:r>
        <w:rPr>
          <w:spacing w:val="1"/>
        </w:rPr>
        <w:t xml:space="preserve"> </w:t>
      </w:r>
      <w:r>
        <w:t xml:space="preserve">for confirmation before the </w:t>
      </w:r>
      <w:proofErr w:type="spellStart"/>
      <w:r>
        <w:t>Labour</w:t>
      </w:r>
      <w:proofErr w:type="spellEnd"/>
      <w:r>
        <w:t xml:space="preserve"> Court and nothing was done to bring them before the</w:t>
      </w:r>
      <w:r>
        <w:rPr>
          <w:spacing w:val="1"/>
        </w:rPr>
        <w:t xml:space="preserve"> </w:t>
      </w:r>
      <w:proofErr w:type="spellStart"/>
      <w:r>
        <w:t>Labour</w:t>
      </w:r>
      <w:proofErr w:type="spellEnd"/>
      <w:r>
        <w:t xml:space="preserve"> Court. This matter was not brought for confirmation but the appellant chose rightly or</w:t>
      </w:r>
      <w:r>
        <w:rPr>
          <w:spacing w:val="-57"/>
        </w:rPr>
        <w:t xml:space="preserve"> </w:t>
      </w:r>
      <w:r>
        <w:t>wrongly to appeal against the draft ruling. The provisions are not talking to appeals that are</w:t>
      </w:r>
      <w:r>
        <w:rPr>
          <w:spacing w:val="1"/>
        </w:rPr>
        <w:t xml:space="preserve"> </w:t>
      </w:r>
      <w:r>
        <w:t xml:space="preserve">pending neither are they talking to appeals that have been abandoned before the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 xml:space="preserve">Court. The situation that the Legislature is addressing </w:t>
      </w:r>
      <w:r>
        <w:t>is a draft ruling that has not been</w:t>
      </w:r>
      <w:r>
        <w:rPr>
          <w:spacing w:val="1"/>
        </w:rPr>
        <w:t xml:space="preserve"> </w:t>
      </w:r>
      <w:r>
        <w:t>brought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confirmation</w:t>
      </w:r>
      <w:r>
        <w:rPr>
          <w:spacing w:val="1"/>
        </w:rPr>
        <w:t xml:space="preserve"> </w:t>
      </w:r>
      <w:r>
        <w:t>since that</w:t>
      </w:r>
      <w:r>
        <w:rPr>
          <w:spacing w:val="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repealed.</w:t>
      </w:r>
      <w:r>
        <w:rPr>
          <w:spacing w:val="9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 provision is not</w:t>
      </w:r>
      <w:r>
        <w:rPr>
          <w:spacing w:val="-2"/>
        </w:rPr>
        <w:t xml:space="preserve"> </w:t>
      </w:r>
      <w:r>
        <w:t>addressing</w:t>
      </w:r>
      <w:r>
        <w:rPr>
          <w:spacing w:val="-3"/>
        </w:rPr>
        <w:t xml:space="preserve"> </w:t>
      </w:r>
      <w:r>
        <w:t>abandoned appeals or pending</w:t>
      </w:r>
      <w:r>
        <w:rPr>
          <w:spacing w:val="-3"/>
        </w:rPr>
        <w:t xml:space="preserve"> </w:t>
      </w:r>
      <w:r>
        <w:t>appeals.</w:t>
      </w:r>
    </w:p>
    <w:p w14:paraId="1CD86704" w14:textId="77777777" w:rsidR="00FF5841" w:rsidRDefault="00733B49">
      <w:pPr>
        <w:pStyle w:val="BodyText"/>
        <w:spacing w:before="159" w:line="259" w:lineRule="auto"/>
        <w:ind w:right="295"/>
      </w:pPr>
      <w:r>
        <w:t>The appellant, in noting this appeal, is silent about the first appeal that it noted against the</w:t>
      </w:r>
      <w:r>
        <w:rPr>
          <w:spacing w:val="1"/>
        </w:rPr>
        <w:t xml:space="preserve"> </w:t>
      </w:r>
      <w:r>
        <w:t>same determination concerning the same parties, the same subject matter and the same</w:t>
      </w:r>
      <w:r>
        <w:rPr>
          <w:spacing w:val="1"/>
        </w:rPr>
        <w:t xml:space="preserve"> </w:t>
      </w:r>
      <w:r>
        <w:t>grounds of appeal. The fact that this determination was appealed against cannot be wished</w:t>
      </w:r>
      <w:r>
        <w:rPr>
          <w:spacing w:val="1"/>
        </w:rPr>
        <w:t xml:space="preserve"> </w:t>
      </w:r>
      <w:r>
        <w:t>away. The appellant ought to have addressed this issue and brought the court into its</w:t>
      </w:r>
      <w:r>
        <w:rPr>
          <w:spacing w:val="1"/>
        </w:rPr>
        <w:t xml:space="preserve"> </w:t>
      </w:r>
      <w:r>
        <w:t>confidence.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approach by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is dishonest.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proceed with</w:t>
      </w:r>
      <w:r>
        <w:rPr>
          <w:spacing w:val="-57"/>
        </w:rPr>
        <w:t xml:space="preserve"> </w:t>
      </w:r>
      <w:r>
        <w:t>this appeal it must know whether or not the appeal is properly before it. The appellant is</w:t>
      </w:r>
      <w:r>
        <w:rPr>
          <w:spacing w:val="1"/>
        </w:rPr>
        <w:t xml:space="preserve"> </w:t>
      </w:r>
      <w:r>
        <w:t>being dishonest by being silent on a pertinent issue that the court should know of what</w:t>
      </w:r>
      <w:r>
        <w:rPr>
          <w:spacing w:val="1"/>
        </w:rPr>
        <w:t xml:space="preserve"> </w:t>
      </w:r>
      <w:r>
        <w:t>happened to the earlier appeal. Those earlier proceedings, the earlier appeal, cannot be</w:t>
      </w:r>
      <w:r>
        <w:rPr>
          <w:spacing w:val="1"/>
        </w:rPr>
        <w:t xml:space="preserve"> </w:t>
      </w:r>
      <w:r>
        <w:t>wished</w:t>
      </w:r>
      <w:r>
        <w:rPr>
          <w:spacing w:val="-1"/>
        </w:rPr>
        <w:t xml:space="preserve"> </w:t>
      </w:r>
      <w:r>
        <w:t>away.</w:t>
      </w:r>
    </w:p>
    <w:p w14:paraId="34F4CB69" w14:textId="77777777" w:rsidR="00FF5841" w:rsidRDefault="00733B49">
      <w:pPr>
        <w:pStyle w:val="BodyText"/>
        <w:spacing w:before="157" w:line="259" w:lineRule="auto"/>
        <w:ind w:right="191"/>
      </w:pPr>
      <w:r>
        <w:t>It is true that the draft would have been appealable in terms of the transitional provision but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 only</w:t>
      </w:r>
      <w:r>
        <w:rPr>
          <w:spacing w:val="-8"/>
        </w:rPr>
        <w:t xml:space="preserve"> </w:t>
      </w:r>
      <w:r>
        <w:t>if it had remained a</w:t>
      </w:r>
      <w:r>
        <w:rPr>
          <w:spacing w:val="-2"/>
        </w:rPr>
        <w:t xml:space="preserve"> </w:t>
      </w:r>
      <w:r>
        <w:t>draft ruling</w:t>
      </w:r>
      <w:r>
        <w:rPr>
          <w:spacing w:val="-2"/>
        </w:rPr>
        <w:t xml:space="preserve"> </w:t>
      </w:r>
      <w:r>
        <w:t>and not an appeal that is pending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57"/>
        </w:rPr>
        <w:t xml:space="preserve"> </w:t>
      </w:r>
      <w:r>
        <w:t>or an appeal that had been abandoned. The transitional provisions are not applicable under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conditions.</w:t>
      </w:r>
    </w:p>
    <w:p w14:paraId="2E2C5582" w14:textId="77777777" w:rsidR="00FF5841" w:rsidRDefault="00733B49">
      <w:pPr>
        <w:pStyle w:val="BodyText"/>
        <w:spacing w:before="160" w:line="259" w:lineRule="auto"/>
        <w:ind w:right="216"/>
      </w:pPr>
      <w:r>
        <w:t>The appellant submitted that it had improperly filed an appeal against a draft ruling. The</w:t>
      </w:r>
      <w:r>
        <w:rPr>
          <w:spacing w:val="1"/>
        </w:rPr>
        <w:t xml:space="preserve"> </w:t>
      </w:r>
      <w:r>
        <w:t xml:space="preserve">procedure did not provide for such. It was abandoned. When a matter is deemed </w:t>
      </w:r>
      <w:proofErr w:type="gramStart"/>
      <w:r>
        <w:t>abandoned</w:t>
      </w:r>
      <w:proofErr w:type="gramEnd"/>
      <w:r>
        <w:rPr>
          <w:spacing w:val="1"/>
        </w:rPr>
        <w:t xml:space="preserve"> </w:t>
      </w:r>
      <w:r>
        <w:t>there are procedures to be followed by a party who may wish to resuscitate the matter. If the</w:t>
      </w:r>
      <w:r>
        <w:rPr>
          <w:spacing w:val="1"/>
        </w:rPr>
        <w:t xml:space="preserve"> </w:t>
      </w:r>
      <w:r>
        <w:t>appellant had realized that it had followed a wrong procedure it could have withdrawn that</w:t>
      </w:r>
      <w:r>
        <w:rPr>
          <w:spacing w:val="1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tendered</w:t>
      </w:r>
      <w:r>
        <w:rPr>
          <w:spacing w:val="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and proceed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procedurally</w:t>
      </w:r>
      <w:r>
        <w:rPr>
          <w:spacing w:val="-5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 xml:space="preserve">manner. </w:t>
      </w:r>
      <w:proofErr w:type="gramStart"/>
      <w:r>
        <w:t>Otherwise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57"/>
        </w:rPr>
        <w:t xml:space="preserve"> </w:t>
      </w:r>
      <w:r>
        <w:t>remained</w:t>
      </w:r>
      <w:r>
        <w:rPr>
          <w:spacing w:val="-1"/>
        </w:rPr>
        <w:t xml:space="preserve"> </w:t>
      </w:r>
      <w:r>
        <w:t>abandoned 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Registrar</w:t>
      </w:r>
      <w:r>
        <w:rPr>
          <w:spacing w:val="-1"/>
        </w:rPr>
        <w:t xml:space="preserve"> </w:t>
      </w:r>
      <w:r>
        <w:t>it has come</w:t>
      </w:r>
      <w:r>
        <w:rPr>
          <w:spacing w:val="-1"/>
        </w:rPr>
        <w:t xml:space="preserve"> </w:t>
      </w:r>
      <w:r>
        <w:t>to its</w:t>
      </w:r>
      <w:r>
        <w:rPr>
          <w:spacing w:val="-1"/>
        </w:rPr>
        <w:t xml:space="preserve"> </w:t>
      </w:r>
      <w:r>
        <w:t>logical conclusion</w:t>
      </w:r>
      <w:r>
        <w:rPr>
          <w:spacing w:val="-1"/>
        </w:rPr>
        <w:t xml:space="preserve"> </w:t>
      </w:r>
      <w:r>
        <w:t>and cannot be</w:t>
      </w:r>
    </w:p>
    <w:p w14:paraId="75D9384F" w14:textId="77777777" w:rsidR="00FF5841" w:rsidRDefault="00FF5841">
      <w:pPr>
        <w:spacing w:line="259" w:lineRule="auto"/>
        <w:sectPr w:rsidR="00FF5841">
          <w:pgSz w:w="11910" w:h="16840"/>
          <w:pgMar w:top="1360" w:right="1340" w:bottom="280" w:left="1340" w:header="720" w:footer="720" w:gutter="0"/>
          <w:cols w:space="720"/>
        </w:sectPr>
      </w:pPr>
    </w:p>
    <w:p w14:paraId="295237F8" w14:textId="77777777" w:rsidR="00FF5841" w:rsidRDefault="00733B49">
      <w:pPr>
        <w:pStyle w:val="BodyText"/>
        <w:spacing w:before="60" w:line="259" w:lineRule="auto"/>
        <w:ind w:right="133"/>
      </w:pPr>
      <w:r>
        <w:lastRenderedPageBreak/>
        <w:t>resuscitated by the noting of a fresh appeal. It was finalized. It cannot be brought to life again</w:t>
      </w:r>
      <w:r>
        <w:rPr>
          <w:spacing w:val="-57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it is in in the</w:t>
      </w:r>
      <w:r>
        <w:rPr>
          <w:spacing w:val="-1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prescribed in terms of</w:t>
      </w:r>
      <w:r>
        <w:rPr>
          <w:spacing w:val="1"/>
        </w:rPr>
        <w:t xml:space="preserve"> </w:t>
      </w:r>
      <w:r>
        <w:t>the rules.</w:t>
      </w:r>
    </w:p>
    <w:p w14:paraId="5239F5F1" w14:textId="77777777" w:rsidR="00FF5841" w:rsidRDefault="00733B49">
      <w:pPr>
        <w:pStyle w:val="BodyText"/>
        <w:spacing w:before="161" w:line="259" w:lineRule="auto"/>
        <w:ind w:right="193"/>
      </w:pPr>
      <w:r>
        <w:t>I am of the considered view that the appeal is improperly before the court and must therefore</w:t>
      </w:r>
      <w:r>
        <w:rPr>
          <w:spacing w:val="-5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struck off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roll.</w:t>
      </w:r>
    </w:p>
    <w:p w14:paraId="149CF805" w14:textId="77777777" w:rsidR="00FF5841" w:rsidRDefault="00733B49">
      <w:pPr>
        <w:pStyle w:val="BodyText"/>
        <w:spacing w:before="160"/>
      </w:pPr>
      <w:r>
        <w:t>Accordingly,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made</w:t>
      </w:r>
    </w:p>
    <w:p w14:paraId="64E386A5" w14:textId="77777777" w:rsidR="00FF5841" w:rsidRDefault="00733B49">
      <w:pPr>
        <w:spacing w:before="180"/>
        <w:ind w:left="100"/>
        <w:rPr>
          <w:b/>
          <w:sz w:val="24"/>
        </w:rPr>
      </w:pPr>
      <w:r>
        <w:rPr>
          <w:b/>
          <w:sz w:val="24"/>
          <w:u w:val="thick"/>
        </w:rPr>
        <w:t>Order</w:t>
      </w:r>
    </w:p>
    <w:p w14:paraId="07B155F1" w14:textId="77777777" w:rsidR="00FF5841" w:rsidRDefault="00733B49">
      <w:pPr>
        <w:pStyle w:val="ListParagraph"/>
        <w:numPr>
          <w:ilvl w:val="0"/>
          <w:numId w:val="1"/>
        </w:numPr>
        <w:tabs>
          <w:tab w:val="left" w:pos="821"/>
        </w:tabs>
        <w:spacing w:before="182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appeal be in is hereby</w:t>
      </w:r>
      <w:r>
        <w:rPr>
          <w:spacing w:val="-3"/>
          <w:sz w:val="24"/>
        </w:rPr>
        <w:t xml:space="preserve"> </w:t>
      </w:r>
      <w:r>
        <w:rPr>
          <w:sz w:val="24"/>
        </w:rPr>
        <w:t>struck off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roll.</w:t>
      </w:r>
    </w:p>
    <w:p w14:paraId="393AA48A" w14:textId="77777777" w:rsidR="00FF5841" w:rsidRDefault="00733B49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appellant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bear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</w:p>
    <w:p w14:paraId="19C71F7F" w14:textId="77777777" w:rsidR="00FF5841" w:rsidRDefault="00FF5841">
      <w:pPr>
        <w:pStyle w:val="BodyText"/>
        <w:ind w:left="0"/>
        <w:rPr>
          <w:sz w:val="20"/>
        </w:rPr>
      </w:pPr>
    </w:p>
    <w:p w14:paraId="07100B0E" w14:textId="044F8341" w:rsidR="00FF5841" w:rsidRDefault="00FF5841">
      <w:pPr>
        <w:pStyle w:val="BodyText"/>
        <w:spacing w:before="10"/>
        <w:ind w:left="0"/>
        <w:rPr>
          <w:sz w:val="15"/>
        </w:rPr>
      </w:pPr>
    </w:p>
    <w:sectPr w:rsidR="00FF5841">
      <w:pgSz w:w="1191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00F6E"/>
    <w:multiLevelType w:val="hybridMultilevel"/>
    <w:tmpl w:val="5FCEEEB0"/>
    <w:lvl w:ilvl="0" w:tplc="5946329A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BD0FD36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85D859D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AF70D94C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F5C05FCE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DF7E6B2C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19AA12CE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C37C2186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847C31CE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num w:numId="1" w16cid:durableId="3998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41"/>
    <w:rsid w:val="00733B49"/>
    <w:rsid w:val="008060B7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B5AD3"/>
  <w15:docId w15:val="{8C9FBD15-240F-48DE-A12E-9412A353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Ophiliah Tokowoyo</cp:lastModifiedBy>
  <cp:revision>2</cp:revision>
  <dcterms:created xsi:type="dcterms:W3CDTF">2024-05-14T08:37:00Z</dcterms:created>
  <dcterms:modified xsi:type="dcterms:W3CDTF">2024-05-14T08:37:00Z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2024-05-14T00:00:00Z</vt:filetime>
  </property>
</Properties>
</file>