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9D9" w:rsidRDefault="00774BA5" w:rsidP="00774BA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ANGELINE MABUYA (Nee ZEZERE)</w:t>
      </w:r>
    </w:p>
    <w:p w:rsidR="00774BA5" w:rsidRDefault="00B465C6"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4BA5">
        <w:rPr>
          <w:rFonts w:ascii="Times New Roman" w:hAnsi="Times New Roman" w:cs="Times New Roman"/>
          <w:sz w:val="24"/>
          <w:szCs w:val="24"/>
        </w:rPr>
        <w:t>ersus</w:t>
      </w:r>
    </w:p>
    <w:p w:rsidR="00774BA5" w:rsidRDefault="00774BA5"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ALEXANDER NEWLINE MABUYA</w:t>
      </w:r>
    </w:p>
    <w:p w:rsidR="00774BA5" w:rsidRDefault="00774BA5"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74BA5" w:rsidRDefault="00774BA5"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774BA5" w:rsidRDefault="00774BA5"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A473A">
        <w:rPr>
          <w:rFonts w:ascii="Times New Roman" w:hAnsi="Times New Roman" w:cs="Times New Roman"/>
          <w:sz w:val="24"/>
          <w:szCs w:val="24"/>
        </w:rPr>
        <w:t>20 March 2017</w:t>
      </w:r>
      <w:r w:rsidR="00725B33">
        <w:rPr>
          <w:rFonts w:ascii="Times New Roman" w:hAnsi="Times New Roman" w:cs="Times New Roman"/>
          <w:sz w:val="24"/>
          <w:szCs w:val="24"/>
        </w:rPr>
        <w:t xml:space="preserve"> and 19 September 2018</w:t>
      </w:r>
    </w:p>
    <w:p w:rsidR="00774BA5" w:rsidRDefault="00774BA5"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774BA5" w:rsidRPr="00725B33" w:rsidRDefault="00725B33" w:rsidP="00774B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B465C6" w:rsidRDefault="00B465C6"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774BA5" w:rsidRDefault="009A473A" w:rsidP="00774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Thandi,</w:t>
      </w:r>
      <w:r w:rsidR="00774BA5">
        <w:rPr>
          <w:rFonts w:ascii="Times New Roman" w:hAnsi="Times New Roman" w:cs="Times New Roman"/>
          <w:sz w:val="24"/>
          <w:szCs w:val="24"/>
        </w:rPr>
        <w:t xml:space="preserve"> for the plaintiff</w:t>
      </w:r>
    </w:p>
    <w:p w:rsidR="00774BA5" w:rsidRDefault="009A473A" w:rsidP="00774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 Mabalula,</w:t>
      </w:r>
      <w:r w:rsidR="00774BA5">
        <w:rPr>
          <w:rFonts w:ascii="Times New Roman" w:hAnsi="Times New Roman" w:cs="Times New Roman"/>
          <w:sz w:val="24"/>
          <w:szCs w:val="24"/>
        </w:rPr>
        <w:t xml:space="preserve"> for the defendant</w:t>
      </w:r>
    </w:p>
    <w:p w:rsidR="00774BA5" w:rsidRDefault="00774BA5" w:rsidP="00774BA5">
      <w:pPr>
        <w:spacing w:after="0" w:line="24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377983" w:rsidRDefault="00774BA5" w:rsidP="00046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w:t>
      </w:r>
      <w:r w:rsidR="00046B5D">
        <w:rPr>
          <w:rFonts w:ascii="Times New Roman" w:hAnsi="Times New Roman" w:cs="Times New Roman"/>
          <w:sz w:val="24"/>
          <w:szCs w:val="24"/>
        </w:rPr>
        <w:t>The parties contracted a customary union in 2006. On 29 November, 2008, the parties upgraded their union into a Civil Marriage in terms of the Marriage Act, [</w:t>
      </w:r>
      <w:r w:rsidR="00046B5D">
        <w:rPr>
          <w:rFonts w:ascii="Times New Roman" w:hAnsi="Times New Roman" w:cs="Times New Roman"/>
          <w:i/>
          <w:sz w:val="24"/>
          <w:szCs w:val="24"/>
        </w:rPr>
        <w:t>Chapter 5:11</w:t>
      </w:r>
      <w:r w:rsidR="00046B5D">
        <w:rPr>
          <w:rFonts w:ascii="Times New Roman" w:hAnsi="Times New Roman" w:cs="Times New Roman"/>
          <w:sz w:val="24"/>
          <w:szCs w:val="24"/>
        </w:rPr>
        <w:t xml:space="preserve">]. The plaintiff had a daughter, Tadiwanashe, from a previous relationship while the defendant had two daughters from a previous marriage. </w:t>
      </w:r>
      <w:r w:rsidR="00377983">
        <w:rPr>
          <w:rFonts w:ascii="Times New Roman" w:hAnsi="Times New Roman" w:cs="Times New Roman"/>
          <w:sz w:val="24"/>
          <w:szCs w:val="24"/>
        </w:rPr>
        <w:t>There was no child born out of the marriage between the parties. The marriage certificate was produce</w:t>
      </w:r>
      <w:r w:rsidR="002E7E92">
        <w:rPr>
          <w:rFonts w:ascii="Times New Roman" w:hAnsi="Times New Roman" w:cs="Times New Roman"/>
          <w:sz w:val="24"/>
          <w:szCs w:val="24"/>
        </w:rPr>
        <w:t>d</w:t>
      </w:r>
      <w:r w:rsidR="00377983">
        <w:rPr>
          <w:rFonts w:ascii="Times New Roman" w:hAnsi="Times New Roman" w:cs="Times New Roman"/>
          <w:sz w:val="24"/>
          <w:szCs w:val="24"/>
        </w:rPr>
        <w:t xml:space="preserve"> as exh 1.</w:t>
      </w:r>
    </w:p>
    <w:p w:rsidR="00443110" w:rsidRDefault="00377983" w:rsidP="00046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22 September, 2015, the plaintiff issued summons against the defendant claiming a decree of divorce and ancillary relief. She said their marriage </w:t>
      </w:r>
      <w:r w:rsidR="00443110">
        <w:rPr>
          <w:rFonts w:ascii="Times New Roman" w:hAnsi="Times New Roman" w:cs="Times New Roman"/>
          <w:sz w:val="24"/>
          <w:szCs w:val="24"/>
        </w:rPr>
        <w:t xml:space="preserve">had irretrievably broken down because the defendant was </w:t>
      </w:r>
      <w:r w:rsidR="002E7E92">
        <w:rPr>
          <w:rFonts w:ascii="Times New Roman" w:hAnsi="Times New Roman" w:cs="Times New Roman"/>
          <w:sz w:val="24"/>
          <w:szCs w:val="24"/>
        </w:rPr>
        <w:t>violent</w:t>
      </w:r>
      <w:r w:rsidR="00443110">
        <w:rPr>
          <w:rFonts w:ascii="Times New Roman" w:hAnsi="Times New Roman" w:cs="Times New Roman"/>
          <w:sz w:val="24"/>
          <w:szCs w:val="24"/>
        </w:rPr>
        <w:t xml:space="preserve"> towards her, was secretive and irresponsible with his friends, had committed adultery and that the plaintiff had lost love and affection for the defendant in view of the above </w:t>
      </w:r>
      <w:r w:rsidR="009A473A">
        <w:rPr>
          <w:rFonts w:ascii="Times New Roman" w:hAnsi="Times New Roman" w:cs="Times New Roman"/>
          <w:sz w:val="24"/>
          <w:szCs w:val="24"/>
        </w:rPr>
        <w:t>marital</w:t>
      </w:r>
      <w:r w:rsidR="00443110">
        <w:rPr>
          <w:rFonts w:ascii="Times New Roman" w:hAnsi="Times New Roman" w:cs="Times New Roman"/>
          <w:sz w:val="24"/>
          <w:szCs w:val="24"/>
        </w:rPr>
        <w:t xml:space="preserve"> shortcoming</w:t>
      </w:r>
      <w:r w:rsidR="009A473A">
        <w:rPr>
          <w:rFonts w:ascii="Times New Roman" w:hAnsi="Times New Roman" w:cs="Times New Roman"/>
          <w:sz w:val="24"/>
          <w:szCs w:val="24"/>
        </w:rPr>
        <w:t>s</w:t>
      </w:r>
      <w:r w:rsidR="00443110">
        <w:rPr>
          <w:rFonts w:ascii="Times New Roman" w:hAnsi="Times New Roman" w:cs="Times New Roman"/>
          <w:sz w:val="24"/>
          <w:szCs w:val="24"/>
        </w:rPr>
        <w:t xml:space="preserve"> of the defendant. She sought </w:t>
      </w:r>
      <w:r w:rsidR="009A473A">
        <w:rPr>
          <w:rFonts w:ascii="Times New Roman" w:hAnsi="Times New Roman" w:cs="Times New Roman"/>
          <w:sz w:val="24"/>
          <w:szCs w:val="24"/>
        </w:rPr>
        <w:t xml:space="preserve">a </w:t>
      </w:r>
      <w:r w:rsidR="00443110">
        <w:rPr>
          <w:rFonts w:ascii="Times New Roman" w:hAnsi="Times New Roman" w:cs="Times New Roman"/>
          <w:sz w:val="24"/>
          <w:szCs w:val="24"/>
        </w:rPr>
        <w:t xml:space="preserve">decree of divorce and </w:t>
      </w:r>
      <w:r w:rsidR="009A473A">
        <w:rPr>
          <w:rFonts w:ascii="Times New Roman" w:hAnsi="Times New Roman" w:cs="Times New Roman"/>
          <w:sz w:val="24"/>
          <w:szCs w:val="24"/>
        </w:rPr>
        <w:t>t</w:t>
      </w:r>
      <w:r w:rsidR="00443110">
        <w:rPr>
          <w:rFonts w:ascii="Times New Roman" w:hAnsi="Times New Roman" w:cs="Times New Roman"/>
          <w:sz w:val="24"/>
          <w:szCs w:val="24"/>
        </w:rPr>
        <w:t>hat each party retains the property it purchased.</w:t>
      </w:r>
    </w:p>
    <w:p w:rsidR="00491FC5" w:rsidRDefault="00443110" w:rsidP="00046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filed his plea on 23 December, 2015. He admitted that the marriage had broken down but he denied the reasons given by the plaintiff. He counter claimed and asked for a decree of divorce, a declaration that the donation of </w:t>
      </w:r>
      <w:r w:rsidR="009A473A">
        <w:rPr>
          <w:rFonts w:ascii="Times New Roman" w:hAnsi="Times New Roman" w:cs="Times New Roman"/>
          <w:sz w:val="24"/>
          <w:szCs w:val="24"/>
        </w:rPr>
        <w:t xml:space="preserve">stand number </w:t>
      </w:r>
      <w:r>
        <w:rPr>
          <w:rFonts w:ascii="Times New Roman" w:hAnsi="Times New Roman" w:cs="Times New Roman"/>
          <w:sz w:val="24"/>
          <w:szCs w:val="24"/>
        </w:rPr>
        <w:t xml:space="preserve">2292 Mabelreign township </w:t>
      </w:r>
      <w:r w:rsidR="009A473A">
        <w:rPr>
          <w:rFonts w:ascii="Times New Roman" w:hAnsi="Times New Roman" w:cs="Times New Roman"/>
          <w:sz w:val="24"/>
          <w:szCs w:val="24"/>
        </w:rPr>
        <w:t xml:space="preserve">to a Trust formed by the plaintiff </w:t>
      </w:r>
      <w:r>
        <w:rPr>
          <w:rFonts w:ascii="Times New Roman" w:hAnsi="Times New Roman" w:cs="Times New Roman"/>
          <w:sz w:val="24"/>
          <w:szCs w:val="24"/>
        </w:rPr>
        <w:t>was unlawful and null and void, that 50% of stand 2292 Mabelreign township be awarded to him</w:t>
      </w:r>
      <w:r w:rsidR="009A473A">
        <w:rPr>
          <w:rFonts w:ascii="Times New Roman" w:hAnsi="Times New Roman" w:cs="Times New Roman"/>
          <w:sz w:val="24"/>
          <w:szCs w:val="24"/>
        </w:rPr>
        <w:t>,</w:t>
      </w:r>
      <w:r>
        <w:rPr>
          <w:rFonts w:ascii="Times New Roman" w:hAnsi="Times New Roman" w:cs="Times New Roman"/>
          <w:sz w:val="24"/>
          <w:szCs w:val="24"/>
        </w:rPr>
        <w:t xml:space="preserve"> the Mercedes Benz C 180 </w:t>
      </w:r>
      <w:r w:rsidR="009A473A">
        <w:rPr>
          <w:rFonts w:ascii="Times New Roman" w:hAnsi="Times New Roman" w:cs="Times New Roman"/>
          <w:sz w:val="24"/>
          <w:szCs w:val="24"/>
        </w:rPr>
        <w:t xml:space="preserve">be awarded to him as well as </w:t>
      </w:r>
      <w:r>
        <w:rPr>
          <w:rFonts w:ascii="Times New Roman" w:hAnsi="Times New Roman" w:cs="Times New Roman"/>
          <w:sz w:val="24"/>
          <w:szCs w:val="24"/>
        </w:rPr>
        <w:t>the Nissan Tino</w:t>
      </w:r>
      <w:r w:rsidR="009A473A">
        <w:rPr>
          <w:rFonts w:ascii="Times New Roman" w:hAnsi="Times New Roman" w:cs="Times New Roman"/>
          <w:sz w:val="24"/>
          <w:szCs w:val="24"/>
        </w:rPr>
        <w:t xml:space="preserve"> ACW 2214. He </w:t>
      </w:r>
      <w:r>
        <w:rPr>
          <w:rFonts w:ascii="Times New Roman" w:hAnsi="Times New Roman" w:cs="Times New Roman"/>
          <w:sz w:val="24"/>
          <w:szCs w:val="24"/>
        </w:rPr>
        <w:t>asked for costs</w:t>
      </w:r>
      <w:r w:rsidR="00491FC5">
        <w:rPr>
          <w:rFonts w:ascii="Times New Roman" w:hAnsi="Times New Roman" w:cs="Times New Roman"/>
          <w:sz w:val="24"/>
          <w:szCs w:val="24"/>
        </w:rPr>
        <w:t xml:space="preserve"> on a legal practitioner and client scale.</w:t>
      </w:r>
      <w:r>
        <w:rPr>
          <w:rFonts w:ascii="Times New Roman" w:hAnsi="Times New Roman" w:cs="Times New Roman"/>
          <w:sz w:val="24"/>
          <w:szCs w:val="24"/>
        </w:rPr>
        <w:t xml:space="preserve"> </w:t>
      </w:r>
    </w:p>
    <w:p w:rsidR="00491FC5" w:rsidRDefault="00491FC5" w:rsidP="00046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pre-trial conference, the parties agreed on the following issues;</w:t>
      </w:r>
    </w:p>
    <w:p w:rsidR="00491FC5" w:rsidRDefault="00491FC5" w:rsidP="00491FC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property constitutes matrimonial property?</w:t>
      </w:r>
    </w:p>
    <w:p w:rsidR="00491FC5" w:rsidRDefault="00491FC5" w:rsidP="00491FC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would be the fair and equitable distribution of the matrimonial property</w:t>
      </w:r>
    </w:p>
    <w:p w:rsidR="00491FC5" w:rsidRDefault="00491FC5" w:rsidP="00491FC5">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Should the donation and transfer of an undivided half share in stand 2292 Mabelreign Township be declared null and void or reversed? </w:t>
      </w:r>
    </w:p>
    <w:p w:rsidR="003B5776" w:rsidRPr="00564578" w:rsidRDefault="003B5776" w:rsidP="003B5776">
      <w:pPr>
        <w:spacing w:after="0" w:line="360" w:lineRule="auto"/>
        <w:ind w:left="720"/>
        <w:jc w:val="both"/>
        <w:rPr>
          <w:rFonts w:ascii="Times New Roman" w:hAnsi="Times New Roman" w:cs="Times New Roman"/>
          <w:sz w:val="24"/>
          <w:szCs w:val="24"/>
        </w:rPr>
      </w:pPr>
      <w:r w:rsidRPr="00564578">
        <w:rPr>
          <w:rFonts w:ascii="Times New Roman" w:hAnsi="Times New Roman" w:cs="Times New Roman"/>
          <w:sz w:val="24"/>
          <w:szCs w:val="24"/>
        </w:rPr>
        <w:t xml:space="preserve">By the date of the trial, the contestation which remained was for stand 2292 </w:t>
      </w:r>
    </w:p>
    <w:p w:rsidR="003B5776" w:rsidRPr="00564578" w:rsidRDefault="003B5776" w:rsidP="003B5776">
      <w:pPr>
        <w:spacing w:after="0" w:line="360" w:lineRule="auto"/>
        <w:jc w:val="both"/>
        <w:rPr>
          <w:rFonts w:ascii="Times New Roman" w:hAnsi="Times New Roman" w:cs="Times New Roman"/>
          <w:sz w:val="24"/>
          <w:szCs w:val="24"/>
        </w:rPr>
      </w:pPr>
      <w:r w:rsidRPr="00564578">
        <w:rPr>
          <w:rFonts w:ascii="Times New Roman" w:hAnsi="Times New Roman" w:cs="Times New Roman"/>
          <w:sz w:val="24"/>
          <w:szCs w:val="24"/>
        </w:rPr>
        <w:t>Mabelreign Township and the Mercedes Benz. The defendant maintained his 50% claim</w:t>
      </w:r>
      <w:r w:rsidR="009A473A">
        <w:rPr>
          <w:rFonts w:ascii="Times New Roman" w:hAnsi="Times New Roman" w:cs="Times New Roman"/>
          <w:sz w:val="24"/>
          <w:szCs w:val="24"/>
        </w:rPr>
        <w:t xml:space="preserve"> of stand 2292, Mabelreign Township and the Mercedes Benz C 180.</w:t>
      </w:r>
    </w:p>
    <w:p w:rsidR="00491FC5" w:rsidRDefault="00491FC5" w:rsidP="00491FC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parties were gainfully employed during the greater part of the marriage. The </w:t>
      </w:r>
    </w:p>
    <w:p w:rsidR="00AB3311" w:rsidRDefault="00491FC5" w:rsidP="00491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was employed as a nurse by City of Harare in</w:t>
      </w:r>
      <w:r w:rsidR="009A473A">
        <w:rPr>
          <w:rFonts w:ascii="Times New Roman" w:hAnsi="Times New Roman" w:cs="Times New Roman"/>
          <w:sz w:val="24"/>
          <w:szCs w:val="24"/>
        </w:rPr>
        <w:t xml:space="preserve"> </w:t>
      </w:r>
      <w:r>
        <w:rPr>
          <w:rFonts w:ascii="Times New Roman" w:hAnsi="Times New Roman" w:cs="Times New Roman"/>
          <w:sz w:val="24"/>
          <w:szCs w:val="24"/>
        </w:rPr>
        <w:t xml:space="preserve">1995. In 2004, she moved to the City Medical Aid Society. She rose </w:t>
      </w:r>
      <w:r w:rsidR="00FF2B8E">
        <w:rPr>
          <w:rFonts w:ascii="Times New Roman" w:hAnsi="Times New Roman" w:cs="Times New Roman"/>
          <w:sz w:val="24"/>
          <w:szCs w:val="24"/>
        </w:rPr>
        <w:t xml:space="preserve">through the rank </w:t>
      </w:r>
      <w:r>
        <w:rPr>
          <w:rFonts w:ascii="Times New Roman" w:hAnsi="Times New Roman" w:cs="Times New Roman"/>
          <w:sz w:val="24"/>
          <w:szCs w:val="24"/>
        </w:rPr>
        <w:t xml:space="preserve">to become the General Manager </w:t>
      </w:r>
      <w:r w:rsidR="000C7D96">
        <w:rPr>
          <w:rFonts w:ascii="Times New Roman" w:hAnsi="Times New Roman" w:cs="Times New Roman"/>
          <w:sz w:val="24"/>
          <w:szCs w:val="24"/>
        </w:rPr>
        <w:t>of</w:t>
      </w:r>
      <w:r w:rsidR="00FF2B8E">
        <w:rPr>
          <w:rFonts w:ascii="Times New Roman" w:hAnsi="Times New Roman" w:cs="Times New Roman"/>
          <w:sz w:val="24"/>
          <w:szCs w:val="24"/>
        </w:rPr>
        <w:t xml:space="preserve"> the</w:t>
      </w:r>
      <w:r w:rsidR="000C7D96">
        <w:rPr>
          <w:rFonts w:ascii="Times New Roman" w:hAnsi="Times New Roman" w:cs="Times New Roman"/>
          <w:sz w:val="24"/>
          <w:szCs w:val="24"/>
        </w:rPr>
        <w:t xml:space="preserve"> Harare Municipality Medical Aid Society in 2012. The defendant was employed </w:t>
      </w:r>
      <w:r w:rsidR="0092146E">
        <w:rPr>
          <w:rFonts w:ascii="Times New Roman" w:hAnsi="Times New Roman" w:cs="Times New Roman"/>
          <w:sz w:val="24"/>
          <w:szCs w:val="24"/>
        </w:rPr>
        <w:t>a</w:t>
      </w:r>
      <w:r w:rsidR="000C7D96">
        <w:rPr>
          <w:rFonts w:ascii="Times New Roman" w:hAnsi="Times New Roman" w:cs="Times New Roman"/>
          <w:sz w:val="24"/>
          <w:szCs w:val="24"/>
        </w:rPr>
        <w:t xml:space="preserve">s a lecturer at the University of Zimbabwe and as a General Manager at Pump and Filter Centre. He also ran a Micro Finance Company and was a private tutor to High School examination students in Forms 2, 4 and 6. He also traded in motor vehicles, buying and selling them. </w:t>
      </w:r>
    </w:p>
    <w:p w:rsidR="00E90140" w:rsidRDefault="00AB3311" w:rsidP="00491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parties did not work together for the upkeep of the family as spouses </w:t>
      </w:r>
      <w:r w:rsidR="00FF2B8E">
        <w:rPr>
          <w:rFonts w:ascii="Times New Roman" w:hAnsi="Times New Roman" w:cs="Times New Roman"/>
          <w:sz w:val="24"/>
          <w:szCs w:val="24"/>
        </w:rPr>
        <w:t>d</w:t>
      </w:r>
      <w:r>
        <w:rPr>
          <w:rFonts w:ascii="Times New Roman" w:hAnsi="Times New Roman" w:cs="Times New Roman"/>
          <w:sz w:val="24"/>
          <w:szCs w:val="24"/>
        </w:rPr>
        <w:t>uring the marriage. The plaintiff’s evidence was that two months after their marriage, she took over all the financial responsibilities of running the family.</w:t>
      </w:r>
      <w:r w:rsidR="001A6D37">
        <w:rPr>
          <w:rFonts w:ascii="Times New Roman" w:hAnsi="Times New Roman" w:cs="Times New Roman"/>
          <w:sz w:val="24"/>
          <w:szCs w:val="24"/>
        </w:rPr>
        <w:t xml:space="preserve"> She said </w:t>
      </w:r>
      <w:r w:rsidR="00970947">
        <w:rPr>
          <w:rFonts w:ascii="Times New Roman" w:hAnsi="Times New Roman" w:cs="Times New Roman"/>
          <w:sz w:val="24"/>
          <w:szCs w:val="24"/>
        </w:rPr>
        <w:t>although she had assisted the defendant with start-up capital for his businesses, she did not know how much be made or what he used it for. All she kn</w:t>
      </w:r>
      <w:r w:rsidR="00FF2B8E">
        <w:rPr>
          <w:rFonts w:ascii="Times New Roman" w:hAnsi="Times New Roman" w:cs="Times New Roman"/>
          <w:sz w:val="24"/>
          <w:szCs w:val="24"/>
        </w:rPr>
        <w:t>e</w:t>
      </w:r>
      <w:r w:rsidR="00970947">
        <w:rPr>
          <w:rFonts w:ascii="Times New Roman" w:hAnsi="Times New Roman" w:cs="Times New Roman"/>
          <w:sz w:val="24"/>
          <w:szCs w:val="24"/>
        </w:rPr>
        <w:t>w</w:t>
      </w:r>
      <w:r w:rsidR="00FF2B8E">
        <w:rPr>
          <w:rFonts w:ascii="Times New Roman" w:hAnsi="Times New Roman" w:cs="Times New Roman"/>
          <w:sz w:val="24"/>
          <w:szCs w:val="24"/>
        </w:rPr>
        <w:t xml:space="preserve"> was </w:t>
      </w:r>
      <w:r w:rsidR="00970947">
        <w:rPr>
          <w:rFonts w:ascii="Times New Roman" w:hAnsi="Times New Roman" w:cs="Times New Roman"/>
          <w:sz w:val="24"/>
          <w:szCs w:val="24"/>
        </w:rPr>
        <w:t>that she carried the entire financial burden for the family. She said she did not know how much the defendant was paid at Pump and Filter where he was employed as an Operations Manager, she did not know how much he realised from the Micro Finance project or from the private tuition of high school students. She said he brought nothing to the family table</w:t>
      </w:r>
      <w:r w:rsidR="00FF2B8E">
        <w:rPr>
          <w:rFonts w:ascii="Times New Roman" w:hAnsi="Times New Roman" w:cs="Times New Roman"/>
          <w:sz w:val="24"/>
          <w:szCs w:val="24"/>
        </w:rPr>
        <w:t>.</w:t>
      </w:r>
      <w:r w:rsidR="00970947">
        <w:rPr>
          <w:rFonts w:ascii="Times New Roman" w:hAnsi="Times New Roman" w:cs="Times New Roman"/>
          <w:sz w:val="24"/>
          <w:szCs w:val="24"/>
        </w:rPr>
        <w:t xml:space="preserve"> </w:t>
      </w:r>
      <w:r w:rsidR="00FF2B8E">
        <w:rPr>
          <w:rFonts w:ascii="Times New Roman" w:hAnsi="Times New Roman" w:cs="Times New Roman"/>
          <w:sz w:val="24"/>
          <w:szCs w:val="24"/>
        </w:rPr>
        <w:t>S</w:t>
      </w:r>
      <w:r w:rsidR="00970947">
        <w:rPr>
          <w:rFonts w:ascii="Times New Roman" w:hAnsi="Times New Roman" w:cs="Times New Roman"/>
          <w:sz w:val="24"/>
          <w:szCs w:val="24"/>
        </w:rPr>
        <w:t>he did everything, including pay electricity and water bills, buying groceries as well as paying rentals or mortgage. She said the defendant would say</w:t>
      </w:r>
      <w:r w:rsidR="0092146E">
        <w:rPr>
          <w:rFonts w:ascii="Times New Roman" w:hAnsi="Times New Roman" w:cs="Times New Roman"/>
          <w:sz w:val="24"/>
          <w:szCs w:val="24"/>
        </w:rPr>
        <w:t xml:space="preserve"> he had been paid, but he had debts. She said she tried to get counselling about this issue from family members and the church, but it was to no avail. Her family knew that they always quarrelled and fought over the defendant’s failure to buy groceries. Even when she was travelling, she had to leave money for bread, otherwise the children would have no bread. She produced receipts on pp 33 to 37 </w:t>
      </w:r>
      <w:r w:rsidR="00FF2B8E">
        <w:rPr>
          <w:rFonts w:ascii="Times New Roman" w:hAnsi="Times New Roman" w:cs="Times New Roman"/>
          <w:sz w:val="24"/>
          <w:szCs w:val="24"/>
        </w:rPr>
        <w:t xml:space="preserve">of </w:t>
      </w:r>
      <w:r w:rsidR="0092146E">
        <w:rPr>
          <w:rFonts w:ascii="Times New Roman" w:hAnsi="Times New Roman" w:cs="Times New Roman"/>
          <w:sz w:val="24"/>
          <w:szCs w:val="24"/>
        </w:rPr>
        <w:t xml:space="preserve">exh 2, reflecting electricity bills she paid. She produced a water delivery receipt on p 41 of exh 2. She also produced medical aid cards for the defendant and his children on pp 28 to 30 </w:t>
      </w:r>
      <w:r w:rsidR="00DC22E2">
        <w:rPr>
          <w:rFonts w:ascii="Times New Roman" w:hAnsi="Times New Roman" w:cs="Times New Roman"/>
          <w:sz w:val="24"/>
          <w:szCs w:val="24"/>
        </w:rPr>
        <w:t>of exh 2. She produced a letter confirming her employment benefits which include</w:t>
      </w:r>
      <w:r w:rsidR="00FF2B8E">
        <w:rPr>
          <w:rFonts w:ascii="Times New Roman" w:hAnsi="Times New Roman" w:cs="Times New Roman"/>
          <w:sz w:val="24"/>
          <w:szCs w:val="24"/>
        </w:rPr>
        <w:t>d</w:t>
      </w:r>
      <w:r w:rsidR="00DC22E2">
        <w:rPr>
          <w:rFonts w:ascii="Times New Roman" w:hAnsi="Times New Roman" w:cs="Times New Roman"/>
          <w:sz w:val="24"/>
          <w:szCs w:val="24"/>
        </w:rPr>
        <w:t xml:space="preserve"> school fees for the children on pp 31 to 32 of exh 2. She </w:t>
      </w:r>
      <w:r w:rsidR="00E90140">
        <w:rPr>
          <w:rFonts w:ascii="Times New Roman" w:hAnsi="Times New Roman" w:cs="Times New Roman"/>
          <w:sz w:val="24"/>
          <w:szCs w:val="24"/>
        </w:rPr>
        <w:t>produced</w:t>
      </w:r>
      <w:r w:rsidR="00DC22E2">
        <w:rPr>
          <w:rFonts w:ascii="Times New Roman" w:hAnsi="Times New Roman" w:cs="Times New Roman"/>
          <w:sz w:val="24"/>
          <w:szCs w:val="24"/>
        </w:rPr>
        <w:t xml:space="preserve"> her payslips on pp 2-5 </w:t>
      </w:r>
      <w:r w:rsidR="00FF2B8E">
        <w:rPr>
          <w:rFonts w:ascii="Times New Roman" w:hAnsi="Times New Roman" w:cs="Times New Roman"/>
          <w:sz w:val="24"/>
          <w:szCs w:val="24"/>
        </w:rPr>
        <w:t xml:space="preserve">of </w:t>
      </w:r>
      <w:r w:rsidR="00DC22E2">
        <w:rPr>
          <w:rFonts w:ascii="Times New Roman" w:hAnsi="Times New Roman" w:cs="Times New Roman"/>
          <w:sz w:val="24"/>
          <w:szCs w:val="24"/>
        </w:rPr>
        <w:t xml:space="preserve">exh 3. She said the defendant would sleep, wake up, eat and go. </w:t>
      </w:r>
    </w:p>
    <w:p w:rsidR="00774BA5" w:rsidRPr="00491FC5" w:rsidRDefault="00E90140" w:rsidP="00491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testified that in 2009, she bought stand no. 2292 Mabelreign Township of Lot 1 Valenced</w:t>
      </w:r>
      <w:r w:rsidR="001D5189">
        <w:rPr>
          <w:rFonts w:ascii="Times New Roman" w:hAnsi="Times New Roman" w:cs="Times New Roman"/>
          <w:sz w:val="24"/>
          <w:szCs w:val="24"/>
        </w:rPr>
        <w:t>ere</w:t>
      </w:r>
      <w:r>
        <w:rPr>
          <w:rFonts w:ascii="Times New Roman" w:hAnsi="Times New Roman" w:cs="Times New Roman"/>
          <w:sz w:val="24"/>
          <w:szCs w:val="24"/>
        </w:rPr>
        <w:t xml:space="preserve"> of Subdivision C of Mabelreign, Harare. The price was US$115 000-00 and she </w:t>
      </w:r>
      <w:r>
        <w:rPr>
          <w:rFonts w:ascii="Times New Roman" w:hAnsi="Times New Roman" w:cs="Times New Roman"/>
          <w:sz w:val="24"/>
          <w:szCs w:val="24"/>
        </w:rPr>
        <w:lastRenderedPageBreak/>
        <w:t>got a loan for US$155 000-00 including interest</w:t>
      </w:r>
      <w:r w:rsidR="00FF2B8E">
        <w:rPr>
          <w:rFonts w:ascii="Times New Roman" w:hAnsi="Times New Roman" w:cs="Times New Roman"/>
          <w:sz w:val="24"/>
          <w:szCs w:val="24"/>
        </w:rPr>
        <w:t xml:space="preserve"> from her employer</w:t>
      </w:r>
      <w:r>
        <w:rPr>
          <w:rFonts w:ascii="Times New Roman" w:hAnsi="Times New Roman" w:cs="Times New Roman"/>
          <w:sz w:val="24"/>
          <w:szCs w:val="24"/>
        </w:rPr>
        <w:t xml:space="preserve"> to buy the house. She produced the loan detail</w:t>
      </w:r>
      <w:r w:rsidR="00FF2B8E">
        <w:rPr>
          <w:rFonts w:ascii="Times New Roman" w:hAnsi="Times New Roman" w:cs="Times New Roman"/>
          <w:sz w:val="24"/>
          <w:szCs w:val="24"/>
        </w:rPr>
        <w:t>ed</w:t>
      </w:r>
      <w:r>
        <w:rPr>
          <w:rFonts w:ascii="Times New Roman" w:hAnsi="Times New Roman" w:cs="Times New Roman"/>
          <w:sz w:val="24"/>
          <w:szCs w:val="24"/>
        </w:rPr>
        <w:t xml:space="preserve"> report from pages 6 to 10 of exh 2. </w:t>
      </w:r>
      <w:r w:rsidR="00DC22E2">
        <w:rPr>
          <w:rFonts w:ascii="Times New Roman" w:hAnsi="Times New Roman" w:cs="Times New Roman"/>
          <w:sz w:val="24"/>
          <w:szCs w:val="24"/>
        </w:rPr>
        <w:t xml:space="preserve"> </w:t>
      </w:r>
      <w:r w:rsidR="00970947">
        <w:rPr>
          <w:rFonts w:ascii="Times New Roman" w:hAnsi="Times New Roman" w:cs="Times New Roman"/>
          <w:sz w:val="24"/>
          <w:szCs w:val="24"/>
        </w:rPr>
        <w:t xml:space="preserve">    </w:t>
      </w:r>
      <w:r w:rsidR="00AB3311">
        <w:rPr>
          <w:rFonts w:ascii="Times New Roman" w:hAnsi="Times New Roman" w:cs="Times New Roman"/>
          <w:sz w:val="24"/>
          <w:szCs w:val="24"/>
        </w:rPr>
        <w:t xml:space="preserve"> </w:t>
      </w:r>
      <w:r w:rsidR="000C7D96">
        <w:rPr>
          <w:rFonts w:ascii="Times New Roman" w:hAnsi="Times New Roman" w:cs="Times New Roman"/>
          <w:sz w:val="24"/>
          <w:szCs w:val="24"/>
        </w:rPr>
        <w:t xml:space="preserve">  </w:t>
      </w:r>
      <w:r w:rsidR="00491FC5">
        <w:rPr>
          <w:rFonts w:ascii="Times New Roman" w:hAnsi="Times New Roman" w:cs="Times New Roman"/>
          <w:sz w:val="24"/>
          <w:szCs w:val="24"/>
        </w:rPr>
        <w:t xml:space="preserve">     </w:t>
      </w:r>
      <w:r w:rsidR="00443110" w:rsidRPr="00491FC5">
        <w:rPr>
          <w:rFonts w:ascii="Times New Roman" w:hAnsi="Times New Roman" w:cs="Times New Roman"/>
          <w:sz w:val="24"/>
          <w:szCs w:val="24"/>
        </w:rPr>
        <w:t xml:space="preserve">    </w:t>
      </w:r>
      <w:r w:rsidR="00377983" w:rsidRPr="00491FC5">
        <w:rPr>
          <w:rFonts w:ascii="Times New Roman" w:hAnsi="Times New Roman" w:cs="Times New Roman"/>
          <w:sz w:val="24"/>
          <w:szCs w:val="24"/>
        </w:rPr>
        <w:t xml:space="preserve"> </w:t>
      </w:r>
      <w:r w:rsidR="00046B5D" w:rsidRPr="00491FC5">
        <w:rPr>
          <w:rFonts w:ascii="Times New Roman" w:hAnsi="Times New Roman" w:cs="Times New Roman"/>
          <w:sz w:val="24"/>
          <w:szCs w:val="24"/>
        </w:rPr>
        <w:t xml:space="preserve">   </w:t>
      </w:r>
    </w:p>
    <w:p w:rsidR="00774BA5" w:rsidRPr="00F9659C" w:rsidRDefault="00774BA5" w:rsidP="00564578">
      <w:pPr>
        <w:spacing w:after="0" w:line="360" w:lineRule="auto"/>
        <w:ind w:firstLine="720"/>
        <w:jc w:val="both"/>
        <w:rPr>
          <w:rFonts w:ascii="Times New Roman" w:hAnsi="Times New Roman" w:cs="Times New Roman"/>
          <w:sz w:val="24"/>
          <w:szCs w:val="24"/>
        </w:rPr>
      </w:pPr>
      <w:r w:rsidRPr="00F9659C">
        <w:rPr>
          <w:rFonts w:ascii="Times New Roman" w:hAnsi="Times New Roman" w:cs="Times New Roman"/>
          <w:sz w:val="24"/>
          <w:szCs w:val="24"/>
        </w:rPr>
        <w:t>She said she serviced the loan on her own, paying about US$1 324.25 per month through a direct deduction from her salary. She said US$26 000.00 was still outstanding on the loan.</w:t>
      </w:r>
    </w:p>
    <w:p w:rsidR="00774BA5" w:rsidRPr="00F9659C"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 xml:space="preserve">After buying the house, she took another loan for $13 000.00 from Kingdom Bank to renovate the house. She constructed a double lock up garage, en-suite bathroom, renovated the </w:t>
      </w:r>
      <w:r w:rsidR="00FF2B8E">
        <w:rPr>
          <w:rFonts w:ascii="Times New Roman" w:hAnsi="Times New Roman" w:cs="Times New Roman"/>
          <w:sz w:val="24"/>
          <w:szCs w:val="24"/>
        </w:rPr>
        <w:t>pool</w:t>
      </w:r>
      <w:r w:rsidRPr="00F9659C">
        <w:rPr>
          <w:rFonts w:ascii="Times New Roman" w:hAnsi="Times New Roman" w:cs="Times New Roman"/>
          <w:sz w:val="24"/>
          <w:szCs w:val="24"/>
        </w:rPr>
        <w:t xml:space="preserve">, drilled a borehole and installed a generator. She produced proof of the pool renovation expenses on pages 38, 39, 42 and 43 of </w:t>
      </w:r>
      <w:r>
        <w:rPr>
          <w:rFonts w:ascii="Times New Roman" w:hAnsi="Times New Roman" w:cs="Times New Roman"/>
          <w:sz w:val="24"/>
          <w:szCs w:val="24"/>
        </w:rPr>
        <w:t>e</w:t>
      </w:r>
      <w:r w:rsidRPr="00F9659C">
        <w:rPr>
          <w:rFonts w:ascii="Times New Roman" w:hAnsi="Times New Roman" w:cs="Times New Roman"/>
          <w:sz w:val="24"/>
          <w:szCs w:val="24"/>
        </w:rPr>
        <w:t>xhibit 2. She said the defendant did not contribute anything directly or indirectly, to the purchase of the immovable property or its renovations. In fact, she said at one point, she used one of the defendant’s window frames and she had to replace it when the defendant demanded it back.</w:t>
      </w:r>
    </w:p>
    <w:p w:rsidR="00774BA5" w:rsidRPr="00F9659C"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 xml:space="preserve">In 2012, she registered a Trust, the Tadiwanashe Trust. Her mother and daughter were the beneficiaries. She donated stand no. 2292 Mabelreign Township to the Tadiwanashe Trust. On 4 September, 2015, she transferred a half share of stand 2292 Mabelreign Township to Tadiwanashe Trust. </w:t>
      </w:r>
      <w:r w:rsidR="00FF2B8E">
        <w:rPr>
          <w:rFonts w:ascii="Times New Roman" w:hAnsi="Times New Roman" w:cs="Times New Roman"/>
          <w:sz w:val="24"/>
          <w:szCs w:val="24"/>
        </w:rPr>
        <w:t xml:space="preserve">She remained the owner of the </w:t>
      </w:r>
      <w:r w:rsidR="00105544">
        <w:rPr>
          <w:rFonts w:ascii="Times New Roman" w:hAnsi="Times New Roman" w:cs="Times New Roman"/>
          <w:sz w:val="24"/>
          <w:szCs w:val="24"/>
        </w:rPr>
        <w:t>remaining</w:t>
      </w:r>
      <w:r w:rsidR="00FF2B8E">
        <w:rPr>
          <w:rFonts w:ascii="Times New Roman" w:hAnsi="Times New Roman" w:cs="Times New Roman"/>
          <w:sz w:val="24"/>
          <w:szCs w:val="24"/>
        </w:rPr>
        <w:t xml:space="preserve"> half share, </w:t>
      </w:r>
      <w:r w:rsidR="00105544">
        <w:rPr>
          <w:rFonts w:ascii="Times New Roman" w:hAnsi="Times New Roman" w:cs="Times New Roman"/>
          <w:sz w:val="24"/>
          <w:szCs w:val="24"/>
        </w:rPr>
        <w:t xml:space="preserve">with plans to transfer that half to the Trust when she finished paying the loan. </w:t>
      </w:r>
      <w:r w:rsidRPr="00F9659C">
        <w:rPr>
          <w:rFonts w:ascii="Times New Roman" w:hAnsi="Times New Roman" w:cs="Times New Roman"/>
          <w:sz w:val="24"/>
          <w:szCs w:val="24"/>
        </w:rPr>
        <w:t>The title deed is on page 11 to 12 of the defendant’s bundle of documents, which is exhibit 3.</w:t>
      </w:r>
    </w:p>
    <w:p w:rsidR="00774BA5" w:rsidRPr="00F9659C"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She admitted that she did not inform the defendant about the donation of stand 2292 to the Tadiwanashe Trust and the subsequent transfer of</w:t>
      </w:r>
      <w:r w:rsidR="00105544">
        <w:rPr>
          <w:rFonts w:ascii="Times New Roman" w:hAnsi="Times New Roman" w:cs="Times New Roman"/>
          <w:sz w:val="24"/>
          <w:szCs w:val="24"/>
        </w:rPr>
        <w:t xml:space="preserve"> the </w:t>
      </w:r>
      <w:r w:rsidRPr="00F9659C">
        <w:rPr>
          <w:rFonts w:ascii="Times New Roman" w:hAnsi="Times New Roman" w:cs="Times New Roman"/>
          <w:sz w:val="24"/>
          <w:szCs w:val="24"/>
        </w:rPr>
        <w:t>half share to the Trust. Her evidence was that she had no legal obligation to inform the defendant. She said throughout the marriage, he had also been acquiring assets and disposing of them without her approval or knowledge. She produced pages 44 to 48 of exhibit 2 as proof that the defendant had imported and sold certain motor vehicles without her</w:t>
      </w:r>
      <w:r w:rsidR="00105544">
        <w:rPr>
          <w:rFonts w:ascii="Times New Roman" w:hAnsi="Times New Roman" w:cs="Times New Roman"/>
          <w:sz w:val="24"/>
          <w:szCs w:val="24"/>
        </w:rPr>
        <w:t xml:space="preserve"> knowledge</w:t>
      </w:r>
      <w:r w:rsidRPr="00F9659C">
        <w:rPr>
          <w:rFonts w:ascii="Times New Roman" w:hAnsi="Times New Roman" w:cs="Times New Roman"/>
          <w:sz w:val="24"/>
          <w:szCs w:val="24"/>
        </w:rPr>
        <w:t>.</w:t>
      </w:r>
    </w:p>
    <w:p w:rsidR="00774BA5" w:rsidRPr="00F9659C"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 xml:space="preserve">Regarding the Mercedes Benz motor vehicle, she said she bought </w:t>
      </w:r>
      <w:r w:rsidR="00105544">
        <w:rPr>
          <w:rFonts w:ascii="Times New Roman" w:hAnsi="Times New Roman" w:cs="Times New Roman"/>
          <w:sz w:val="24"/>
          <w:szCs w:val="24"/>
        </w:rPr>
        <w:t xml:space="preserve">it </w:t>
      </w:r>
      <w:r w:rsidRPr="00F9659C">
        <w:rPr>
          <w:rFonts w:ascii="Times New Roman" w:hAnsi="Times New Roman" w:cs="Times New Roman"/>
          <w:sz w:val="24"/>
          <w:szCs w:val="24"/>
        </w:rPr>
        <w:t xml:space="preserve">on her own. She testified that it was brought to Beitbridge and that </w:t>
      </w:r>
      <w:r w:rsidR="00105544">
        <w:rPr>
          <w:rFonts w:ascii="Times New Roman" w:hAnsi="Times New Roman" w:cs="Times New Roman"/>
          <w:sz w:val="24"/>
          <w:szCs w:val="24"/>
        </w:rPr>
        <w:t>is</w:t>
      </w:r>
      <w:r w:rsidRPr="00F9659C">
        <w:rPr>
          <w:rFonts w:ascii="Times New Roman" w:hAnsi="Times New Roman" w:cs="Times New Roman"/>
          <w:sz w:val="24"/>
          <w:szCs w:val="24"/>
        </w:rPr>
        <w:t>where she collected it from. She  admitted travelling to Beitbridge to collect the car with the defendant, but she said she financed the trip to Beitbridge. The defendant just provided company</w:t>
      </w:r>
      <w:r w:rsidR="00105544">
        <w:rPr>
          <w:rFonts w:ascii="Times New Roman" w:hAnsi="Times New Roman" w:cs="Times New Roman"/>
          <w:sz w:val="24"/>
          <w:szCs w:val="24"/>
        </w:rPr>
        <w:t xml:space="preserve"> on the journey</w:t>
      </w:r>
      <w:r w:rsidRPr="00F9659C">
        <w:rPr>
          <w:rFonts w:ascii="Times New Roman" w:hAnsi="Times New Roman" w:cs="Times New Roman"/>
          <w:sz w:val="24"/>
          <w:szCs w:val="24"/>
        </w:rPr>
        <w:t>.</w:t>
      </w:r>
    </w:p>
    <w:p w:rsidR="00105544"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 xml:space="preserve">The defendant testified during the trial.  He confirmed being a lecturer, a tutor and trading in cars as his source of living. He did not contest the divorce. </w:t>
      </w:r>
    </w:p>
    <w:p w:rsidR="00774BA5" w:rsidRPr="00F9659C" w:rsidRDefault="00774BA5" w:rsidP="00105544">
      <w:pPr>
        <w:spacing w:after="0" w:line="360" w:lineRule="auto"/>
        <w:ind w:firstLine="720"/>
        <w:jc w:val="both"/>
        <w:rPr>
          <w:rFonts w:ascii="Times New Roman" w:hAnsi="Times New Roman" w:cs="Times New Roman"/>
          <w:sz w:val="24"/>
          <w:szCs w:val="24"/>
        </w:rPr>
      </w:pPr>
      <w:r w:rsidRPr="00F9659C">
        <w:rPr>
          <w:rFonts w:ascii="Times New Roman" w:hAnsi="Times New Roman" w:cs="Times New Roman"/>
          <w:sz w:val="24"/>
          <w:szCs w:val="24"/>
        </w:rPr>
        <w:lastRenderedPageBreak/>
        <w:t>He confirmed that plaintiff got a loan for stand 2292 Mabelreign Township and that she serviced the loan directly from her salary. Most of his evidence was not helpful to the court. Below are a few extracts from his evidence in Chief:</w:t>
      </w:r>
    </w:p>
    <w:p w:rsidR="00774BA5" w:rsidRPr="00F9659C" w:rsidRDefault="00774BA5" w:rsidP="00774BA5">
      <w:pPr>
        <w:tabs>
          <w:tab w:val="left" w:pos="630"/>
        </w:tabs>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ab/>
        <w:t>“Q. What was your income?</w:t>
      </w:r>
    </w:p>
    <w:p w:rsidR="00774BA5" w:rsidRPr="00F9659C" w:rsidRDefault="00774BA5" w:rsidP="00774BA5">
      <w:pPr>
        <w:pStyle w:val="ListParagraph"/>
        <w:numPr>
          <w:ilvl w:val="0"/>
          <w:numId w:val="1"/>
        </w:num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I don’t remember the specific amounts.”</w:t>
      </w:r>
    </w:p>
    <w:p w:rsidR="00774BA5" w:rsidRPr="00F9659C" w:rsidRDefault="00774BA5" w:rsidP="00774BA5">
      <w:p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ab/>
        <w:t>“Q. Did you buy any materials for the renovations?</w:t>
      </w:r>
    </w:p>
    <w:p w:rsidR="00774BA5" w:rsidRPr="00F9659C" w:rsidRDefault="00774BA5" w:rsidP="00774BA5">
      <w:pPr>
        <w:pStyle w:val="ListParagraph"/>
        <w:numPr>
          <w:ilvl w:val="0"/>
          <w:numId w:val="2"/>
        </w:num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Some of the materials l bought.</w:t>
      </w:r>
    </w:p>
    <w:p w:rsidR="00774BA5" w:rsidRPr="00F9659C" w:rsidRDefault="00774BA5" w:rsidP="00774BA5">
      <w:pPr>
        <w:pStyle w:val="ListParagraph"/>
        <w:spacing w:after="0" w:line="240" w:lineRule="auto"/>
        <w:ind w:left="1080" w:hanging="360"/>
        <w:jc w:val="both"/>
        <w:rPr>
          <w:rFonts w:ascii="Times New Roman" w:hAnsi="Times New Roman" w:cs="Times New Roman"/>
          <w:sz w:val="24"/>
          <w:szCs w:val="24"/>
        </w:rPr>
      </w:pPr>
      <w:r w:rsidRPr="00F9659C">
        <w:rPr>
          <w:rFonts w:ascii="Times New Roman" w:hAnsi="Times New Roman" w:cs="Times New Roman"/>
          <w:sz w:val="24"/>
          <w:szCs w:val="24"/>
        </w:rPr>
        <w:t>Q.  Which ones?</w:t>
      </w:r>
    </w:p>
    <w:p w:rsidR="00774BA5" w:rsidRPr="00F9659C" w:rsidRDefault="00774BA5" w:rsidP="00774BA5">
      <w:pPr>
        <w:pStyle w:val="ListParagraph"/>
        <w:spacing w:after="0" w:line="240" w:lineRule="auto"/>
        <w:ind w:left="1080" w:hanging="360"/>
        <w:jc w:val="both"/>
        <w:rPr>
          <w:rFonts w:ascii="Times New Roman" w:hAnsi="Times New Roman" w:cs="Times New Roman"/>
          <w:sz w:val="24"/>
          <w:szCs w:val="24"/>
        </w:rPr>
      </w:pPr>
      <w:r w:rsidRPr="00F9659C">
        <w:rPr>
          <w:rFonts w:ascii="Times New Roman" w:hAnsi="Times New Roman" w:cs="Times New Roman"/>
          <w:sz w:val="24"/>
          <w:szCs w:val="24"/>
        </w:rPr>
        <w:t>A.  I do not remember. I remember the pit sand. I was not writing things down. I had not planned for divorce.</w:t>
      </w:r>
    </w:p>
    <w:p w:rsidR="00774BA5" w:rsidRPr="00F9659C" w:rsidRDefault="00774BA5" w:rsidP="00774BA5">
      <w:pPr>
        <w:pStyle w:val="ListParagraph"/>
        <w:spacing w:after="0" w:line="240" w:lineRule="auto"/>
        <w:ind w:left="1080" w:hanging="360"/>
        <w:jc w:val="both"/>
        <w:rPr>
          <w:rFonts w:ascii="Times New Roman" w:hAnsi="Times New Roman" w:cs="Times New Roman"/>
          <w:sz w:val="24"/>
          <w:szCs w:val="24"/>
        </w:rPr>
      </w:pPr>
      <w:r w:rsidRPr="00F9659C">
        <w:rPr>
          <w:rFonts w:ascii="Times New Roman" w:hAnsi="Times New Roman" w:cs="Times New Roman"/>
          <w:sz w:val="24"/>
          <w:szCs w:val="24"/>
        </w:rPr>
        <w:t>“Q. Any other material you bought?</w:t>
      </w:r>
    </w:p>
    <w:p w:rsidR="00774BA5" w:rsidRDefault="00774BA5" w:rsidP="00774BA5">
      <w:pPr>
        <w:pStyle w:val="ListParagraph"/>
        <w:numPr>
          <w:ilvl w:val="0"/>
          <w:numId w:val="3"/>
        </w:num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I do not remember.”</w:t>
      </w:r>
    </w:p>
    <w:p w:rsidR="00774BA5" w:rsidRPr="00F9659C" w:rsidRDefault="00774BA5" w:rsidP="00774BA5">
      <w:pPr>
        <w:pStyle w:val="ListParagraph"/>
        <w:spacing w:after="0" w:line="240" w:lineRule="auto"/>
        <w:ind w:left="1080"/>
        <w:jc w:val="both"/>
        <w:rPr>
          <w:rFonts w:ascii="Times New Roman" w:hAnsi="Times New Roman" w:cs="Times New Roman"/>
          <w:sz w:val="24"/>
          <w:szCs w:val="24"/>
        </w:rPr>
      </w:pPr>
    </w:p>
    <w:p w:rsidR="00774BA5" w:rsidRPr="00F9659C" w:rsidRDefault="00774BA5" w:rsidP="00774B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659C">
        <w:rPr>
          <w:rFonts w:ascii="Times New Roman" w:hAnsi="Times New Roman" w:cs="Times New Roman"/>
          <w:sz w:val="24"/>
          <w:szCs w:val="24"/>
        </w:rPr>
        <w:t>So how will the defendant be assisted by the Court, if he has no recollection of such critical matters to his claim?</w:t>
      </w:r>
    </w:p>
    <w:p w:rsidR="00774BA5" w:rsidRPr="00F9659C" w:rsidRDefault="00774BA5" w:rsidP="00774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659C">
        <w:rPr>
          <w:rFonts w:ascii="Times New Roman" w:hAnsi="Times New Roman" w:cs="Times New Roman"/>
          <w:sz w:val="24"/>
          <w:szCs w:val="24"/>
        </w:rPr>
        <w:t>“Q. Any cash contributions to the purchase of motor vehicles?</w:t>
      </w:r>
    </w:p>
    <w:p w:rsidR="00774BA5" w:rsidRPr="00F9659C" w:rsidRDefault="00774BA5" w:rsidP="00774BA5">
      <w:pPr>
        <w:pStyle w:val="ListParagraph"/>
        <w:numPr>
          <w:ilvl w:val="0"/>
          <w:numId w:val="4"/>
        </w:num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No; but l travelled by bus to Tanzania. She</w:t>
      </w:r>
      <w:r>
        <w:rPr>
          <w:rFonts w:ascii="Times New Roman" w:hAnsi="Times New Roman" w:cs="Times New Roman"/>
          <w:sz w:val="24"/>
          <w:szCs w:val="24"/>
        </w:rPr>
        <w:t xml:space="preserve"> </w:t>
      </w:r>
      <w:r w:rsidRPr="00F9659C">
        <w:rPr>
          <w:rFonts w:ascii="Times New Roman" w:hAnsi="Times New Roman" w:cs="Times New Roman"/>
          <w:sz w:val="24"/>
          <w:szCs w:val="24"/>
        </w:rPr>
        <w:t>flew by air. We came back together. I drove the motor vehicle.”</w:t>
      </w:r>
    </w:p>
    <w:p w:rsidR="00774BA5" w:rsidRDefault="00774BA5" w:rsidP="00774BA5">
      <w:pPr>
        <w:spacing w:after="0" w:line="240" w:lineRule="auto"/>
        <w:jc w:val="both"/>
        <w:rPr>
          <w:rFonts w:ascii="Times New Roman" w:hAnsi="Times New Roman" w:cs="Times New Roman"/>
          <w:sz w:val="24"/>
          <w:szCs w:val="24"/>
        </w:rPr>
      </w:pPr>
    </w:p>
    <w:p w:rsidR="00774BA5" w:rsidRPr="00F9659C" w:rsidRDefault="00774BA5" w:rsidP="00774B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659C">
        <w:rPr>
          <w:rFonts w:ascii="Times New Roman" w:hAnsi="Times New Roman" w:cs="Times New Roman"/>
          <w:sz w:val="24"/>
          <w:szCs w:val="24"/>
        </w:rPr>
        <w:t>During cross-examination, some of his evidence was as follows:</w:t>
      </w:r>
    </w:p>
    <w:p w:rsidR="00774BA5" w:rsidRPr="00F9659C" w:rsidRDefault="00774BA5" w:rsidP="00774BA5">
      <w:pPr>
        <w:spacing w:after="0" w:line="240" w:lineRule="auto"/>
        <w:jc w:val="both"/>
        <w:rPr>
          <w:rFonts w:ascii="Times New Roman" w:hAnsi="Times New Roman" w:cs="Times New Roman"/>
          <w:sz w:val="24"/>
          <w:szCs w:val="24"/>
        </w:rPr>
      </w:pPr>
      <w:r w:rsidRPr="00F9659C">
        <w:rPr>
          <w:rFonts w:ascii="Times New Roman" w:hAnsi="Times New Roman" w:cs="Times New Roman"/>
          <w:sz w:val="24"/>
          <w:szCs w:val="24"/>
        </w:rPr>
        <w:tab/>
        <w:t>“Q. Did you contribute to the loan repayment?</w:t>
      </w:r>
    </w:p>
    <w:p w:rsidR="00774BA5" w:rsidRPr="00F9659C" w:rsidRDefault="00774BA5" w:rsidP="00774BA5">
      <w:pPr>
        <w:pStyle w:val="ListParagraph"/>
        <w:numPr>
          <w:ilvl w:val="0"/>
          <w:numId w:val="5"/>
        </w:numPr>
        <w:spacing w:after="0" w:line="240" w:lineRule="auto"/>
        <w:ind w:hanging="270"/>
        <w:jc w:val="both"/>
        <w:rPr>
          <w:rFonts w:ascii="Times New Roman" w:hAnsi="Times New Roman" w:cs="Times New Roman"/>
          <w:sz w:val="24"/>
          <w:szCs w:val="24"/>
        </w:rPr>
      </w:pPr>
      <w:r w:rsidRPr="00F9659C">
        <w:rPr>
          <w:rFonts w:ascii="Times New Roman" w:hAnsi="Times New Roman" w:cs="Times New Roman"/>
          <w:sz w:val="24"/>
          <w:szCs w:val="24"/>
        </w:rPr>
        <w:t>No</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There is still a balance owing?</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A. Yes</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Confirm that you never offered to clear the loan?</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A. I was never asked.”</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How much were you realising from your income generating projects?</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A. I do not keep the records.</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But the matter has been pending since March last year?</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A. Yes, but l did not think it was necessary.</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Breakdown the groceries you bought.</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A. I do not remember.</w:t>
      </w:r>
    </w:p>
    <w:p w:rsidR="00774BA5" w:rsidRPr="00F9659C" w:rsidRDefault="00774BA5" w:rsidP="00774BA5">
      <w:pPr>
        <w:pStyle w:val="ListParagraph"/>
        <w:spacing w:after="0" w:line="240" w:lineRule="auto"/>
        <w:ind w:left="1080" w:hanging="270"/>
        <w:jc w:val="both"/>
        <w:rPr>
          <w:rFonts w:ascii="Times New Roman" w:hAnsi="Times New Roman" w:cs="Times New Roman"/>
          <w:sz w:val="24"/>
          <w:szCs w:val="24"/>
        </w:rPr>
      </w:pPr>
      <w:r w:rsidRPr="00F9659C">
        <w:rPr>
          <w:rFonts w:ascii="Times New Roman" w:hAnsi="Times New Roman" w:cs="Times New Roman"/>
          <w:sz w:val="24"/>
          <w:szCs w:val="24"/>
        </w:rPr>
        <w:t>Q. You say you bought groceries for three years but you cannot give a breakdown?</w:t>
      </w:r>
    </w:p>
    <w:p w:rsidR="00774BA5" w:rsidRPr="00F9659C" w:rsidRDefault="00774BA5" w:rsidP="00774BA5">
      <w:pPr>
        <w:pStyle w:val="ListParagraph"/>
        <w:spacing w:after="0" w:line="360" w:lineRule="auto"/>
        <w:ind w:left="1080"/>
        <w:jc w:val="both"/>
        <w:rPr>
          <w:rFonts w:ascii="Times New Roman" w:hAnsi="Times New Roman" w:cs="Times New Roman"/>
          <w:sz w:val="24"/>
          <w:szCs w:val="24"/>
        </w:rPr>
      </w:pPr>
    </w:p>
    <w:p w:rsidR="00774BA5" w:rsidRPr="00F9659C" w:rsidRDefault="00774BA5" w:rsidP="00774BA5">
      <w:pPr>
        <w:pStyle w:val="ListParagraph"/>
        <w:spacing w:after="0" w:line="240" w:lineRule="auto"/>
        <w:ind w:left="810"/>
        <w:jc w:val="both"/>
        <w:rPr>
          <w:rFonts w:ascii="Times New Roman" w:hAnsi="Times New Roman" w:cs="Times New Roman"/>
          <w:sz w:val="24"/>
          <w:szCs w:val="24"/>
        </w:rPr>
      </w:pPr>
      <w:r w:rsidRPr="00F9659C">
        <w:rPr>
          <w:rFonts w:ascii="Times New Roman" w:hAnsi="Times New Roman" w:cs="Times New Roman"/>
          <w:sz w:val="24"/>
          <w:szCs w:val="24"/>
        </w:rPr>
        <w:t>“Q. You say you sold your Waterfalls property to maintain the family for how much did you sell it?</w:t>
      </w:r>
    </w:p>
    <w:p w:rsidR="00774BA5" w:rsidRPr="00F9659C" w:rsidRDefault="00774BA5" w:rsidP="00774BA5">
      <w:pPr>
        <w:pStyle w:val="ListParagraph"/>
        <w:numPr>
          <w:ilvl w:val="0"/>
          <w:numId w:val="6"/>
        </w:numPr>
        <w:tabs>
          <w:tab w:val="left" w:pos="1260"/>
        </w:tabs>
        <w:spacing w:after="0" w:line="240" w:lineRule="auto"/>
        <w:ind w:left="810" w:firstLine="0"/>
        <w:jc w:val="both"/>
        <w:rPr>
          <w:rFonts w:ascii="Times New Roman" w:hAnsi="Times New Roman" w:cs="Times New Roman"/>
          <w:sz w:val="24"/>
          <w:szCs w:val="24"/>
        </w:rPr>
      </w:pPr>
      <w:r w:rsidRPr="00F9659C">
        <w:rPr>
          <w:rFonts w:ascii="Times New Roman" w:hAnsi="Times New Roman" w:cs="Times New Roman"/>
          <w:sz w:val="24"/>
          <w:szCs w:val="24"/>
        </w:rPr>
        <w:t>I do not remember.”</w:t>
      </w:r>
    </w:p>
    <w:p w:rsidR="00774BA5" w:rsidRPr="00F9659C" w:rsidRDefault="00774BA5" w:rsidP="00774BA5">
      <w:pPr>
        <w:spacing w:after="0" w:line="240" w:lineRule="auto"/>
        <w:ind w:firstLine="810"/>
        <w:jc w:val="both"/>
        <w:rPr>
          <w:rFonts w:ascii="Times New Roman" w:hAnsi="Times New Roman" w:cs="Times New Roman"/>
          <w:sz w:val="24"/>
          <w:szCs w:val="24"/>
        </w:rPr>
      </w:pPr>
      <w:r w:rsidRPr="00F9659C">
        <w:rPr>
          <w:rFonts w:ascii="Times New Roman" w:hAnsi="Times New Roman" w:cs="Times New Roman"/>
          <w:sz w:val="24"/>
          <w:szCs w:val="24"/>
        </w:rPr>
        <w:t>Q. So you think just the marriage gives you a licence to 50% of the plaintiff’s sweat?</w:t>
      </w:r>
    </w:p>
    <w:p w:rsidR="00774BA5" w:rsidRPr="00F9659C" w:rsidRDefault="00774BA5" w:rsidP="00774BA5">
      <w:pPr>
        <w:spacing w:after="0" w:line="240" w:lineRule="auto"/>
        <w:ind w:firstLine="810"/>
        <w:jc w:val="both"/>
        <w:rPr>
          <w:rFonts w:ascii="Times New Roman" w:hAnsi="Times New Roman" w:cs="Times New Roman"/>
          <w:sz w:val="24"/>
          <w:szCs w:val="24"/>
        </w:rPr>
      </w:pPr>
      <w:r w:rsidRPr="00F9659C">
        <w:rPr>
          <w:rFonts w:ascii="Times New Roman" w:hAnsi="Times New Roman" w:cs="Times New Roman"/>
          <w:sz w:val="24"/>
          <w:szCs w:val="24"/>
        </w:rPr>
        <w:t>A. No l contributed immensely.”</w:t>
      </w:r>
    </w:p>
    <w:p w:rsidR="00774BA5" w:rsidRPr="00F9659C" w:rsidRDefault="00774BA5" w:rsidP="00774BA5">
      <w:pPr>
        <w:spacing w:after="0" w:line="360" w:lineRule="auto"/>
        <w:jc w:val="both"/>
        <w:rPr>
          <w:rFonts w:ascii="Times New Roman" w:hAnsi="Times New Roman" w:cs="Times New Roman"/>
          <w:sz w:val="24"/>
          <w:szCs w:val="24"/>
        </w:rPr>
      </w:pPr>
    </w:p>
    <w:p w:rsidR="00774BA5" w:rsidRDefault="00774BA5" w:rsidP="00774BA5">
      <w:pPr>
        <w:spacing w:after="0" w:line="360" w:lineRule="auto"/>
        <w:jc w:val="both"/>
        <w:rPr>
          <w:rFonts w:ascii="Times New Roman" w:hAnsi="Times New Roman" w:cs="Times New Roman"/>
          <w:sz w:val="24"/>
          <w:szCs w:val="24"/>
        </w:rPr>
      </w:pPr>
      <w:r w:rsidRPr="00F9659C">
        <w:rPr>
          <w:rFonts w:ascii="Times New Roman" w:hAnsi="Times New Roman" w:cs="Times New Roman"/>
          <w:sz w:val="24"/>
          <w:szCs w:val="24"/>
        </w:rPr>
        <w:tab/>
        <w:t>The above excepts from defendant’s evidence confirm that the defendant did not provide the court with any evidence to support his 50 per cent claim of the Mabelreign house o</w:t>
      </w:r>
      <w:r w:rsidR="00105544">
        <w:rPr>
          <w:rFonts w:ascii="Times New Roman" w:hAnsi="Times New Roman" w:cs="Times New Roman"/>
          <w:sz w:val="24"/>
          <w:szCs w:val="24"/>
        </w:rPr>
        <w:t>r</w:t>
      </w:r>
      <w:r w:rsidRPr="00F9659C">
        <w:rPr>
          <w:rFonts w:ascii="Times New Roman" w:hAnsi="Times New Roman" w:cs="Times New Roman"/>
          <w:sz w:val="24"/>
          <w:szCs w:val="24"/>
        </w:rPr>
        <w:t xml:space="preserve"> the Mercedes Benz. In contrast, the plaintiff came to court armed with proof that she </w:t>
      </w:r>
      <w:r w:rsidRPr="00F9659C">
        <w:rPr>
          <w:rFonts w:ascii="Times New Roman" w:hAnsi="Times New Roman" w:cs="Times New Roman"/>
          <w:sz w:val="24"/>
          <w:szCs w:val="24"/>
        </w:rPr>
        <w:lastRenderedPageBreak/>
        <w:t>purchased the house on her own and renovated it on her own and that she purchased the Mercedes Benz on her own and maintained it on her own.</w:t>
      </w:r>
    </w:p>
    <w:p w:rsidR="00AF412D" w:rsidRDefault="00AF412D" w:rsidP="00774B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659C">
        <w:rPr>
          <w:rFonts w:ascii="Times New Roman" w:hAnsi="Times New Roman" w:cs="Times New Roman"/>
          <w:sz w:val="24"/>
          <w:szCs w:val="24"/>
        </w:rPr>
        <w:t xml:space="preserve">What needs to be appreciated by divorce litigants is that in Zimbabwe, Civil marriages are out of community of property. </w:t>
      </w:r>
      <w:r>
        <w:rPr>
          <w:rFonts w:ascii="Times New Roman" w:hAnsi="Times New Roman" w:cs="Times New Roman"/>
          <w:sz w:val="24"/>
          <w:szCs w:val="24"/>
        </w:rPr>
        <w:t>T</w:t>
      </w:r>
      <w:r w:rsidRPr="00F9659C">
        <w:rPr>
          <w:rFonts w:ascii="Times New Roman" w:hAnsi="Times New Roman" w:cs="Times New Roman"/>
          <w:sz w:val="24"/>
          <w:szCs w:val="24"/>
        </w:rPr>
        <w:t>he only principle which entitle</w:t>
      </w:r>
      <w:r>
        <w:rPr>
          <w:rFonts w:ascii="Times New Roman" w:hAnsi="Times New Roman" w:cs="Times New Roman"/>
          <w:sz w:val="24"/>
          <w:szCs w:val="24"/>
        </w:rPr>
        <w:t>s</w:t>
      </w:r>
      <w:r w:rsidRPr="00F9659C">
        <w:rPr>
          <w:rFonts w:ascii="Times New Roman" w:hAnsi="Times New Roman" w:cs="Times New Roman"/>
          <w:sz w:val="24"/>
          <w:szCs w:val="24"/>
        </w:rPr>
        <w:t xml:space="preserve"> a spouse </w:t>
      </w:r>
      <w:r>
        <w:rPr>
          <w:rFonts w:ascii="Times New Roman" w:hAnsi="Times New Roman" w:cs="Times New Roman"/>
          <w:sz w:val="24"/>
          <w:szCs w:val="24"/>
        </w:rPr>
        <w:t xml:space="preserve">in a divorce matter </w:t>
      </w:r>
      <w:r w:rsidRPr="00F9659C">
        <w:rPr>
          <w:rFonts w:ascii="Times New Roman" w:hAnsi="Times New Roman" w:cs="Times New Roman"/>
          <w:sz w:val="24"/>
          <w:szCs w:val="24"/>
        </w:rPr>
        <w:t xml:space="preserve">to a share in a property registered in the sole name of the other spouse is proof of </w:t>
      </w:r>
      <w:r>
        <w:rPr>
          <w:rFonts w:ascii="Times New Roman" w:hAnsi="Times New Roman" w:cs="Times New Roman"/>
          <w:sz w:val="24"/>
          <w:szCs w:val="24"/>
        </w:rPr>
        <w:t xml:space="preserve">direct or indirect </w:t>
      </w:r>
      <w:r w:rsidRPr="00F9659C">
        <w:rPr>
          <w:rFonts w:ascii="Times New Roman" w:hAnsi="Times New Roman" w:cs="Times New Roman"/>
          <w:sz w:val="24"/>
          <w:szCs w:val="24"/>
        </w:rPr>
        <w:t>contribution</w:t>
      </w:r>
      <w:r>
        <w:rPr>
          <w:rFonts w:ascii="Times New Roman" w:hAnsi="Times New Roman" w:cs="Times New Roman"/>
          <w:sz w:val="24"/>
          <w:szCs w:val="24"/>
        </w:rPr>
        <w:t>s</w:t>
      </w:r>
      <w:r w:rsidRPr="00F9659C">
        <w:rPr>
          <w:rFonts w:ascii="Times New Roman" w:hAnsi="Times New Roman" w:cs="Times New Roman"/>
          <w:sz w:val="24"/>
          <w:szCs w:val="24"/>
        </w:rPr>
        <w:t xml:space="preserve">, in the acquisition </w:t>
      </w:r>
      <w:r>
        <w:rPr>
          <w:rFonts w:ascii="Times New Roman" w:hAnsi="Times New Roman" w:cs="Times New Roman"/>
          <w:sz w:val="24"/>
          <w:szCs w:val="24"/>
        </w:rPr>
        <w:t>or</w:t>
      </w:r>
      <w:r w:rsidRPr="00F9659C">
        <w:rPr>
          <w:rFonts w:ascii="Times New Roman" w:hAnsi="Times New Roman" w:cs="Times New Roman"/>
          <w:sz w:val="24"/>
          <w:szCs w:val="24"/>
        </w:rPr>
        <w:t xml:space="preserve"> improvement of </w:t>
      </w:r>
      <w:r>
        <w:rPr>
          <w:rFonts w:ascii="Times New Roman" w:hAnsi="Times New Roman" w:cs="Times New Roman"/>
          <w:sz w:val="24"/>
          <w:szCs w:val="24"/>
        </w:rPr>
        <w:t xml:space="preserve">the </w:t>
      </w:r>
      <w:r w:rsidRPr="00F9659C">
        <w:rPr>
          <w:rFonts w:ascii="Times New Roman" w:hAnsi="Times New Roman" w:cs="Times New Roman"/>
          <w:sz w:val="24"/>
          <w:szCs w:val="24"/>
        </w:rPr>
        <w:t xml:space="preserve">property. </w:t>
      </w:r>
      <w:r>
        <w:rPr>
          <w:rFonts w:ascii="Times New Roman" w:hAnsi="Times New Roman" w:cs="Times New Roman"/>
          <w:sz w:val="24"/>
          <w:szCs w:val="24"/>
        </w:rPr>
        <w:t>The d</w:t>
      </w:r>
      <w:r w:rsidRPr="00F9659C">
        <w:rPr>
          <w:rFonts w:ascii="Times New Roman" w:hAnsi="Times New Roman" w:cs="Times New Roman"/>
          <w:sz w:val="24"/>
          <w:szCs w:val="24"/>
        </w:rPr>
        <w:t xml:space="preserve">efendant failed to adduce proof of his contribution. He kept telling the court that he had no records. So how can the court assist him if he has no records. Not only did he have no records; he appeared to have no </w:t>
      </w:r>
      <w:r w:rsidRPr="00B45903">
        <w:rPr>
          <w:rFonts w:ascii="Times New Roman" w:hAnsi="Times New Roman" w:cs="Times New Roman"/>
          <w:sz w:val="24"/>
          <w:szCs w:val="24"/>
        </w:rPr>
        <w:t>memory</w:t>
      </w:r>
      <w:r w:rsidRPr="00F9659C">
        <w:rPr>
          <w:rFonts w:ascii="Times New Roman" w:hAnsi="Times New Roman" w:cs="Times New Roman"/>
          <w:sz w:val="24"/>
          <w:szCs w:val="24"/>
        </w:rPr>
        <w:t xml:space="preserve"> of any meaningful contribution.  </w:t>
      </w:r>
    </w:p>
    <w:p w:rsidR="002A6C35" w:rsidRDefault="002A6C35" w:rsidP="007418A9">
      <w:pPr>
        <w:spacing w:after="0" w:line="360" w:lineRule="auto"/>
        <w:ind w:firstLine="720"/>
        <w:jc w:val="both"/>
        <w:rPr>
          <w:rFonts w:ascii="Times New Roman" w:hAnsi="Times New Roman" w:cs="Times New Roman"/>
          <w:sz w:val="24"/>
          <w:szCs w:val="24"/>
        </w:rPr>
      </w:pPr>
      <w:r w:rsidRPr="00AF412D">
        <w:rPr>
          <w:rFonts w:ascii="Times New Roman" w:hAnsi="Times New Roman" w:cs="Times New Roman"/>
          <w:sz w:val="24"/>
          <w:szCs w:val="24"/>
        </w:rPr>
        <w:t>In addition</w:t>
      </w:r>
      <w:r>
        <w:rPr>
          <w:rFonts w:ascii="Times New Roman" w:hAnsi="Times New Roman" w:cs="Times New Roman"/>
          <w:sz w:val="24"/>
          <w:szCs w:val="24"/>
        </w:rPr>
        <w:t xml:space="preserve"> to proof of contribution, s 7 (4) of the Matrimonial Causes Act, [</w:t>
      </w:r>
      <w:r>
        <w:rPr>
          <w:rFonts w:ascii="Times New Roman" w:hAnsi="Times New Roman" w:cs="Times New Roman"/>
          <w:i/>
          <w:sz w:val="24"/>
          <w:szCs w:val="24"/>
        </w:rPr>
        <w:t>Chapter 5:13</w:t>
      </w:r>
      <w:r>
        <w:rPr>
          <w:rFonts w:ascii="Times New Roman" w:hAnsi="Times New Roman" w:cs="Times New Roman"/>
          <w:sz w:val="24"/>
          <w:szCs w:val="24"/>
        </w:rPr>
        <w:t xml:space="preserve">] requires the court to take into account the income earning capacity, assets and other financial resources with each spouse. In this regard the court took into account the fact that both spouses have income earing capacities as indicated in the paragraph about the parties’ employment. </w:t>
      </w:r>
    </w:p>
    <w:p w:rsidR="00B45903" w:rsidRDefault="00C52F95" w:rsidP="00AF4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an unfinished mortgage. The defendant has no known debt so he can easily</w:t>
      </w:r>
      <w:r w:rsidR="00C72FE4">
        <w:rPr>
          <w:rFonts w:ascii="Times New Roman" w:hAnsi="Times New Roman" w:cs="Times New Roman"/>
          <w:sz w:val="24"/>
          <w:szCs w:val="24"/>
        </w:rPr>
        <w:t xml:space="preserve"> start afresh. On age and health the defendant is only 49 and no ill health was raised as an issue. On marriage duration, it was fairly short, almost 7 years. So nothing turns on the other factors mentioned in s 7 of the matrimonial Causes Act. </w:t>
      </w:r>
      <w:r>
        <w:rPr>
          <w:rFonts w:ascii="Times New Roman" w:hAnsi="Times New Roman" w:cs="Times New Roman"/>
          <w:sz w:val="24"/>
          <w:szCs w:val="24"/>
        </w:rPr>
        <w:t xml:space="preserve">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was asked what building materials he contributed. He said he could not remember. Surely one can remember if they bought cement, or tiles</w:t>
      </w:r>
      <w:r w:rsidR="00843BB5">
        <w:rPr>
          <w:rFonts w:ascii="Times New Roman" w:hAnsi="Times New Roman" w:cs="Times New Roman"/>
          <w:sz w:val="24"/>
          <w:szCs w:val="24"/>
        </w:rPr>
        <w:t xml:space="preserve"> or bricks</w:t>
      </w:r>
      <w:r>
        <w:rPr>
          <w:rFonts w:ascii="Times New Roman" w:hAnsi="Times New Roman" w:cs="Times New Roman"/>
          <w:sz w:val="24"/>
          <w:szCs w:val="24"/>
        </w:rPr>
        <w:t>? The inescapable conclusion</w:t>
      </w:r>
      <w:r w:rsidR="00843BB5">
        <w:rPr>
          <w:rFonts w:ascii="Times New Roman" w:hAnsi="Times New Roman" w:cs="Times New Roman"/>
          <w:sz w:val="24"/>
          <w:szCs w:val="24"/>
        </w:rPr>
        <w:t xml:space="preserve"> by the court </w:t>
      </w:r>
      <w:r>
        <w:rPr>
          <w:rFonts w:ascii="Times New Roman" w:hAnsi="Times New Roman" w:cs="Times New Roman"/>
          <w:sz w:val="24"/>
          <w:szCs w:val="24"/>
        </w:rPr>
        <w:t>is that he did not remember anything because he contributed nothing directly. He did not given any evidence</w:t>
      </w:r>
      <w:r w:rsidR="00843BB5">
        <w:rPr>
          <w:rFonts w:ascii="Times New Roman" w:hAnsi="Times New Roman" w:cs="Times New Roman"/>
          <w:sz w:val="24"/>
          <w:szCs w:val="24"/>
        </w:rPr>
        <w:t xml:space="preserve"> o</w:t>
      </w:r>
      <w:r>
        <w:rPr>
          <w:rFonts w:ascii="Times New Roman" w:hAnsi="Times New Roman" w:cs="Times New Roman"/>
          <w:sz w:val="24"/>
          <w:szCs w:val="24"/>
        </w:rPr>
        <w:t>f indirect contribution either. If defendant had adduced proof that whilst the plaintiff financed the purchase and renovation of the house, he bought groceries to sustain the family</w:t>
      </w:r>
      <w:r w:rsidR="00843BB5">
        <w:rPr>
          <w:rFonts w:ascii="Times New Roman" w:hAnsi="Times New Roman" w:cs="Times New Roman"/>
          <w:sz w:val="24"/>
          <w:szCs w:val="24"/>
        </w:rPr>
        <w:t xml:space="preserve"> that would have amounted to indirect contribution</w:t>
      </w:r>
      <w:r>
        <w:rPr>
          <w:rFonts w:ascii="Times New Roman" w:hAnsi="Times New Roman" w:cs="Times New Roman"/>
          <w:sz w:val="24"/>
          <w:szCs w:val="24"/>
        </w:rPr>
        <w:t xml:space="preserve">. But he did not have any proof of indirect contribution. </w:t>
      </w:r>
      <w:r w:rsidR="00843BB5">
        <w:rPr>
          <w:rFonts w:ascii="Times New Roman" w:hAnsi="Times New Roman" w:cs="Times New Roman"/>
          <w:sz w:val="24"/>
          <w:szCs w:val="24"/>
        </w:rPr>
        <w:t>The p</w:t>
      </w:r>
      <w:r>
        <w:rPr>
          <w:rFonts w:ascii="Times New Roman" w:hAnsi="Times New Roman" w:cs="Times New Roman"/>
          <w:sz w:val="24"/>
          <w:szCs w:val="24"/>
        </w:rPr>
        <w:t xml:space="preserve">laintiff’s testimony, which the defendant did not dispute was that </w:t>
      </w:r>
      <w:r w:rsidR="00843BB5">
        <w:rPr>
          <w:rFonts w:ascii="Times New Roman" w:hAnsi="Times New Roman" w:cs="Times New Roman"/>
          <w:sz w:val="24"/>
          <w:szCs w:val="24"/>
        </w:rPr>
        <w:t xml:space="preserve">she </w:t>
      </w:r>
      <w:r>
        <w:rPr>
          <w:rFonts w:ascii="Times New Roman" w:hAnsi="Times New Roman" w:cs="Times New Roman"/>
          <w:sz w:val="24"/>
          <w:szCs w:val="24"/>
        </w:rPr>
        <w:t>even had to leave money for bread when she travelled. He did not dispute th</w:t>
      </w:r>
      <w:r w:rsidR="00843BB5">
        <w:rPr>
          <w:rFonts w:ascii="Times New Roman" w:hAnsi="Times New Roman" w:cs="Times New Roman"/>
          <w:sz w:val="24"/>
          <w:szCs w:val="24"/>
        </w:rPr>
        <w:t>at</w:t>
      </w:r>
      <w:r>
        <w:rPr>
          <w:rFonts w:ascii="Times New Roman" w:hAnsi="Times New Roman" w:cs="Times New Roman"/>
          <w:sz w:val="24"/>
          <w:szCs w:val="24"/>
        </w:rPr>
        <w:t>. She said if gas ran out while she was away, he would wait for her to provide the money. She also said the most he spent towards the family in her absence was $5.00 as a stop gap measure, till she came. That evidence was not disputed.</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immovable property, there is an outstanding loan of US$26 000.00. The defendant is asking for half the property, yet he has not offered to clear that outstanding balance. He actually expects plaintiff to clear 50% of it when she has already paid more than US$100 000.00 on her own.</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addition to that, the defendant, despite knowledge of the involvement of the Trust before the hearing, did not cite the Trust and Trustees as co-defendants. On that point alone, his claim to 50% should fail because defendant left the Trust and Trustees in whom ownership of 50% </w:t>
      </w:r>
      <w:r w:rsidR="00843BB5">
        <w:rPr>
          <w:rFonts w:ascii="Times New Roman" w:hAnsi="Times New Roman" w:cs="Times New Roman"/>
          <w:sz w:val="24"/>
          <w:szCs w:val="24"/>
        </w:rPr>
        <w:t xml:space="preserve">of the property </w:t>
      </w:r>
      <w:r>
        <w:rPr>
          <w:rFonts w:ascii="Times New Roman" w:hAnsi="Times New Roman" w:cs="Times New Roman"/>
          <w:sz w:val="24"/>
          <w:szCs w:val="24"/>
        </w:rPr>
        <w:t>now vests. His claim to the Mercedes Benz should also fail because that motor vehicle has also been given to the Trust and now belongs to the Trust.</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Pr>
          <w:rFonts w:ascii="Times New Roman" w:hAnsi="Times New Roman" w:cs="Times New Roman"/>
          <w:i/>
          <w:sz w:val="24"/>
          <w:szCs w:val="24"/>
        </w:rPr>
        <w:t xml:space="preserve">Dynamos Football Club (Pvt) Ltd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Football Association &amp; Others, 2006 (1) </w:t>
      </w:r>
      <w:r w:rsidRPr="00AB1FDD">
        <w:rPr>
          <w:rFonts w:ascii="Times New Roman" w:hAnsi="Times New Roman" w:cs="Times New Roman"/>
          <w:sz w:val="24"/>
          <w:szCs w:val="24"/>
        </w:rPr>
        <w:t>ZLR 346 (S) at 357 is relevant on this issue of Trust property</w:t>
      </w:r>
      <w:r>
        <w:rPr>
          <w:rFonts w:ascii="Times New Roman" w:hAnsi="Times New Roman" w:cs="Times New Roman"/>
          <w:sz w:val="24"/>
          <w:szCs w:val="24"/>
        </w:rPr>
        <w:t>. In that case, it was held that</w:t>
      </w:r>
      <w:r w:rsidR="00843BB5">
        <w:rPr>
          <w:rFonts w:ascii="Times New Roman" w:hAnsi="Times New Roman" w:cs="Times New Roman"/>
          <w:sz w:val="24"/>
          <w:szCs w:val="24"/>
        </w:rPr>
        <w:t xml:space="preserve"> where ownership of property vests in a Trust the Trustees must of necessity be party to the proceedings before Trust property is interested with. </w:t>
      </w:r>
      <w:r>
        <w:rPr>
          <w:rFonts w:ascii="Times New Roman" w:hAnsi="Times New Roman" w:cs="Times New Roman"/>
          <w:sz w:val="24"/>
          <w:szCs w:val="24"/>
        </w:rPr>
        <w:t xml:space="preserve">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assertion that she was not obliged to involve her husband on the issue of the donation of her house to the Tadiwanashe Trust is the correct legal position. The cases referred to by plaintiff’s counsel in his address to the court on this point are relevant. In </w:t>
      </w:r>
      <w:r>
        <w:rPr>
          <w:rFonts w:ascii="Times New Roman" w:hAnsi="Times New Roman" w:cs="Times New Roman"/>
          <w:i/>
          <w:sz w:val="24"/>
          <w:szCs w:val="24"/>
        </w:rPr>
        <w:t xml:space="preserve">Takafuma </w:t>
      </w:r>
      <w:r>
        <w:rPr>
          <w:rFonts w:ascii="Times New Roman" w:hAnsi="Times New Roman" w:cs="Times New Roman"/>
          <w:sz w:val="24"/>
          <w:szCs w:val="24"/>
        </w:rPr>
        <w:t xml:space="preserve">v </w:t>
      </w:r>
      <w:r>
        <w:rPr>
          <w:rFonts w:ascii="Times New Roman" w:hAnsi="Times New Roman" w:cs="Times New Roman"/>
          <w:i/>
          <w:sz w:val="24"/>
          <w:szCs w:val="24"/>
        </w:rPr>
        <w:t>Takafuma</w:t>
      </w:r>
      <w:r>
        <w:rPr>
          <w:rFonts w:ascii="Times New Roman" w:hAnsi="Times New Roman" w:cs="Times New Roman"/>
          <w:sz w:val="24"/>
          <w:szCs w:val="24"/>
        </w:rPr>
        <w:t xml:space="preserve"> 1994 (2) ZLR 103 (S) at 105 to 106 the court held that</w:t>
      </w:r>
    </w:p>
    <w:p w:rsidR="00B45903" w:rsidRDefault="00B45903" w:rsidP="00B45903">
      <w:pPr>
        <w:spacing w:after="0" w:line="240" w:lineRule="auto"/>
        <w:ind w:left="720"/>
        <w:jc w:val="both"/>
        <w:rPr>
          <w:rFonts w:ascii="Times New Roman" w:hAnsi="Times New Roman" w:cs="Times New Roman"/>
        </w:rPr>
      </w:pPr>
      <w:r>
        <w:rPr>
          <w:rFonts w:ascii="Times New Roman" w:hAnsi="Times New Roman" w:cs="Times New Roman"/>
        </w:rPr>
        <w:t>“The registration of rights in immovable property in terms of the Deeds Registries Act.. is not a mere matter of form. Nor is it simply a device to confound creditors or the tax authorities. It is a matter of substance. It conveys real rights upon those in whose name the property is registered.”</w:t>
      </w:r>
    </w:p>
    <w:p w:rsidR="00B45903" w:rsidRDefault="00B45903" w:rsidP="00B45903">
      <w:pPr>
        <w:spacing w:after="0" w:line="240" w:lineRule="auto"/>
        <w:ind w:left="720"/>
        <w:jc w:val="both"/>
        <w:rPr>
          <w:rFonts w:ascii="Times New Roman" w:hAnsi="Times New Roman" w:cs="Times New Roman"/>
        </w:rPr>
      </w:pPr>
    </w:p>
    <w:p w:rsidR="00B27B48" w:rsidRDefault="00B45903" w:rsidP="00B4590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means legally as the registered owner of the property, the plaintiff was at liberty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dispose of the property as she wished. She did not commit any fraud.</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Muswere </w:t>
      </w:r>
      <w:r>
        <w:rPr>
          <w:rFonts w:ascii="Times New Roman" w:hAnsi="Times New Roman" w:cs="Times New Roman"/>
          <w:sz w:val="24"/>
          <w:szCs w:val="24"/>
        </w:rPr>
        <w:t xml:space="preserve">v </w:t>
      </w:r>
      <w:r>
        <w:rPr>
          <w:rFonts w:ascii="Times New Roman" w:hAnsi="Times New Roman" w:cs="Times New Roman"/>
          <w:i/>
          <w:sz w:val="24"/>
          <w:szCs w:val="24"/>
        </w:rPr>
        <w:t xml:space="preserve">Makanza </w:t>
      </w:r>
      <w:r>
        <w:rPr>
          <w:rFonts w:ascii="Times New Roman" w:hAnsi="Times New Roman" w:cs="Times New Roman"/>
          <w:sz w:val="24"/>
          <w:szCs w:val="24"/>
        </w:rPr>
        <w:t>2004 (2) ZLR 262 (H) the court held that:</w:t>
      </w:r>
    </w:p>
    <w:p w:rsidR="00B45903" w:rsidRDefault="00B45903" w:rsidP="00B45903">
      <w:pPr>
        <w:spacing w:after="0" w:line="240" w:lineRule="auto"/>
        <w:ind w:left="720"/>
        <w:jc w:val="both"/>
        <w:rPr>
          <w:rFonts w:ascii="Times New Roman" w:hAnsi="Times New Roman" w:cs="Times New Roman"/>
        </w:rPr>
      </w:pPr>
      <w:r>
        <w:rPr>
          <w:rFonts w:ascii="Times New Roman" w:hAnsi="Times New Roman" w:cs="Times New Roman"/>
        </w:rPr>
        <w:t>“A wife cannot stop her husband from selling the matrimonial home or any other immovable property forming the joint estate if it is registered in his sole name even if she contributed directly and indirectly towards the acquisition of that property.”</w:t>
      </w:r>
    </w:p>
    <w:p w:rsidR="00B45903" w:rsidRDefault="00B45903" w:rsidP="00B45903">
      <w:pPr>
        <w:spacing w:after="0" w:line="240" w:lineRule="auto"/>
        <w:ind w:left="720"/>
        <w:jc w:val="both"/>
        <w:rPr>
          <w:rFonts w:ascii="Times New Roman" w:hAnsi="Times New Roman" w:cs="Times New Roman"/>
        </w:rPr>
      </w:pPr>
    </w:p>
    <w:p w:rsidR="00B45903" w:rsidRDefault="00B45903" w:rsidP="00B4590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present case we have a husband who has no proof of contribution directly or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indirectly towards the acquisition of the property in question. How can he allege fraud on the donation of such property to a Trust of the owner’s choice. In </w:t>
      </w:r>
      <w:r>
        <w:rPr>
          <w:rFonts w:ascii="Times New Roman" w:hAnsi="Times New Roman" w:cs="Times New Roman"/>
          <w:i/>
          <w:sz w:val="24"/>
          <w:szCs w:val="24"/>
        </w:rPr>
        <w:t xml:space="preserve">Muswere </w:t>
      </w:r>
      <w:r>
        <w:rPr>
          <w:rFonts w:ascii="Times New Roman" w:hAnsi="Times New Roman" w:cs="Times New Roman"/>
          <w:sz w:val="24"/>
          <w:szCs w:val="24"/>
        </w:rPr>
        <w:t xml:space="preserve">v </w:t>
      </w:r>
      <w:r>
        <w:rPr>
          <w:rFonts w:ascii="Times New Roman" w:hAnsi="Times New Roman" w:cs="Times New Roman"/>
          <w:i/>
          <w:sz w:val="24"/>
          <w:szCs w:val="24"/>
        </w:rPr>
        <w:t xml:space="preserve">Makanza supra, </w:t>
      </w:r>
      <w:r>
        <w:rPr>
          <w:rFonts w:ascii="Times New Roman" w:hAnsi="Times New Roman" w:cs="Times New Roman"/>
          <w:sz w:val="24"/>
          <w:szCs w:val="24"/>
        </w:rPr>
        <w:t>the court continued as follows:</w:t>
      </w:r>
    </w:p>
    <w:p w:rsidR="00B45903" w:rsidRDefault="00B45903" w:rsidP="00B4590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Anachronistic as it is, the legal position at present is the right of a wife to the matrimonial estate, as determined by the principles of family law, are inferior to the rights of her husband in the same property by the principles of the law of property.”</w:t>
      </w:r>
    </w:p>
    <w:p w:rsidR="00B45903" w:rsidRDefault="00B45903" w:rsidP="00B45903">
      <w:pPr>
        <w:spacing w:after="0" w:line="240" w:lineRule="auto"/>
        <w:ind w:left="720"/>
        <w:jc w:val="both"/>
        <w:rPr>
          <w:rFonts w:ascii="Times New Roman" w:hAnsi="Times New Roman" w:cs="Times New Roman"/>
        </w:rPr>
      </w:pPr>
    </w:p>
    <w:p w:rsidR="00B45903" w:rsidRDefault="00B45903" w:rsidP="00B459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applied to the wife in the above quote applies to the defendant in the present case. </w:t>
      </w:r>
    </w:p>
    <w:p w:rsidR="00B45903" w:rsidRDefault="00B45903" w:rsidP="00B45903">
      <w:pPr>
        <w:spacing w:after="0" w:line="240" w:lineRule="auto"/>
        <w:ind w:left="720"/>
        <w:jc w:val="both"/>
        <w:rPr>
          <w:rFonts w:ascii="Times New Roman" w:hAnsi="Times New Roman" w:cs="Times New Roman"/>
          <w:sz w:val="24"/>
          <w:szCs w:val="24"/>
        </w:rPr>
      </w:pPr>
    </w:p>
    <w:p w:rsidR="00B45903" w:rsidRDefault="00B45903" w:rsidP="00B4590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 the donations of both the immovable property and the movable Mercedes Benz to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Trust were lawful and not fraudulent. Consequently, ownership cannot be divested from the Trust in proceedings were the Trust and Trustees have not been cited at all. On this basis </w:t>
      </w:r>
      <w:r>
        <w:rPr>
          <w:rFonts w:ascii="Times New Roman" w:hAnsi="Times New Roman" w:cs="Times New Roman"/>
          <w:sz w:val="24"/>
          <w:szCs w:val="24"/>
        </w:rPr>
        <w:lastRenderedPageBreak/>
        <w:t>alone, the defendant’s claims must fail.</w:t>
      </w:r>
      <w:r w:rsidR="002652C8">
        <w:rPr>
          <w:rFonts w:ascii="Times New Roman" w:hAnsi="Times New Roman" w:cs="Times New Roman"/>
          <w:sz w:val="24"/>
          <w:szCs w:val="24"/>
        </w:rPr>
        <w:t xml:space="preserve"> However, the earlier part of the judgment has shown that because of his failure to prove his contribution to the acquisition of the assets, even if the Truestees had been cited, his claim would still have no merit. </w:t>
      </w:r>
    </w:p>
    <w:p w:rsidR="00B45903" w:rsidRDefault="00B45903" w:rsidP="00B45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it is ordered as follows;</w:t>
      </w:r>
    </w:p>
    <w:p w:rsidR="00B45903" w:rsidRDefault="00B45903"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decree of </w:t>
      </w:r>
      <w:r w:rsidR="00B27B48">
        <w:rPr>
          <w:rFonts w:ascii="Times New Roman" w:hAnsi="Times New Roman" w:cs="Times New Roman"/>
          <w:sz w:val="24"/>
          <w:szCs w:val="24"/>
        </w:rPr>
        <w:t>divorce</w:t>
      </w:r>
      <w:r>
        <w:rPr>
          <w:rFonts w:ascii="Times New Roman" w:hAnsi="Times New Roman" w:cs="Times New Roman"/>
          <w:sz w:val="24"/>
          <w:szCs w:val="24"/>
        </w:rPr>
        <w:t xml:space="preserve"> be and is hereby granted.</w:t>
      </w:r>
    </w:p>
    <w:p w:rsidR="00EA77BF" w:rsidRDefault="00B45903"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donation of stand 2292 Mabelreign Township and the subsequent transfer of half share to Tadiwanashe Trust be</w:t>
      </w:r>
      <w:r w:rsidR="00EA77BF">
        <w:rPr>
          <w:rFonts w:ascii="Times New Roman" w:hAnsi="Times New Roman" w:cs="Times New Roman"/>
          <w:sz w:val="24"/>
          <w:szCs w:val="24"/>
        </w:rPr>
        <w:t xml:space="preserve"> and is hereby declared to be </w:t>
      </w:r>
      <w:r>
        <w:rPr>
          <w:rFonts w:ascii="Times New Roman" w:hAnsi="Times New Roman" w:cs="Times New Roman"/>
          <w:sz w:val="24"/>
          <w:szCs w:val="24"/>
        </w:rPr>
        <w:t xml:space="preserve">lawful, </w:t>
      </w:r>
    </w:p>
    <w:p w:rsidR="00EA77BF" w:rsidRDefault="00EA77BF"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donation of the Merced</w:t>
      </w:r>
      <w:r w:rsidR="00B861C5">
        <w:rPr>
          <w:rFonts w:ascii="Times New Roman" w:hAnsi="Times New Roman" w:cs="Times New Roman"/>
          <w:sz w:val="24"/>
          <w:szCs w:val="24"/>
        </w:rPr>
        <w:t>e</w:t>
      </w:r>
      <w:r>
        <w:rPr>
          <w:rFonts w:ascii="Times New Roman" w:hAnsi="Times New Roman" w:cs="Times New Roman"/>
          <w:sz w:val="24"/>
          <w:szCs w:val="24"/>
        </w:rPr>
        <w:t>s Benz C180 to the Tadiwanashe Trust be and is hereby declared lawful.</w:t>
      </w:r>
      <w:r w:rsidR="00B45903">
        <w:rPr>
          <w:rFonts w:ascii="Times New Roman" w:hAnsi="Times New Roman" w:cs="Times New Roman"/>
          <w:sz w:val="24"/>
          <w:szCs w:val="24"/>
        </w:rPr>
        <w:t xml:space="preserve"> </w:t>
      </w:r>
    </w:p>
    <w:p w:rsidR="00B45903" w:rsidRDefault="00EA77BF"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w:t>
      </w:r>
      <w:r w:rsidR="00B45903">
        <w:rPr>
          <w:rFonts w:ascii="Times New Roman" w:hAnsi="Times New Roman" w:cs="Times New Roman"/>
          <w:sz w:val="24"/>
          <w:szCs w:val="24"/>
        </w:rPr>
        <w:t xml:space="preserve"> counter-claim for 50% of stand 2292 Mabelreign Township be and is hereby dismissed.</w:t>
      </w:r>
    </w:p>
    <w:p w:rsidR="00B45903" w:rsidRDefault="00B45903"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w:t>
      </w:r>
      <w:r w:rsidR="00EA77BF">
        <w:rPr>
          <w:rFonts w:ascii="Times New Roman" w:hAnsi="Times New Roman" w:cs="Times New Roman"/>
          <w:sz w:val="24"/>
          <w:szCs w:val="24"/>
        </w:rPr>
        <w:t>’s counter</w:t>
      </w:r>
      <w:r>
        <w:rPr>
          <w:rFonts w:ascii="Times New Roman" w:hAnsi="Times New Roman" w:cs="Times New Roman"/>
          <w:sz w:val="24"/>
          <w:szCs w:val="24"/>
        </w:rPr>
        <w:t xml:space="preserve"> claim </w:t>
      </w:r>
      <w:r w:rsidR="00EA77BF">
        <w:rPr>
          <w:rFonts w:ascii="Times New Roman" w:hAnsi="Times New Roman" w:cs="Times New Roman"/>
          <w:sz w:val="24"/>
          <w:szCs w:val="24"/>
        </w:rPr>
        <w:t>for</w:t>
      </w:r>
      <w:r>
        <w:rPr>
          <w:rFonts w:ascii="Times New Roman" w:hAnsi="Times New Roman" w:cs="Times New Roman"/>
          <w:sz w:val="24"/>
          <w:szCs w:val="24"/>
        </w:rPr>
        <w:t xml:space="preserve"> the Mercedes </w:t>
      </w:r>
      <w:r w:rsidR="00B27B48">
        <w:rPr>
          <w:rFonts w:ascii="Times New Roman" w:hAnsi="Times New Roman" w:cs="Times New Roman"/>
          <w:sz w:val="24"/>
          <w:szCs w:val="24"/>
        </w:rPr>
        <w:t>B</w:t>
      </w:r>
      <w:r>
        <w:rPr>
          <w:rFonts w:ascii="Times New Roman" w:hAnsi="Times New Roman" w:cs="Times New Roman"/>
          <w:sz w:val="24"/>
          <w:szCs w:val="24"/>
        </w:rPr>
        <w:t>enz C180</w:t>
      </w:r>
      <w:r w:rsidR="00EA77BF">
        <w:rPr>
          <w:rFonts w:ascii="Times New Roman" w:hAnsi="Times New Roman" w:cs="Times New Roman"/>
          <w:sz w:val="24"/>
          <w:szCs w:val="24"/>
        </w:rPr>
        <w:t>be and is hereby</w:t>
      </w:r>
      <w:r>
        <w:rPr>
          <w:rFonts w:ascii="Times New Roman" w:hAnsi="Times New Roman" w:cs="Times New Roman"/>
          <w:sz w:val="24"/>
          <w:szCs w:val="24"/>
        </w:rPr>
        <w:t xml:space="preserve"> dismissed.</w:t>
      </w:r>
    </w:p>
    <w:p w:rsidR="00B45903" w:rsidRPr="00D338F9" w:rsidRDefault="00B45903" w:rsidP="00B4590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 on the ordinary scale.</w:t>
      </w:r>
    </w:p>
    <w:p w:rsidR="00B45903" w:rsidRPr="006B4531" w:rsidRDefault="00B45903" w:rsidP="00B45903">
      <w:pPr>
        <w:spacing w:after="0" w:line="360" w:lineRule="auto"/>
        <w:jc w:val="both"/>
        <w:rPr>
          <w:rFonts w:ascii="Times New Roman" w:hAnsi="Times New Roman" w:cs="Times New Roman"/>
          <w:sz w:val="24"/>
          <w:szCs w:val="24"/>
        </w:rPr>
      </w:pPr>
    </w:p>
    <w:p w:rsidR="00774BA5" w:rsidRDefault="00774BA5" w:rsidP="00774BA5">
      <w:pPr>
        <w:spacing w:after="0" w:line="240" w:lineRule="auto"/>
        <w:jc w:val="both"/>
        <w:rPr>
          <w:rFonts w:ascii="Times New Roman" w:hAnsi="Times New Roman" w:cs="Times New Roman"/>
          <w:sz w:val="24"/>
          <w:szCs w:val="24"/>
        </w:rPr>
      </w:pPr>
    </w:p>
    <w:p w:rsidR="00D26E3F" w:rsidRDefault="00D26E3F" w:rsidP="00774BA5">
      <w:pPr>
        <w:spacing w:after="0" w:line="240" w:lineRule="auto"/>
        <w:jc w:val="both"/>
        <w:rPr>
          <w:rFonts w:ascii="Times New Roman" w:hAnsi="Times New Roman" w:cs="Times New Roman"/>
          <w:sz w:val="24"/>
          <w:szCs w:val="24"/>
        </w:rPr>
      </w:pPr>
    </w:p>
    <w:p w:rsidR="00D26E3F" w:rsidRDefault="00D26E3F" w:rsidP="00774BA5">
      <w:pPr>
        <w:spacing w:after="0" w:line="240" w:lineRule="auto"/>
        <w:jc w:val="both"/>
        <w:rPr>
          <w:rFonts w:ascii="Times New Roman" w:hAnsi="Times New Roman" w:cs="Times New Roman"/>
          <w:sz w:val="24"/>
          <w:szCs w:val="24"/>
        </w:rPr>
      </w:pPr>
    </w:p>
    <w:p w:rsidR="00D26E3F" w:rsidRDefault="00D26E3F" w:rsidP="00774BA5">
      <w:pPr>
        <w:spacing w:after="0" w:line="240" w:lineRule="auto"/>
        <w:jc w:val="both"/>
        <w:rPr>
          <w:rFonts w:ascii="Times New Roman" w:hAnsi="Times New Roman" w:cs="Times New Roman"/>
          <w:sz w:val="24"/>
          <w:szCs w:val="24"/>
        </w:rPr>
      </w:pPr>
    </w:p>
    <w:p w:rsidR="00D26E3F" w:rsidRDefault="00D26E3F" w:rsidP="00774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and Immerman,</w:t>
      </w:r>
      <w:r>
        <w:rPr>
          <w:rFonts w:ascii="Times New Roman" w:hAnsi="Times New Roman" w:cs="Times New Roman"/>
          <w:sz w:val="24"/>
          <w:szCs w:val="24"/>
        </w:rPr>
        <w:t xml:space="preserve"> plaintiff’s legal practitioners</w:t>
      </w:r>
    </w:p>
    <w:p w:rsidR="00D26E3F" w:rsidRPr="00D26E3F" w:rsidRDefault="00D26E3F" w:rsidP="00774B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Mabulala &amp; Dembure</w:t>
      </w:r>
      <w:r>
        <w:rPr>
          <w:rFonts w:ascii="Times New Roman" w:hAnsi="Times New Roman" w:cs="Times New Roman"/>
          <w:sz w:val="24"/>
          <w:szCs w:val="24"/>
        </w:rPr>
        <w:t>, defendant’s legal practitioners</w:t>
      </w:r>
    </w:p>
    <w:sectPr w:rsidR="00D26E3F" w:rsidRPr="00D26E3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BE9" w:rsidRDefault="008A0BE9" w:rsidP="00B465C6">
      <w:pPr>
        <w:spacing w:after="0" w:line="240" w:lineRule="auto"/>
      </w:pPr>
      <w:r>
        <w:separator/>
      </w:r>
    </w:p>
  </w:endnote>
  <w:endnote w:type="continuationSeparator" w:id="0">
    <w:p w:rsidR="008A0BE9" w:rsidRDefault="008A0BE9" w:rsidP="00B4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BE9" w:rsidRDefault="008A0BE9" w:rsidP="00B465C6">
      <w:pPr>
        <w:spacing w:after="0" w:line="240" w:lineRule="auto"/>
      </w:pPr>
      <w:r>
        <w:separator/>
      </w:r>
    </w:p>
  </w:footnote>
  <w:footnote w:type="continuationSeparator" w:id="0">
    <w:p w:rsidR="008A0BE9" w:rsidRDefault="008A0BE9" w:rsidP="00B4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822087"/>
      <w:docPartObj>
        <w:docPartGallery w:val="Page Numbers (Top of Page)"/>
        <w:docPartUnique/>
      </w:docPartObj>
    </w:sdtPr>
    <w:sdtEndPr>
      <w:rPr>
        <w:noProof/>
      </w:rPr>
    </w:sdtEndPr>
    <w:sdtContent>
      <w:p w:rsidR="00B465C6" w:rsidRDefault="00B465C6">
        <w:pPr>
          <w:pStyle w:val="Header"/>
          <w:jc w:val="right"/>
          <w:rPr>
            <w:noProof/>
          </w:rPr>
        </w:pPr>
        <w:r>
          <w:fldChar w:fldCharType="begin"/>
        </w:r>
        <w:r>
          <w:instrText xml:space="preserve"> PAGE   \* MERGEFORMAT </w:instrText>
        </w:r>
        <w:r>
          <w:fldChar w:fldCharType="separate"/>
        </w:r>
        <w:r w:rsidR="00C910FF">
          <w:rPr>
            <w:noProof/>
          </w:rPr>
          <w:t>1</w:t>
        </w:r>
        <w:r>
          <w:rPr>
            <w:noProof/>
          </w:rPr>
          <w:fldChar w:fldCharType="end"/>
        </w:r>
      </w:p>
      <w:p w:rsidR="00B465C6" w:rsidRDefault="00B465C6">
        <w:pPr>
          <w:pStyle w:val="Header"/>
          <w:jc w:val="right"/>
          <w:rPr>
            <w:noProof/>
          </w:rPr>
        </w:pPr>
        <w:r>
          <w:rPr>
            <w:noProof/>
          </w:rPr>
          <w:t>HH</w:t>
        </w:r>
        <w:r w:rsidR="00725B33">
          <w:rPr>
            <w:noProof/>
          </w:rPr>
          <w:t xml:space="preserve"> 543-18</w:t>
        </w:r>
      </w:p>
      <w:p w:rsidR="00B465C6" w:rsidRDefault="00B465C6">
        <w:pPr>
          <w:pStyle w:val="Header"/>
          <w:jc w:val="right"/>
        </w:pPr>
        <w:r>
          <w:rPr>
            <w:noProof/>
          </w:rPr>
          <w:t>HC 9080/15</w:t>
        </w:r>
      </w:p>
    </w:sdtContent>
  </w:sdt>
  <w:p w:rsidR="00B465C6" w:rsidRDefault="00B465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26079"/>
    <w:multiLevelType w:val="hybridMultilevel"/>
    <w:tmpl w:val="B6AA2A9A"/>
    <w:lvl w:ilvl="0" w:tplc="BC4AF1F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09C1196"/>
    <w:multiLevelType w:val="hybridMultilevel"/>
    <w:tmpl w:val="72941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F7246"/>
    <w:multiLevelType w:val="hybridMultilevel"/>
    <w:tmpl w:val="793A108A"/>
    <w:lvl w:ilvl="0" w:tplc="42AE8B1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31F7989"/>
    <w:multiLevelType w:val="hybridMultilevel"/>
    <w:tmpl w:val="D5AE310E"/>
    <w:lvl w:ilvl="0" w:tplc="C0E6DDC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905AE"/>
    <w:multiLevelType w:val="hybridMultilevel"/>
    <w:tmpl w:val="1E4A812E"/>
    <w:lvl w:ilvl="0" w:tplc="B068F10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D85E43"/>
    <w:multiLevelType w:val="hybridMultilevel"/>
    <w:tmpl w:val="34B0CAC2"/>
    <w:lvl w:ilvl="0" w:tplc="EFC2916A">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2770025"/>
    <w:multiLevelType w:val="hybridMultilevel"/>
    <w:tmpl w:val="A9E89644"/>
    <w:lvl w:ilvl="0" w:tplc="FFAAC1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A1E2E19"/>
    <w:multiLevelType w:val="hybridMultilevel"/>
    <w:tmpl w:val="D018DE00"/>
    <w:lvl w:ilvl="0" w:tplc="BF52275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4"/>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A5"/>
    <w:rsid w:val="00046B5D"/>
    <w:rsid w:val="000C7D96"/>
    <w:rsid w:val="00105544"/>
    <w:rsid w:val="001168B2"/>
    <w:rsid w:val="001A6D37"/>
    <w:rsid w:val="001A79D9"/>
    <w:rsid w:val="001D5189"/>
    <w:rsid w:val="002652C8"/>
    <w:rsid w:val="002A6C35"/>
    <w:rsid w:val="002E7E92"/>
    <w:rsid w:val="0032522E"/>
    <w:rsid w:val="003270D6"/>
    <w:rsid w:val="00377983"/>
    <w:rsid w:val="003B5776"/>
    <w:rsid w:val="00443110"/>
    <w:rsid w:val="00491FC5"/>
    <w:rsid w:val="00564578"/>
    <w:rsid w:val="00725B33"/>
    <w:rsid w:val="007418A9"/>
    <w:rsid w:val="00774BA5"/>
    <w:rsid w:val="007E4EB1"/>
    <w:rsid w:val="00843BB5"/>
    <w:rsid w:val="008A0BE9"/>
    <w:rsid w:val="0092146E"/>
    <w:rsid w:val="00970947"/>
    <w:rsid w:val="009746C4"/>
    <w:rsid w:val="009A473A"/>
    <w:rsid w:val="00AB3311"/>
    <w:rsid w:val="00AD1CBB"/>
    <w:rsid w:val="00AF412D"/>
    <w:rsid w:val="00B27B48"/>
    <w:rsid w:val="00B45903"/>
    <w:rsid w:val="00B465C6"/>
    <w:rsid w:val="00B85BBB"/>
    <w:rsid w:val="00B861C5"/>
    <w:rsid w:val="00BE7DFF"/>
    <w:rsid w:val="00C52F95"/>
    <w:rsid w:val="00C72FE4"/>
    <w:rsid w:val="00C910FF"/>
    <w:rsid w:val="00D26E3F"/>
    <w:rsid w:val="00DC22E2"/>
    <w:rsid w:val="00E90140"/>
    <w:rsid w:val="00EA77BF"/>
    <w:rsid w:val="00FF2B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9C870-6AA1-4D01-9538-7EFE47D6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BA5"/>
    <w:pPr>
      <w:ind w:left="720"/>
      <w:contextualSpacing/>
    </w:pPr>
  </w:style>
  <w:style w:type="paragraph" w:styleId="Header">
    <w:name w:val="header"/>
    <w:basedOn w:val="Normal"/>
    <w:link w:val="HeaderChar"/>
    <w:uiPriority w:val="99"/>
    <w:unhideWhenUsed/>
    <w:rsid w:val="00B46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5C6"/>
  </w:style>
  <w:style w:type="paragraph" w:styleId="Footer">
    <w:name w:val="footer"/>
    <w:basedOn w:val="Normal"/>
    <w:link w:val="FooterChar"/>
    <w:uiPriority w:val="99"/>
    <w:unhideWhenUsed/>
    <w:rsid w:val="00B46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2018-09-20T10:01:00Z</dcterms:created>
  <dcterms:modified xsi:type="dcterms:W3CDTF">2018-09-20T10:01:00Z</dcterms:modified>
</cp:coreProperties>
</file>