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2B1" w:rsidRPr="00E075A6" w:rsidRDefault="00CD02B1" w:rsidP="00CD02B1">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ANGELINA SIMANGELE ZACHARIAH </w:t>
      </w:r>
    </w:p>
    <w:p w:rsidR="00CD02B1" w:rsidRPr="00E075A6" w:rsidRDefault="00CD02B1" w:rsidP="00CD02B1">
      <w:pPr>
        <w:spacing w:after="0" w:line="240" w:lineRule="auto"/>
        <w:jc w:val="both"/>
        <w:rPr>
          <w:rFonts w:ascii="Times New Roman" w:hAnsi="Times New Roman" w:cs="Times New Roman"/>
          <w:sz w:val="24"/>
          <w:szCs w:val="24"/>
        </w:rPr>
      </w:pPr>
      <w:proofErr w:type="gramStart"/>
      <w:r w:rsidRPr="00E075A6">
        <w:rPr>
          <w:rFonts w:ascii="Times New Roman" w:hAnsi="Times New Roman" w:cs="Times New Roman"/>
          <w:sz w:val="24"/>
          <w:szCs w:val="24"/>
        </w:rPr>
        <w:t>versus</w:t>
      </w:r>
      <w:proofErr w:type="gramEnd"/>
    </w:p>
    <w:p w:rsidR="00CD02B1" w:rsidRPr="00E075A6" w:rsidRDefault="00CD02B1" w:rsidP="00CD02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SHUPIKAI VITO</w:t>
      </w:r>
    </w:p>
    <w:p w:rsidR="00CD02B1" w:rsidRPr="00E075A6" w:rsidRDefault="00CD02B1" w:rsidP="00CD02B1">
      <w:pPr>
        <w:spacing w:after="0" w:line="240" w:lineRule="auto"/>
        <w:jc w:val="both"/>
        <w:rPr>
          <w:rFonts w:ascii="Times New Roman" w:hAnsi="Times New Roman" w:cs="Times New Roman"/>
          <w:sz w:val="24"/>
          <w:szCs w:val="24"/>
        </w:rPr>
      </w:pPr>
      <w:proofErr w:type="gramStart"/>
      <w:r w:rsidRPr="00E075A6">
        <w:rPr>
          <w:rFonts w:ascii="Times New Roman" w:hAnsi="Times New Roman" w:cs="Times New Roman"/>
          <w:sz w:val="24"/>
          <w:szCs w:val="24"/>
        </w:rPr>
        <w:t>and</w:t>
      </w:r>
      <w:proofErr w:type="gramEnd"/>
    </w:p>
    <w:p w:rsidR="00CD02B1" w:rsidRDefault="00CD02B1" w:rsidP="00CD02B1">
      <w:pPr>
        <w:spacing w:after="0" w:line="240" w:lineRule="auto"/>
        <w:jc w:val="both"/>
        <w:rPr>
          <w:rFonts w:ascii="Times New Roman" w:hAnsi="Times New Roman" w:cs="Times New Roman"/>
          <w:sz w:val="24"/>
          <w:szCs w:val="24"/>
        </w:rPr>
      </w:pPr>
      <w:r w:rsidRPr="00E075A6">
        <w:rPr>
          <w:rFonts w:ascii="Times New Roman" w:hAnsi="Times New Roman" w:cs="Times New Roman"/>
          <w:sz w:val="24"/>
          <w:szCs w:val="24"/>
        </w:rPr>
        <w:t>T</w:t>
      </w:r>
      <w:r>
        <w:rPr>
          <w:rFonts w:ascii="Times New Roman" w:hAnsi="Times New Roman" w:cs="Times New Roman"/>
          <w:sz w:val="24"/>
          <w:szCs w:val="24"/>
        </w:rPr>
        <w:t>INASHE CHAVI</w:t>
      </w:r>
    </w:p>
    <w:p w:rsidR="00CD02B1" w:rsidRDefault="00CD02B1" w:rsidP="00CD02B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D02B1" w:rsidRPr="00E075A6" w:rsidRDefault="00CD02B1" w:rsidP="00CD02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SHERIFF OF ZIMBABWE</w:t>
      </w:r>
      <w:r w:rsidRPr="00E075A6">
        <w:rPr>
          <w:rFonts w:ascii="Times New Roman" w:hAnsi="Times New Roman" w:cs="Times New Roman"/>
          <w:sz w:val="24"/>
          <w:szCs w:val="24"/>
        </w:rPr>
        <w:t xml:space="preserve"> </w:t>
      </w:r>
    </w:p>
    <w:p w:rsidR="00CD02B1" w:rsidRPr="00E075A6" w:rsidRDefault="00CD02B1" w:rsidP="00CD02B1">
      <w:pPr>
        <w:spacing w:after="0" w:line="360" w:lineRule="auto"/>
        <w:jc w:val="both"/>
        <w:rPr>
          <w:rFonts w:ascii="Times New Roman" w:hAnsi="Times New Roman" w:cs="Times New Roman"/>
          <w:sz w:val="24"/>
          <w:szCs w:val="24"/>
        </w:rPr>
      </w:pPr>
    </w:p>
    <w:p w:rsidR="00CD02B1" w:rsidRPr="00E075A6" w:rsidRDefault="00CD02B1" w:rsidP="00CD02B1">
      <w:pPr>
        <w:pStyle w:val="NoSpacing"/>
        <w:jc w:val="both"/>
        <w:rPr>
          <w:rFonts w:ascii="Times New Roman" w:hAnsi="Times New Roman" w:cs="Times New Roman"/>
          <w:sz w:val="24"/>
          <w:szCs w:val="24"/>
        </w:rPr>
      </w:pPr>
      <w:r w:rsidRPr="00E075A6">
        <w:rPr>
          <w:rFonts w:ascii="Times New Roman" w:hAnsi="Times New Roman" w:cs="Times New Roman"/>
          <w:sz w:val="24"/>
          <w:szCs w:val="24"/>
        </w:rPr>
        <w:t>HIGH COURT OF ZIMBABWE</w:t>
      </w:r>
    </w:p>
    <w:p w:rsidR="00CD02B1" w:rsidRPr="00E075A6" w:rsidRDefault="00CD02B1" w:rsidP="00CD0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ZHOU </w:t>
      </w:r>
      <w:r w:rsidRPr="00E075A6">
        <w:rPr>
          <w:rFonts w:ascii="Times New Roman" w:hAnsi="Times New Roman" w:cs="Times New Roman"/>
          <w:sz w:val="24"/>
          <w:szCs w:val="24"/>
        </w:rPr>
        <w:t>J</w:t>
      </w:r>
    </w:p>
    <w:p w:rsidR="00CD02B1" w:rsidRPr="00E075A6" w:rsidRDefault="00CD02B1" w:rsidP="00CD02B1">
      <w:pPr>
        <w:pStyle w:val="NoSpacing"/>
        <w:jc w:val="both"/>
        <w:rPr>
          <w:rFonts w:ascii="Times New Roman" w:hAnsi="Times New Roman" w:cs="Times New Roman"/>
          <w:sz w:val="24"/>
          <w:szCs w:val="24"/>
        </w:rPr>
      </w:pPr>
      <w:r w:rsidRPr="00E075A6">
        <w:rPr>
          <w:rFonts w:ascii="Times New Roman" w:hAnsi="Times New Roman" w:cs="Times New Roman"/>
          <w:sz w:val="24"/>
          <w:szCs w:val="24"/>
        </w:rPr>
        <w:t xml:space="preserve">HARARE, </w:t>
      </w:r>
      <w:r w:rsidR="00F96A60">
        <w:rPr>
          <w:rFonts w:ascii="Times New Roman" w:hAnsi="Times New Roman" w:cs="Times New Roman"/>
          <w:sz w:val="24"/>
          <w:szCs w:val="24"/>
        </w:rPr>
        <w:t>23 October 2018</w:t>
      </w:r>
    </w:p>
    <w:p w:rsidR="00CD02B1" w:rsidRPr="00E075A6" w:rsidRDefault="00CD02B1" w:rsidP="00CD02B1">
      <w:pPr>
        <w:pStyle w:val="NoSpacing"/>
        <w:jc w:val="both"/>
        <w:rPr>
          <w:rFonts w:ascii="Times New Roman" w:hAnsi="Times New Roman" w:cs="Times New Roman"/>
          <w:sz w:val="24"/>
          <w:szCs w:val="24"/>
        </w:rPr>
      </w:pPr>
    </w:p>
    <w:p w:rsidR="00CD02B1" w:rsidRPr="00E075A6" w:rsidRDefault="00CD02B1" w:rsidP="00CD02B1">
      <w:pPr>
        <w:pStyle w:val="NoSpacing"/>
        <w:jc w:val="both"/>
        <w:rPr>
          <w:rFonts w:ascii="Times New Roman" w:hAnsi="Times New Roman" w:cs="Times New Roman"/>
          <w:sz w:val="24"/>
          <w:szCs w:val="24"/>
        </w:rPr>
      </w:pPr>
    </w:p>
    <w:p w:rsidR="00CD02B1" w:rsidRPr="00E075A6" w:rsidRDefault="00F96A60" w:rsidP="00CD02B1">
      <w:pPr>
        <w:spacing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CD02B1" w:rsidRPr="00E075A6" w:rsidRDefault="00CD02B1" w:rsidP="00CD02B1">
      <w:pPr>
        <w:spacing w:line="240" w:lineRule="auto"/>
        <w:jc w:val="both"/>
        <w:rPr>
          <w:rFonts w:ascii="Times New Roman" w:hAnsi="Times New Roman" w:cs="Times New Roman"/>
          <w:b/>
          <w:sz w:val="24"/>
          <w:szCs w:val="24"/>
        </w:rPr>
      </w:pPr>
    </w:p>
    <w:p w:rsidR="00CD02B1" w:rsidRPr="00E075A6" w:rsidRDefault="00F96A60" w:rsidP="00CD02B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G.R.J </w:t>
      </w:r>
      <w:proofErr w:type="spellStart"/>
      <w:r>
        <w:rPr>
          <w:rFonts w:ascii="Times New Roman" w:hAnsi="Times New Roman" w:cs="Times New Roman"/>
          <w:i/>
          <w:sz w:val="24"/>
          <w:szCs w:val="24"/>
        </w:rPr>
        <w:t>Sithole</w:t>
      </w:r>
      <w:proofErr w:type="spellEnd"/>
      <w:r>
        <w:rPr>
          <w:rFonts w:ascii="Times New Roman" w:hAnsi="Times New Roman" w:cs="Times New Roman"/>
          <w:i/>
          <w:sz w:val="24"/>
          <w:szCs w:val="24"/>
        </w:rPr>
        <w:t xml:space="preserve">, </w:t>
      </w:r>
      <w:proofErr w:type="gramStart"/>
      <w:r w:rsidRPr="00DF5E9E">
        <w:rPr>
          <w:rFonts w:ascii="Times New Roman" w:hAnsi="Times New Roman" w:cs="Times New Roman"/>
          <w:sz w:val="24"/>
          <w:szCs w:val="24"/>
        </w:rPr>
        <w:t xml:space="preserve">with </w:t>
      </w:r>
      <w:r w:rsidR="00030138" w:rsidRPr="00DF5E9E">
        <w:rPr>
          <w:rFonts w:ascii="Times New Roman" w:hAnsi="Times New Roman" w:cs="Times New Roman"/>
          <w:sz w:val="24"/>
          <w:szCs w:val="24"/>
        </w:rPr>
        <w:t xml:space="preserve"> him</w:t>
      </w:r>
      <w:proofErr w:type="gramEnd"/>
      <w:r w:rsidR="00030138">
        <w:rPr>
          <w:rFonts w:ascii="Times New Roman" w:hAnsi="Times New Roman" w:cs="Times New Roman"/>
          <w:i/>
          <w:sz w:val="24"/>
          <w:szCs w:val="24"/>
        </w:rPr>
        <w:t xml:space="preserve"> </w:t>
      </w:r>
      <w:r>
        <w:rPr>
          <w:rFonts w:ascii="Times New Roman" w:hAnsi="Times New Roman" w:cs="Times New Roman"/>
          <w:i/>
          <w:sz w:val="24"/>
          <w:szCs w:val="24"/>
        </w:rPr>
        <w:t>T.</w:t>
      </w:r>
      <w:r w:rsidR="00A964AB">
        <w:rPr>
          <w:rFonts w:ascii="Times New Roman" w:hAnsi="Times New Roman" w:cs="Times New Roman"/>
          <w:i/>
          <w:sz w:val="24"/>
          <w:szCs w:val="24"/>
        </w:rPr>
        <w:t xml:space="preserve">S.T </w:t>
      </w:r>
      <w:proofErr w:type="spellStart"/>
      <w:r w:rsidR="00A964AB">
        <w:rPr>
          <w:rFonts w:ascii="Times New Roman" w:hAnsi="Times New Roman" w:cs="Times New Roman"/>
          <w:i/>
          <w:sz w:val="24"/>
          <w:szCs w:val="24"/>
        </w:rPr>
        <w:t>D</w:t>
      </w:r>
      <w:r w:rsidR="00414C19">
        <w:rPr>
          <w:rFonts w:ascii="Times New Roman" w:hAnsi="Times New Roman" w:cs="Times New Roman"/>
          <w:i/>
          <w:sz w:val="24"/>
          <w:szCs w:val="24"/>
        </w:rPr>
        <w:t>z</w:t>
      </w:r>
      <w:r w:rsidR="00A964AB">
        <w:rPr>
          <w:rFonts w:ascii="Times New Roman" w:hAnsi="Times New Roman" w:cs="Times New Roman"/>
          <w:i/>
          <w:sz w:val="24"/>
          <w:szCs w:val="24"/>
        </w:rPr>
        <w:t>vetero</w:t>
      </w:r>
      <w:proofErr w:type="spellEnd"/>
      <w:r w:rsidR="00CD02B1" w:rsidRPr="00E075A6">
        <w:rPr>
          <w:rFonts w:ascii="Times New Roman" w:hAnsi="Times New Roman" w:cs="Times New Roman"/>
          <w:sz w:val="24"/>
          <w:szCs w:val="24"/>
        </w:rPr>
        <w:t>, for applicants</w:t>
      </w:r>
    </w:p>
    <w:p w:rsidR="00CD02B1" w:rsidRPr="00E075A6" w:rsidRDefault="00A964AB" w:rsidP="00CD02B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Deza</w:t>
      </w:r>
      <w:proofErr w:type="spellEnd"/>
      <w:proofErr w:type="gramStart"/>
      <w:r>
        <w:rPr>
          <w:rFonts w:ascii="Times New Roman" w:hAnsi="Times New Roman" w:cs="Times New Roman"/>
          <w:i/>
          <w:sz w:val="24"/>
          <w:szCs w:val="24"/>
        </w:rPr>
        <w:t xml:space="preserve">, </w:t>
      </w:r>
      <w:r w:rsidR="00CD02B1" w:rsidRPr="00E075A6">
        <w:rPr>
          <w:rFonts w:ascii="Times New Roman" w:hAnsi="Times New Roman" w:cs="Times New Roman"/>
          <w:sz w:val="24"/>
          <w:szCs w:val="24"/>
        </w:rPr>
        <w:t xml:space="preserve"> for</w:t>
      </w:r>
      <w:proofErr w:type="gramEnd"/>
      <w:r w:rsidR="00CD02B1" w:rsidRPr="00E075A6">
        <w:rPr>
          <w:rFonts w:ascii="Times New Roman" w:hAnsi="Times New Roman" w:cs="Times New Roman"/>
          <w:sz w:val="24"/>
          <w:szCs w:val="24"/>
        </w:rPr>
        <w:t xml:space="preserve"> 1</w:t>
      </w:r>
      <w:r w:rsidR="00CD02B1" w:rsidRPr="00E075A6">
        <w:rPr>
          <w:rFonts w:ascii="Times New Roman" w:hAnsi="Times New Roman" w:cs="Times New Roman"/>
          <w:sz w:val="24"/>
          <w:szCs w:val="24"/>
          <w:vertAlign w:val="superscript"/>
        </w:rPr>
        <w:t>st</w:t>
      </w:r>
      <w:r w:rsidR="00CD02B1" w:rsidRPr="00E075A6">
        <w:rPr>
          <w:rFonts w:ascii="Times New Roman" w:hAnsi="Times New Roman" w:cs="Times New Roman"/>
          <w:sz w:val="24"/>
          <w:szCs w:val="24"/>
        </w:rPr>
        <w:t xml:space="preserve"> respondent</w:t>
      </w:r>
    </w:p>
    <w:p w:rsidR="00CD02B1" w:rsidRPr="00E075A6" w:rsidRDefault="00CD02B1" w:rsidP="00CD02B1">
      <w:pPr>
        <w:spacing w:line="360" w:lineRule="auto"/>
        <w:jc w:val="both"/>
        <w:rPr>
          <w:rFonts w:ascii="Times New Roman" w:hAnsi="Times New Roman" w:cs="Times New Roman"/>
          <w:sz w:val="24"/>
          <w:szCs w:val="24"/>
        </w:rPr>
      </w:pPr>
    </w:p>
    <w:p w:rsidR="00E4220E" w:rsidRDefault="00CD02B1" w:rsidP="00A76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ZHOU</w:t>
      </w:r>
      <w:r w:rsidRPr="00E075A6">
        <w:rPr>
          <w:rFonts w:ascii="Times New Roman" w:hAnsi="Times New Roman" w:cs="Times New Roman"/>
          <w:sz w:val="24"/>
          <w:szCs w:val="24"/>
        </w:rPr>
        <w:t xml:space="preserve"> J:</w:t>
      </w:r>
      <w:r>
        <w:rPr>
          <w:rFonts w:ascii="Times New Roman" w:hAnsi="Times New Roman" w:cs="Times New Roman"/>
          <w:sz w:val="24"/>
          <w:szCs w:val="24"/>
        </w:rPr>
        <w:t xml:space="preserve"> This is an urgent</w:t>
      </w:r>
      <w:r w:rsidR="00A964AB">
        <w:rPr>
          <w:rFonts w:ascii="Times New Roman" w:hAnsi="Times New Roman" w:cs="Times New Roman"/>
          <w:sz w:val="24"/>
          <w:szCs w:val="24"/>
        </w:rPr>
        <w:t xml:space="preserve"> chamber</w:t>
      </w:r>
      <w:r>
        <w:rPr>
          <w:rFonts w:ascii="Times New Roman" w:hAnsi="Times New Roman" w:cs="Times New Roman"/>
          <w:sz w:val="24"/>
          <w:szCs w:val="24"/>
        </w:rPr>
        <w:t xml:space="preserve"> application for an order staying the processing or finalization or confirmation of the sale of an immovable property known as Stand No. 567 Eagles Place,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Broke, </w:t>
      </w:r>
      <w:proofErr w:type="gramStart"/>
      <w:r>
        <w:rPr>
          <w:rFonts w:ascii="Times New Roman" w:hAnsi="Times New Roman" w:cs="Times New Roman"/>
          <w:sz w:val="24"/>
          <w:szCs w:val="24"/>
        </w:rPr>
        <w:t>Harare</w:t>
      </w:r>
      <w:proofErr w:type="gramEnd"/>
      <w:r>
        <w:rPr>
          <w:rFonts w:ascii="Times New Roman" w:hAnsi="Times New Roman" w:cs="Times New Roman"/>
          <w:sz w:val="24"/>
          <w:szCs w:val="24"/>
        </w:rPr>
        <w:t xml:space="preserve">. The property was sold to the second respondent by the Sheriff, the third respondent herein, on 12 October 2018 pursuant to a divorce order granted by this court in case No. </w:t>
      </w:r>
      <w:proofErr w:type="gramStart"/>
      <w:r>
        <w:rPr>
          <w:rFonts w:ascii="Times New Roman" w:hAnsi="Times New Roman" w:cs="Times New Roman"/>
          <w:sz w:val="24"/>
          <w:szCs w:val="24"/>
        </w:rPr>
        <w:t>HC 4713/05.</w:t>
      </w:r>
      <w:proofErr w:type="gramEnd"/>
      <w:r>
        <w:rPr>
          <w:rFonts w:ascii="Times New Roman" w:hAnsi="Times New Roman" w:cs="Times New Roman"/>
          <w:sz w:val="24"/>
          <w:szCs w:val="24"/>
        </w:rPr>
        <w:t xml:space="preserve"> The application is opposed by the first respondent. The first respondent has raised objections </w:t>
      </w:r>
      <w:r w:rsidRPr="00A76A50">
        <w:rPr>
          <w:rFonts w:ascii="Times New Roman" w:hAnsi="Times New Roman" w:cs="Times New Roman"/>
          <w:i/>
          <w:sz w:val="24"/>
          <w:szCs w:val="24"/>
        </w:rPr>
        <w:t xml:space="preserve">in </w:t>
      </w:r>
      <w:proofErr w:type="spellStart"/>
      <w:r w:rsidRPr="00A76A50">
        <w:rPr>
          <w:rFonts w:ascii="Times New Roman" w:hAnsi="Times New Roman" w:cs="Times New Roman"/>
          <w:i/>
          <w:sz w:val="24"/>
          <w:szCs w:val="24"/>
        </w:rPr>
        <w:t>limine</w:t>
      </w:r>
      <w:proofErr w:type="spellEnd"/>
      <w:r>
        <w:rPr>
          <w:rFonts w:ascii="Times New Roman" w:hAnsi="Times New Roman" w:cs="Times New Roman"/>
          <w:sz w:val="24"/>
          <w:szCs w:val="24"/>
        </w:rPr>
        <w:t xml:space="preserve"> to the determination of the matter on the</w:t>
      </w:r>
      <w:r w:rsidR="00947C94">
        <w:rPr>
          <w:rFonts w:ascii="Times New Roman" w:hAnsi="Times New Roman" w:cs="Times New Roman"/>
          <w:sz w:val="24"/>
          <w:szCs w:val="24"/>
        </w:rPr>
        <w:t xml:space="preserve"> merits. The objection that the matter is not urgent was abandoned at the hearing. The second objection is the alleged non</w:t>
      </w:r>
      <w:r w:rsidR="0025592B">
        <w:rPr>
          <w:rFonts w:ascii="Times New Roman" w:hAnsi="Times New Roman" w:cs="Times New Roman"/>
          <w:sz w:val="24"/>
          <w:szCs w:val="24"/>
        </w:rPr>
        <w:t>-</w:t>
      </w:r>
      <w:r w:rsidR="00947C94">
        <w:rPr>
          <w:rFonts w:ascii="Times New Roman" w:hAnsi="Times New Roman" w:cs="Times New Roman"/>
          <w:sz w:val="24"/>
          <w:szCs w:val="24"/>
        </w:rPr>
        <w:t>disclosure of mat</w:t>
      </w:r>
      <w:r w:rsidR="00A76A50">
        <w:rPr>
          <w:rFonts w:ascii="Times New Roman" w:hAnsi="Times New Roman" w:cs="Times New Roman"/>
          <w:sz w:val="24"/>
          <w:szCs w:val="24"/>
        </w:rPr>
        <w:t>e</w:t>
      </w:r>
      <w:r w:rsidR="00947C94">
        <w:rPr>
          <w:rFonts w:ascii="Times New Roman" w:hAnsi="Times New Roman" w:cs="Times New Roman"/>
          <w:sz w:val="24"/>
          <w:szCs w:val="24"/>
        </w:rPr>
        <w:t xml:space="preserve">rial facts by the applicant. The first respondent submitted that the applicant failed to disclose fully the extent of the communication between the parties in an attempt to comply with the order in HC 4713/05 regarding the appointment of a </w:t>
      </w:r>
      <w:proofErr w:type="spellStart"/>
      <w:r w:rsidR="00947C94">
        <w:rPr>
          <w:rFonts w:ascii="Times New Roman" w:hAnsi="Times New Roman" w:cs="Times New Roman"/>
          <w:sz w:val="24"/>
          <w:szCs w:val="24"/>
        </w:rPr>
        <w:t>valuer</w:t>
      </w:r>
      <w:proofErr w:type="spellEnd"/>
      <w:r w:rsidR="00947C94">
        <w:rPr>
          <w:rFonts w:ascii="Times New Roman" w:hAnsi="Times New Roman" w:cs="Times New Roman"/>
          <w:sz w:val="24"/>
          <w:szCs w:val="24"/>
        </w:rPr>
        <w:t>. While the applicant did not attach all the correspondence exchanged by the parties</w:t>
      </w:r>
      <w:r w:rsidR="009620EE">
        <w:rPr>
          <w:rFonts w:ascii="Times New Roman" w:hAnsi="Times New Roman" w:cs="Times New Roman"/>
          <w:sz w:val="24"/>
          <w:szCs w:val="24"/>
        </w:rPr>
        <w:t xml:space="preserve"> on the question of appointment of a person to value the property it cannot be said that the failure to attach some letter</w:t>
      </w:r>
      <w:r w:rsidR="00A964AB">
        <w:rPr>
          <w:rFonts w:ascii="Times New Roman" w:hAnsi="Times New Roman" w:cs="Times New Roman"/>
          <w:sz w:val="24"/>
          <w:szCs w:val="24"/>
        </w:rPr>
        <w:t>s</w:t>
      </w:r>
      <w:r w:rsidR="009620EE">
        <w:rPr>
          <w:rFonts w:ascii="Times New Roman" w:hAnsi="Times New Roman" w:cs="Times New Roman"/>
          <w:sz w:val="24"/>
          <w:szCs w:val="24"/>
        </w:rPr>
        <w:t xml:space="preserve"> relevant to the discussion amounts to a non</w:t>
      </w:r>
      <w:r w:rsidR="0025592B">
        <w:rPr>
          <w:rFonts w:ascii="Times New Roman" w:hAnsi="Times New Roman" w:cs="Times New Roman"/>
          <w:sz w:val="24"/>
          <w:szCs w:val="24"/>
        </w:rPr>
        <w:t>-</w:t>
      </w:r>
      <w:r w:rsidR="009620EE">
        <w:rPr>
          <w:rFonts w:ascii="Times New Roman" w:hAnsi="Times New Roman" w:cs="Times New Roman"/>
          <w:sz w:val="24"/>
          <w:szCs w:val="24"/>
        </w:rPr>
        <w:t>disclosure. What is clear from those letters produced and the averments in the affidavit is that there was discussion on the subject. There is therefore no mat</w:t>
      </w:r>
      <w:r w:rsidR="00A76A50">
        <w:rPr>
          <w:rFonts w:ascii="Times New Roman" w:hAnsi="Times New Roman" w:cs="Times New Roman"/>
          <w:sz w:val="24"/>
          <w:szCs w:val="24"/>
        </w:rPr>
        <w:t>e</w:t>
      </w:r>
      <w:r w:rsidR="009620EE">
        <w:rPr>
          <w:rFonts w:ascii="Times New Roman" w:hAnsi="Times New Roman" w:cs="Times New Roman"/>
          <w:sz w:val="24"/>
          <w:szCs w:val="24"/>
        </w:rPr>
        <w:t xml:space="preserve">rial non-disclosure of facts established. For that reason the objection </w:t>
      </w:r>
      <w:r w:rsidR="009620EE" w:rsidRPr="00A76A50">
        <w:rPr>
          <w:rFonts w:ascii="Times New Roman" w:hAnsi="Times New Roman" w:cs="Times New Roman"/>
          <w:i/>
          <w:sz w:val="24"/>
          <w:szCs w:val="24"/>
        </w:rPr>
        <w:t xml:space="preserve">in </w:t>
      </w:r>
      <w:proofErr w:type="spellStart"/>
      <w:r w:rsidR="009620EE" w:rsidRPr="00A76A50">
        <w:rPr>
          <w:rFonts w:ascii="Times New Roman" w:hAnsi="Times New Roman" w:cs="Times New Roman"/>
          <w:i/>
          <w:sz w:val="24"/>
          <w:szCs w:val="24"/>
        </w:rPr>
        <w:t>limine</w:t>
      </w:r>
      <w:proofErr w:type="spellEnd"/>
      <w:r w:rsidR="009620EE">
        <w:rPr>
          <w:rFonts w:ascii="Times New Roman" w:hAnsi="Times New Roman" w:cs="Times New Roman"/>
          <w:sz w:val="24"/>
          <w:szCs w:val="24"/>
        </w:rPr>
        <w:t xml:space="preserve"> is dismissed.</w:t>
      </w:r>
    </w:p>
    <w:p w:rsidR="009620EE" w:rsidRDefault="009620EE" w:rsidP="00A76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w:t>
      </w:r>
      <w:r w:rsidR="0025592B">
        <w:rPr>
          <w:rFonts w:ascii="Times New Roman" w:hAnsi="Times New Roman" w:cs="Times New Roman"/>
          <w:sz w:val="24"/>
          <w:szCs w:val="24"/>
        </w:rPr>
        <w:t>g</w:t>
      </w:r>
      <w:r>
        <w:rPr>
          <w:rFonts w:ascii="Times New Roman" w:hAnsi="Times New Roman" w:cs="Times New Roman"/>
          <w:sz w:val="24"/>
          <w:szCs w:val="24"/>
        </w:rPr>
        <w:t>round of objection is that the interim relief sought is final in its effect and is similar to the final relief sought. While it is undesirable to have interim relief which is similar to the final relief sough</w:t>
      </w:r>
      <w:r w:rsidR="0025592B">
        <w:rPr>
          <w:rFonts w:ascii="Times New Roman" w:hAnsi="Times New Roman" w:cs="Times New Roman"/>
          <w:sz w:val="24"/>
          <w:szCs w:val="24"/>
        </w:rPr>
        <w:t>t</w:t>
      </w:r>
      <w:r>
        <w:rPr>
          <w:rFonts w:ascii="Times New Roman" w:hAnsi="Times New Roman" w:cs="Times New Roman"/>
          <w:sz w:val="24"/>
          <w:szCs w:val="24"/>
        </w:rPr>
        <w:t xml:space="preserve"> that on its own does not invalidate the application. Each case must be looked at on its own facts and circumstances regard being had always to the fact that </w:t>
      </w:r>
      <w:r w:rsidR="00A964AB">
        <w:rPr>
          <w:rFonts w:ascii="Times New Roman" w:hAnsi="Times New Roman" w:cs="Times New Roman"/>
          <w:sz w:val="24"/>
          <w:szCs w:val="24"/>
        </w:rPr>
        <w:t xml:space="preserve"> at </w:t>
      </w:r>
      <w:r>
        <w:rPr>
          <w:rFonts w:ascii="Times New Roman" w:hAnsi="Times New Roman" w:cs="Times New Roman"/>
          <w:sz w:val="24"/>
          <w:szCs w:val="24"/>
        </w:rPr>
        <w:t xml:space="preserve">this stage only </w:t>
      </w:r>
      <w:r w:rsidRPr="0025592B">
        <w:rPr>
          <w:rFonts w:ascii="Times New Roman" w:hAnsi="Times New Roman" w:cs="Times New Roman"/>
          <w:i/>
          <w:sz w:val="24"/>
          <w:szCs w:val="24"/>
        </w:rPr>
        <w:t>prima facie</w:t>
      </w:r>
      <w:r>
        <w:rPr>
          <w:rFonts w:ascii="Times New Roman" w:hAnsi="Times New Roman" w:cs="Times New Roman"/>
          <w:sz w:val="24"/>
          <w:szCs w:val="24"/>
        </w:rPr>
        <w:t xml:space="preserve"> proof is re</w:t>
      </w:r>
      <w:r w:rsidR="0025592B">
        <w:rPr>
          <w:rFonts w:ascii="Times New Roman" w:hAnsi="Times New Roman" w:cs="Times New Roman"/>
          <w:sz w:val="24"/>
          <w:szCs w:val="24"/>
        </w:rPr>
        <w:t>q</w:t>
      </w:r>
      <w:r>
        <w:rPr>
          <w:rFonts w:ascii="Times New Roman" w:hAnsi="Times New Roman" w:cs="Times New Roman"/>
          <w:sz w:val="24"/>
          <w:szCs w:val="24"/>
        </w:rPr>
        <w:t>uired and also that if a party obtains interim relief which is final in ef</w:t>
      </w:r>
      <w:r w:rsidR="0025592B">
        <w:rPr>
          <w:rFonts w:ascii="Times New Roman" w:hAnsi="Times New Roman" w:cs="Times New Roman"/>
          <w:sz w:val="24"/>
          <w:szCs w:val="24"/>
        </w:rPr>
        <w:t>f</w:t>
      </w:r>
      <w:r>
        <w:rPr>
          <w:rFonts w:ascii="Times New Roman" w:hAnsi="Times New Roman" w:cs="Times New Roman"/>
          <w:sz w:val="24"/>
          <w:szCs w:val="24"/>
        </w:rPr>
        <w:t>ec</w:t>
      </w:r>
      <w:r w:rsidR="0025592B">
        <w:rPr>
          <w:rFonts w:ascii="Times New Roman" w:hAnsi="Times New Roman" w:cs="Times New Roman"/>
          <w:sz w:val="24"/>
          <w:szCs w:val="24"/>
        </w:rPr>
        <w:t>t</w:t>
      </w:r>
      <w:r>
        <w:rPr>
          <w:rFonts w:ascii="Times New Roman" w:hAnsi="Times New Roman" w:cs="Times New Roman"/>
          <w:sz w:val="24"/>
          <w:szCs w:val="24"/>
        </w:rPr>
        <w:t xml:space="preserve"> then they would have no motivation to seek confirmation of the provisional order. In the present case even the final order sought is also temporary in the sense that it is sough</w:t>
      </w:r>
      <w:r w:rsidR="0025592B">
        <w:rPr>
          <w:rFonts w:ascii="Times New Roman" w:hAnsi="Times New Roman" w:cs="Times New Roman"/>
          <w:sz w:val="24"/>
          <w:szCs w:val="24"/>
        </w:rPr>
        <w:t>t</w:t>
      </w:r>
      <w:r>
        <w:rPr>
          <w:rFonts w:ascii="Times New Roman" w:hAnsi="Times New Roman" w:cs="Times New Roman"/>
          <w:sz w:val="24"/>
          <w:szCs w:val="24"/>
        </w:rPr>
        <w:t xml:space="preserve"> pending the determination of another matter file</w:t>
      </w:r>
      <w:r w:rsidR="0025592B">
        <w:rPr>
          <w:rFonts w:ascii="Times New Roman" w:hAnsi="Times New Roman" w:cs="Times New Roman"/>
          <w:sz w:val="24"/>
          <w:szCs w:val="24"/>
        </w:rPr>
        <w:t>d</w:t>
      </w:r>
      <w:r>
        <w:rPr>
          <w:rFonts w:ascii="Times New Roman" w:hAnsi="Times New Roman" w:cs="Times New Roman"/>
          <w:sz w:val="24"/>
          <w:szCs w:val="24"/>
        </w:rPr>
        <w:t xml:space="preserve"> under case number HC 9531/18. For that reason, the effect of the relief</w:t>
      </w:r>
      <w:r w:rsidR="00636229">
        <w:rPr>
          <w:rFonts w:ascii="Times New Roman" w:hAnsi="Times New Roman" w:cs="Times New Roman"/>
          <w:sz w:val="24"/>
          <w:szCs w:val="24"/>
        </w:rPr>
        <w:t xml:space="preserve"> being sought in the interi</w:t>
      </w:r>
      <w:r w:rsidR="0025592B">
        <w:rPr>
          <w:rFonts w:ascii="Times New Roman" w:hAnsi="Times New Roman" w:cs="Times New Roman"/>
          <w:sz w:val="24"/>
          <w:szCs w:val="24"/>
        </w:rPr>
        <w:t>m</w:t>
      </w:r>
      <w:r w:rsidR="00636229">
        <w:rPr>
          <w:rFonts w:ascii="Times New Roman" w:hAnsi="Times New Roman" w:cs="Times New Roman"/>
          <w:sz w:val="24"/>
          <w:szCs w:val="24"/>
        </w:rPr>
        <w:t xml:space="preserve"> would strictly speaking never be final even if the provisional order was not to be confirmed prior to the hearing of HC 9531/18. The objection is therefore not one that goes to the validity of the prese</w:t>
      </w:r>
      <w:r w:rsidR="0025592B">
        <w:rPr>
          <w:rFonts w:ascii="Times New Roman" w:hAnsi="Times New Roman" w:cs="Times New Roman"/>
          <w:sz w:val="24"/>
          <w:szCs w:val="24"/>
        </w:rPr>
        <w:t>n</w:t>
      </w:r>
      <w:r w:rsidR="00636229">
        <w:rPr>
          <w:rFonts w:ascii="Times New Roman" w:hAnsi="Times New Roman" w:cs="Times New Roman"/>
          <w:sz w:val="24"/>
          <w:szCs w:val="24"/>
        </w:rPr>
        <w:t>t application. It is not the kind of objection which should dispose of the matter.  Aft</w:t>
      </w:r>
      <w:r w:rsidR="0025592B">
        <w:rPr>
          <w:rFonts w:ascii="Times New Roman" w:hAnsi="Times New Roman" w:cs="Times New Roman"/>
          <w:sz w:val="24"/>
          <w:szCs w:val="24"/>
        </w:rPr>
        <w:t>e</w:t>
      </w:r>
      <w:r w:rsidR="00636229">
        <w:rPr>
          <w:rFonts w:ascii="Times New Roman" w:hAnsi="Times New Roman" w:cs="Times New Roman"/>
          <w:sz w:val="24"/>
          <w:szCs w:val="24"/>
        </w:rPr>
        <w:t>r al</w:t>
      </w:r>
      <w:r w:rsidR="0025592B">
        <w:rPr>
          <w:rFonts w:ascii="Times New Roman" w:hAnsi="Times New Roman" w:cs="Times New Roman"/>
          <w:sz w:val="24"/>
          <w:szCs w:val="24"/>
        </w:rPr>
        <w:t>l</w:t>
      </w:r>
      <w:r w:rsidR="00636229">
        <w:rPr>
          <w:rFonts w:ascii="Times New Roman" w:hAnsi="Times New Roman" w:cs="Times New Roman"/>
          <w:sz w:val="24"/>
          <w:szCs w:val="24"/>
        </w:rPr>
        <w:t xml:space="preserve"> the court is always at large to ame</w:t>
      </w:r>
      <w:r w:rsidR="0025592B">
        <w:rPr>
          <w:rFonts w:ascii="Times New Roman" w:hAnsi="Times New Roman" w:cs="Times New Roman"/>
          <w:sz w:val="24"/>
          <w:szCs w:val="24"/>
        </w:rPr>
        <w:t>n</w:t>
      </w:r>
      <w:r w:rsidR="00636229">
        <w:rPr>
          <w:rFonts w:ascii="Times New Roman" w:hAnsi="Times New Roman" w:cs="Times New Roman"/>
          <w:sz w:val="24"/>
          <w:szCs w:val="24"/>
        </w:rPr>
        <w:t xml:space="preserve">d the draft order as it sees </w:t>
      </w:r>
      <w:r w:rsidR="0025592B">
        <w:rPr>
          <w:rFonts w:ascii="Times New Roman" w:hAnsi="Times New Roman" w:cs="Times New Roman"/>
          <w:sz w:val="24"/>
          <w:szCs w:val="24"/>
        </w:rPr>
        <w:t xml:space="preserve">it </w:t>
      </w:r>
      <w:r w:rsidR="00636229">
        <w:rPr>
          <w:rFonts w:ascii="Times New Roman" w:hAnsi="Times New Roman" w:cs="Times New Roman"/>
          <w:sz w:val="24"/>
          <w:szCs w:val="24"/>
        </w:rPr>
        <w:t>fit as it is not bound by the proposed terms thereof.</w:t>
      </w:r>
    </w:p>
    <w:p w:rsidR="00636229" w:rsidRDefault="00636229" w:rsidP="00A76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the facts which are common cause are as follows. The applicant is the first respondent’s former wife. The parties’ marriage was terminated by divorce on first August 2008. The divorce order which was granted in HC 4713/05 provided that the applicant was entitled to remain in occupation of the parties</w:t>
      </w:r>
      <w:r w:rsidR="0025592B">
        <w:rPr>
          <w:rFonts w:ascii="Times New Roman" w:hAnsi="Times New Roman" w:cs="Times New Roman"/>
          <w:sz w:val="24"/>
          <w:szCs w:val="24"/>
        </w:rPr>
        <w:t>’</w:t>
      </w:r>
      <w:r>
        <w:rPr>
          <w:rFonts w:ascii="Times New Roman" w:hAnsi="Times New Roman" w:cs="Times New Roman"/>
          <w:sz w:val="24"/>
          <w:szCs w:val="24"/>
        </w:rPr>
        <w:t xml:space="preserve"> immovable property referred to ea</w:t>
      </w:r>
      <w:r w:rsidR="0025592B">
        <w:rPr>
          <w:rFonts w:ascii="Times New Roman" w:hAnsi="Times New Roman" w:cs="Times New Roman"/>
          <w:sz w:val="24"/>
          <w:szCs w:val="24"/>
        </w:rPr>
        <w:t>r</w:t>
      </w:r>
      <w:r>
        <w:rPr>
          <w:rFonts w:ascii="Times New Roman" w:hAnsi="Times New Roman" w:cs="Times New Roman"/>
          <w:sz w:val="24"/>
          <w:szCs w:val="24"/>
        </w:rPr>
        <w:t>lier on until the youngest of their then minor child</w:t>
      </w:r>
      <w:r w:rsidR="00A964AB">
        <w:rPr>
          <w:rFonts w:ascii="Times New Roman" w:hAnsi="Times New Roman" w:cs="Times New Roman"/>
          <w:sz w:val="24"/>
          <w:szCs w:val="24"/>
        </w:rPr>
        <w:t>ren</w:t>
      </w:r>
      <w:r>
        <w:rPr>
          <w:rFonts w:ascii="Times New Roman" w:hAnsi="Times New Roman" w:cs="Times New Roman"/>
          <w:sz w:val="24"/>
          <w:szCs w:val="24"/>
        </w:rPr>
        <w:t xml:space="preserve"> attained the age of 18 years. Thereafter</w:t>
      </w:r>
      <w:r w:rsidR="004F10A6">
        <w:rPr>
          <w:rFonts w:ascii="Times New Roman" w:hAnsi="Times New Roman" w:cs="Times New Roman"/>
          <w:sz w:val="24"/>
          <w:szCs w:val="24"/>
        </w:rPr>
        <w:t xml:space="preserve"> the parties were entitled to appoint an evaluator to value the property within 14 days of that youngest child becoming 18 years old. If the parties failed to reach agreement on the appointment of the evaluator within the 14 days the sheriff was ordered to appoint an evaluator from his own list of evaluators within a period of</w:t>
      </w:r>
      <w:r w:rsidR="00A964AB">
        <w:rPr>
          <w:rFonts w:ascii="Times New Roman" w:hAnsi="Times New Roman" w:cs="Times New Roman"/>
          <w:sz w:val="24"/>
          <w:szCs w:val="24"/>
        </w:rPr>
        <w:t xml:space="preserve"> </w:t>
      </w:r>
      <w:r w:rsidR="004F10A6">
        <w:rPr>
          <w:rFonts w:ascii="Times New Roman" w:hAnsi="Times New Roman" w:cs="Times New Roman"/>
          <w:sz w:val="24"/>
          <w:szCs w:val="24"/>
        </w:rPr>
        <w:t xml:space="preserve">7 days of the failure to comply with paragraph 6.2 of the order. </w:t>
      </w:r>
      <w:r w:rsidR="00A964AB">
        <w:rPr>
          <w:rFonts w:ascii="Times New Roman" w:hAnsi="Times New Roman" w:cs="Times New Roman"/>
          <w:sz w:val="24"/>
          <w:szCs w:val="24"/>
        </w:rPr>
        <w:t>T</w:t>
      </w:r>
      <w:r w:rsidR="004F10A6">
        <w:rPr>
          <w:rFonts w:ascii="Times New Roman" w:hAnsi="Times New Roman" w:cs="Times New Roman"/>
          <w:sz w:val="24"/>
          <w:szCs w:val="24"/>
        </w:rPr>
        <w:t xml:space="preserve">he order provided, </w:t>
      </w:r>
      <w:r w:rsidR="004F10A6" w:rsidRPr="0025592B">
        <w:rPr>
          <w:rFonts w:ascii="Times New Roman" w:hAnsi="Times New Roman" w:cs="Times New Roman"/>
          <w:i/>
          <w:sz w:val="24"/>
          <w:szCs w:val="24"/>
        </w:rPr>
        <w:t>inter alia</w:t>
      </w:r>
      <w:r w:rsidR="004F10A6">
        <w:rPr>
          <w:rFonts w:ascii="Times New Roman" w:hAnsi="Times New Roman" w:cs="Times New Roman"/>
          <w:sz w:val="24"/>
          <w:szCs w:val="24"/>
        </w:rPr>
        <w:t>, that</w:t>
      </w:r>
      <w:r w:rsidR="00A964AB">
        <w:rPr>
          <w:rFonts w:ascii="Times New Roman" w:hAnsi="Times New Roman" w:cs="Times New Roman"/>
          <w:sz w:val="24"/>
          <w:szCs w:val="24"/>
        </w:rPr>
        <w:t xml:space="preserve"> after the valuation the</w:t>
      </w:r>
      <w:r w:rsidR="004F10A6">
        <w:rPr>
          <w:rFonts w:ascii="Times New Roman" w:hAnsi="Times New Roman" w:cs="Times New Roman"/>
          <w:sz w:val="24"/>
          <w:szCs w:val="24"/>
        </w:rPr>
        <w:t xml:space="preserve"> applicant would be required to make payments to the first respondent of his 50% share of the net value of the property within 90 days of the valuation. In the event that the applicant failed to effect such payment within the pre</w:t>
      </w:r>
      <w:r w:rsidR="0025592B">
        <w:rPr>
          <w:rFonts w:ascii="Times New Roman" w:hAnsi="Times New Roman" w:cs="Times New Roman"/>
          <w:sz w:val="24"/>
          <w:szCs w:val="24"/>
        </w:rPr>
        <w:t>s</w:t>
      </w:r>
      <w:r w:rsidR="004F10A6">
        <w:rPr>
          <w:rFonts w:ascii="Times New Roman" w:hAnsi="Times New Roman" w:cs="Times New Roman"/>
          <w:sz w:val="24"/>
          <w:szCs w:val="24"/>
        </w:rPr>
        <w:t>crib</w:t>
      </w:r>
      <w:r w:rsidR="0025592B">
        <w:rPr>
          <w:rFonts w:ascii="Times New Roman" w:hAnsi="Times New Roman" w:cs="Times New Roman"/>
          <w:sz w:val="24"/>
          <w:szCs w:val="24"/>
        </w:rPr>
        <w:t>e</w:t>
      </w:r>
      <w:r w:rsidR="004F10A6">
        <w:rPr>
          <w:rFonts w:ascii="Times New Roman" w:hAnsi="Times New Roman" w:cs="Times New Roman"/>
          <w:sz w:val="24"/>
          <w:szCs w:val="24"/>
        </w:rPr>
        <w:t>d period the property was to be sold to the best advantage of the parties an</w:t>
      </w:r>
      <w:r w:rsidR="0025592B">
        <w:rPr>
          <w:rFonts w:ascii="Times New Roman" w:hAnsi="Times New Roman" w:cs="Times New Roman"/>
          <w:sz w:val="24"/>
          <w:szCs w:val="24"/>
        </w:rPr>
        <w:t>d</w:t>
      </w:r>
      <w:r w:rsidR="004F10A6">
        <w:rPr>
          <w:rFonts w:ascii="Times New Roman" w:hAnsi="Times New Roman" w:cs="Times New Roman"/>
          <w:sz w:val="24"/>
          <w:szCs w:val="24"/>
        </w:rPr>
        <w:t xml:space="preserve"> the net proceeds thereof shared equally between them.</w:t>
      </w:r>
    </w:p>
    <w:p w:rsidR="004F10A6" w:rsidRDefault="004F10A6" w:rsidP="00A76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parties failed to agree on an evaluator within the period prescribed in the or</w:t>
      </w:r>
      <w:r w:rsidR="00D86C0E">
        <w:rPr>
          <w:rFonts w:ascii="Times New Roman" w:hAnsi="Times New Roman" w:cs="Times New Roman"/>
          <w:sz w:val="24"/>
          <w:szCs w:val="24"/>
        </w:rPr>
        <w:t>d</w:t>
      </w:r>
      <w:r>
        <w:rPr>
          <w:rFonts w:ascii="Times New Roman" w:hAnsi="Times New Roman" w:cs="Times New Roman"/>
          <w:sz w:val="24"/>
          <w:szCs w:val="24"/>
        </w:rPr>
        <w:t xml:space="preserve">er of court. There were attempts to engage each other for that purpose outside the period. </w:t>
      </w:r>
      <w:r w:rsidR="00D86C0E">
        <w:rPr>
          <w:rFonts w:ascii="Times New Roman" w:hAnsi="Times New Roman" w:cs="Times New Roman"/>
          <w:sz w:val="24"/>
          <w:szCs w:val="24"/>
        </w:rPr>
        <w:t xml:space="preserve">The parties </w:t>
      </w:r>
      <w:r w:rsidR="0082329C">
        <w:rPr>
          <w:rFonts w:ascii="Times New Roman" w:hAnsi="Times New Roman" w:cs="Times New Roman"/>
          <w:sz w:val="24"/>
          <w:szCs w:val="24"/>
        </w:rPr>
        <w:t xml:space="preserve">never held a proposed meeting to try to agree </w:t>
      </w:r>
      <w:r w:rsidR="00D86C0E">
        <w:rPr>
          <w:rFonts w:ascii="Times New Roman" w:hAnsi="Times New Roman" w:cs="Times New Roman"/>
          <w:sz w:val="24"/>
          <w:szCs w:val="24"/>
        </w:rPr>
        <w:t xml:space="preserve">on the </w:t>
      </w:r>
      <w:r w:rsidR="0082329C">
        <w:rPr>
          <w:rFonts w:ascii="Times New Roman" w:hAnsi="Times New Roman" w:cs="Times New Roman"/>
          <w:sz w:val="24"/>
          <w:szCs w:val="24"/>
        </w:rPr>
        <w:t xml:space="preserve">appointment </w:t>
      </w:r>
      <w:r w:rsidR="0082329C">
        <w:rPr>
          <w:rFonts w:ascii="Times New Roman" w:hAnsi="Times New Roman" w:cs="Times New Roman"/>
          <w:sz w:val="24"/>
          <w:szCs w:val="24"/>
        </w:rPr>
        <w:lastRenderedPageBreak/>
        <w:t>of an evaluator. They blame each other for the failure of that meeting. But not</w:t>
      </w:r>
      <w:r w:rsidR="00D86C0E">
        <w:rPr>
          <w:rFonts w:ascii="Times New Roman" w:hAnsi="Times New Roman" w:cs="Times New Roman"/>
          <w:sz w:val="24"/>
          <w:szCs w:val="24"/>
        </w:rPr>
        <w:t>h</w:t>
      </w:r>
      <w:r w:rsidR="0082329C">
        <w:rPr>
          <w:rFonts w:ascii="Times New Roman" w:hAnsi="Times New Roman" w:cs="Times New Roman"/>
          <w:sz w:val="24"/>
          <w:szCs w:val="24"/>
        </w:rPr>
        <w:t>ing turns on that because the order itself is clear as to when such agreement ought to have been reached as well as the consequences of failure to reach agreement, it being common cause that the youngest child reached the age of 18 years in March 2017.</w:t>
      </w:r>
    </w:p>
    <w:p w:rsidR="0082329C" w:rsidRDefault="0082329C" w:rsidP="00A76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sheriff, </w:t>
      </w:r>
      <w:r w:rsidR="00D86C0E">
        <w:rPr>
          <w:rFonts w:ascii="Times New Roman" w:hAnsi="Times New Roman" w:cs="Times New Roman"/>
          <w:sz w:val="24"/>
          <w:szCs w:val="24"/>
        </w:rPr>
        <w:t>a</w:t>
      </w:r>
      <w:r>
        <w:rPr>
          <w:rFonts w:ascii="Times New Roman" w:hAnsi="Times New Roman" w:cs="Times New Roman"/>
          <w:sz w:val="24"/>
          <w:szCs w:val="24"/>
        </w:rPr>
        <w:t>s he was obliged to do, proceeded to appoint an evaluator. The valuation report was furnished to the applicant by delivery of a copy thereof to her erstwhile legal practitioners on 18 May 2018</w:t>
      </w:r>
      <w:r w:rsidR="006964C9">
        <w:rPr>
          <w:rFonts w:ascii="Times New Roman" w:hAnsi="Times New Roman" w:cs="Times New Roman"/>
          <w:sz w:val="24"/>
          <w:szCs w:val="24"/>
        </w:rPr>
        <w:t>. The</w:t>
      </w:r>
      <w:r w:rsidR="00D86C0E">
        <w:rPr>
          <w:rFonts w:ascii="Times New Roman" w:hAnsi="Times New Roman" w:cs="Times New Roman"/>
          <w:sz w:val="24"/>
          <w:szCs w:val="24"/>
        </w:rPr>
        <w:t xml:space="preserve"> </w:t>
      </w:r>
      <w:r w:rsidR="006964C9">
        <w:rPr>
          <w:rFonts w:ascii="Times New Roman" w:hAnsi="Times New Roman" w:cs="Times New Roman"/>
          <w:sz w:val="24"/>
          <w:szCs w:val="24"/>
        </w:rPr>
        <w:t xml:space="preserve">valuation report is dated 23 April 2018. It is common cause that the applicant did not pay to the first respondent his share based on the valuation report within the period of 90 days from the date of the valuation. </w:t>
      </w:r>
      <w:r w:rsidR="00D86C0E">
        <w:rPr>
          <w:rFonts w:ascii="Times New Roman" w:hAnsi="Times New Roman" w:cs="Times New Roman"/>
          <w:sz w:val="24"/>
          <w:szCs w:val="24"/>
        </w:rPr>
        <w:t xml:space="preserve">Even, if one </w:t>
      </w:r>
      <w:r w:rsidR="006964C9">
        <w:rPr>
          <w:rFonts w:ascii="Times New Roman" w:hAnsi="Times New Roman" w:cs="Times New Roman"/>
          <w:sz w:val="24"/>
          <w:szCs w:val="24"/>
        </w:rPr>
        <w:t>was to count the period of 90 days from the date that the applicants received the valuation report the fact remains the same</w:t>
      </w:r>
      <w:r w:rsidR="00A964AB">
        <w:rPr>
          <w:rFonts w:ascii="Times New Roman" w:hAnsi="Times New Roman" w:cs="Times New Roman"/>
          <w:sz w:val="24"/>
          <w:szCs w:val="24"/>
        </w:rPr>
        <w:t>.</w:t>
      </w:r>
      <w:r w:rsidR="006964C9">
        <w:rPr>
          <w:rFonts w:ascii="Times New Roman" w:hAnsi="Times New Roman" w:cs="Times New Roman"/>
          <w:sz w:val="24"/>
          <w:szCs w:val="24"/>
        </w:rPr>
        <w:t xml:space="preserve"> </w:t>
      </w:r>
      <w:r w:rsidR="00A964AB">
        <w:rPr>
          <w:rFonts w:ascii="Times New Roman" w:hAnsi="Times New Roman" w:cs="Times New Roman"/>
          <w:sz w:val="24"/>
          <w:szCs w:val="24"/>
        </w:rPr>
        <w:t>C</w:t>
      </w:r>
      <w:r w:rsidR="006964C9">
        <w:rPr>
          <w:rFonts w:ascii="Times New Roman" w:hAnsi="Times New Roman" w:cs="Times New Roman"/>
          <w:sz w:val="24"/>
          <w:szCs w:val="24"/>
        </w:rPr>
        <w:t>onsequently, the Sheriff proceeded to sell the property to the second responde</w:t>
      </w:r>
      <w:r w:rsidR="00D86C0E">
        <w:rPr>
          <w:rFonts w:ascii="Times New Roman" w:hAnsi="Times New Roman" w:cs="Times New Roman"/>
          <w:sz w:val="24"/>
          <w:szCs w:val="24"/>
        </w:rPr>
        <w:t>n</w:t>
      </w:r>
      <w:r w:rsidR="006964C9">
        <w:rPr>
          <w:rFonts w:ascii="Times New Roman" w:hAnsi="Times New Roman" w:cs="Times New Roman"/>
          <w:sz w:val="24"/>
          <w:szCs w:val="24"/>
        </w:rPr>
        <w:t>t</w:t>
      </w:r>
      <w:r w:rsidR="004401C0">
        <w:rPr>
          <w:rFonts w:ascii="Times New Roman" w:hAnsi="Times New Roman" w:cs="Times New Roman"/>
          <w:sz w:val="24"/>
          <w:szCs w:val="24"/>
        </w:rPr>
        <w:t>.</w:t>
      </w:r>
    </w:p>
    <w:p w:rsidR="004401C0" w:rsidRDefault="004401C0" w:rsidP="00A76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w:t>
      </w:r>
      <w:r w:rsidR="00D86C0E">
        <w:rPr>
          <w:rFonts w:ascii="Times New Roman" w:hAnsi="Times New Roman" w:cs="Times New Roman"/>
          <w:sz w:val="24"/>
          <w:szCs w:val="24"/>
        </w:rPr>
        <w:t>a</w:t>
      </w:r>
      <w:r>
        <w:rPr>
          <w:rFonts w:ascii="Times New Roman" w:hAnsi="Times New Roman" w:cs="Times New Roman"/>
          <w:sz w:val="24"/>
          <w:szCs w:val="24"/>
        </w:rPr>
        <w:t>rlier application instituted by the applicant in terms of s 348 was struck off the roll on 12 October 2018. Thereaf</w:t>
      </w:r>
      <w:r w:rsidR="00D86C0E">
        <w:rPr>
          <w:rFonts w:ascii="Times New Roman" w:hAnsi="Times New Roman" w:cs="Times New Roman"/>
          <w:sz w:val="24"/>
          <w:szCs w:val="24"/>
        </w:rPr>
        <w:t>t</w:t>
      </w:r>
      <w:r>
        <w:rPr>
          <w:rFonts w:ascii="Times New Roman" w:hAnsi="Times New Roman" w:cs="Times New Roman"/>
          <w:sz w:val="24"/>
          <w:szCs w:val="24"/>
        </w:rPr>
        <w:t>er the applicant instituted</w:t>
      </w:r>
      <w:r w:rsidR="00A964AB">
        <w:rPr>
          <w:rFonts w:ascii="Times New Roman" w:hAnsi="Times New Roman" w:cs="Times New Roman"/>
          <w:sz w:val="24"/>
          <w:szCs w:val="24"/>
        </w:rPr>
        <w:t xml:space="preserve"> a</w:t>
      </w:r>
      <w:r>
        <w:rPr>
          <w:rFonts w:ascii="Times New Roman" w:hAnsi="Times New Roman" w:cs="Times New Roman"/>
          <w:sz w:val="24"/>
          <w:szCs w:val="24"/>
        </w:rPr>
        <w:t xml:space="preserve"> court application under case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HC 9531/18 on 16 October 2018. Although the application proclaims itself as one for declaratory relief the draft order therein shows that essentially consequential relief is being sought</w:t>
      </w:r>
      <w:r w:rsidR="00A964AB">
        <w:rPr>
          <w:rFonts w:ascii="Times New Roman" w:hAnsi="Times New Roman" w:cs="Times New Roman"/>
          <w:sz w:val="24"/>
          <w:szCs w:val="24"/>
        </w:rPr>
        <w:t>.</w:t>
      </w:r>
      <w:r>
        <w:rPr>
          <w:rFonts w:ascii="Times New Roman" w:hAnsi="Times New Roman" w:cs="Times New Roman"/>
          <w:sz w:val="24"/>
          <w:szCs w:val="24"/>
        </w:rPr>
        <w:t xml:space="preserve"> </w:t>
      </w:r>
      <w:r w:rsidR="00A964AB">
        <w:rPr>
          <w:rFonts w:ascii="Times New Roman" w:hAnsi="Times New Roman" w:cs="Times New Roman"/>
          <w:sz w:val="24"/>
          <w:szCs w:val="24"/>
        </w:rPr>
        <w:t>T</w:t>
      </w:r>
      <w:r>
        <w:rPr>
          <w:rFonts w:ascii="Times New Roman" w:hAnsi="Times New Roman" w:cs="Times New Roman"/>
          <w:sz w:val="24"/>
          <w:szCs w:val="24"/>
        </w:rPr>
        <w:t>hat however is</w:t>
      </w:r>
      <w:r w:rsidR="00D86C0E">
        <w:rPr>
          <w:rFonts w:ascii="Times New Roman" w:hAnsi="Times New Roman" w:cs="Times New Roman"/>
          <w:sz w:val="24"/>
          <w:szCs w:val="24"/>
        </w:rPr>
        <w:t xml:space="preserve"> </w:t>
      </w:r>
      <w:r>
        <w:rPr>
          <w:rFonts w:ascii="Times New Roman" w:hAnsi="Times New Roman" w:cs="Times New Roman"/>
          <w:sz w:val="24"/>
          <w:szCs w:val="24"/>
        </w:rPr>
        <w:t>not for consideration in this matter. For the purposes of this matter I need only to be satisfied that real and su</w:t>
      </w:r>
      <w:r w:rsidR="00D86C0E">
        <w:rPr>
          <w:rFonts w:ascii="Times New Roman" w:hAnsi="Times New Roman" w:cs="Times New Roman"/>
          <w:sz w:val="24"/>
          <w:szCs w:val="24"/>
        </w:rPr>
        <w:t>b</w:t>
      </w:r>
      <w:r>
        <w:rPr>
          <w:rFonts w:ascii="Times New Roman" w:hAnsi="Times New Roman" w:cs="Times New Roman"/>
          <w:sz w:val="24"/>
          <w:szCs w:val="24"/>
        </w:rPr>
        <w:t>stantial justice demands tha</w:t>
      </w:r>
      <w:r w:rsidR="00D86C0E">
        <w:rPr>
          <w:rFonts w:ascii="Times New Roman" w:hAnsi="Times New Roman" w:cs="Times New Roman"/>
          <w:sz w:val="24"/>
          <w:szCs w:val="24"/>
        </w:rPr>
        <w:t>t</w:t>
      </w:r>
      <w:r>
        <w:rPr>
          <w:rFonts w:ascii="Times New Roman" w:hAnsi="Times New Roman" w:cs="Times New Roman"/>
          <w:sz w:val="24"/>
          <w:szCs w:val="24"/>
        </w:rPr>
        <w:t xml:space="preserve"> the enforcement of the order granted in </w:t>
      </w:r>
      <w:r w:rsidR="00D86C0E">
        <w:rPr>
          <w:rFonts w:ascii="Times New Roman" w:hAnsi="Times New Roman" w:cs="Times New Roman"/>
          <w:sz w:val="24"/>
          <w:szCs w:val="24"/>
        </w:rPr>
        <w:t>c</w:t>
      </w:r>
      <w:r>
        <w:rPr>
          <w:rFonts w:ascii="Times New Roman" w:hAnsi="Times New Roman" w:cs="Times New Roman"/>
          <w:sz w:val="24"/>
          <w:szCs w:val="24"/>
        </w:rPr>
        <w:t>ase N</w:t>
      </w:r>
      <w:r w:rsidR="00D86C0E">
        <w:rPr>
          <w:rFonts w:ascii="Times New Roman" w:hAnsi="Times New Roman" w:cs="Times New Roman"/>
          <w:sz w:val="24"/>
          <w:szCs w:val="24"/>
        </w:rPr>
        <w:t>o</w:t>
      </w:r>
      <w:r>
        <w:rPr>
          <w:rFonts w:ascii="Times New Roman" w:hAnsi="Times New Roman" w:cs="Times New Roman"/>
          <w:sz w:val="24"/>
          <w:szCs w:val="24"/>
        </w:rPr>
        <w:t>. HC 4713/05 be stayed pending the determination firstly of this matter and in the case of the final order sought, pending determination of case N</w:t>
      </w:r>
      <w:r w:rsidR="00D86C0E">
        <w:rPr>
          <w:rFonts w:ascii="Times New Roman" w:hAnsi="Times New Roman" w:cs="Times New Roman"/>
          <w:sz w:val="24"/>
          <w:szCs w:val="24"/>
        </w:rPr>
        <w:t>o</w:t>
      </w:r>
      <w:r>
        <w:rPr>
          <w:rFonts w:ascii="Times New Roman" w:hAnsi="Times New Roman" w:cs="Times New Roman"/>
          <w:sz w:val="24"/>
          <w:szCs w:val="24"/>
        </w:rPr>
        <w:t xml:space="preserve">. </w:t>
      </w:r>
      <w:proofErr w:type="gramStart"/>
      <w:r>
        <w:rPr>
          <w:rFonts w:ascii="Times New Roman" w:hAnsi="Times New Roman" w:cs="Times New Roman"/>
          <w:sz w:val="24"/>
          <w:szCs w:val="24"/>
        </w:rPr>
        <w:t>HC 9531/18.</w:t>
      </w:r>
      <w:proofErr w:type="gramEnd"/>
      <w:r>
        <w:rPr>
          <w:rFonts w:ascii="Times New Roman" w:hAnsi="Times New Roman" w:cs="Times New Roman"/>
          <w:sz w:val="24"/>
          <w:szCs w:val="24"/>
        </w:rPr>
        <w:t xml:space="preserve"> The basis of the compla</w:t>
      </w:r>
      <w:r w:rsidR="00D86C0E">
        <w:rPr>
          <w:rFonts w:ascii="Times New Roman" w:hAnsi="Times New Roman" w:cs="Times New Roman"/>
          <w:sz w:val="24"/>
          <w:szCs w:val="24"/>
        </w:rPr>
        <w:t>i</w:t>
      </w:r>
      <w:r>
        <w:rPr>
          <w:rFonts w:ascii="Times New Roman" w:hAnsi="Times New Roman" w:cs="Times New Roman"/>
          <w:sz w:val="24"/>
          <w:szCs w:val="24"/>
        </w:rPr>
        <w:t>nt is the alleged failure to comply with the require</w:t>
      </w:r>
      <w:r w:rsidR="00D86C0E">
        <w:rPr>
          <w:rFonts w:ascii="Times New Roman" w:hAnsi="Times New Roman" w:cs="Times New Roman"/>
          <w:sz w:val="24"/>
          <w:szCs w:val="24"/>
        </w:rPr>
        <w:t>men</w:t>
      </w:r>
      <w:r>
        <w:rPr>
          <w:rFonts w:ascii="Times New Roman" w:hAnsi="Times New Roman" w:cs="Times New Roman"/>
          <w:sz w:val="24"/>
          <w:szCs w:val="24"/>
        </w:rPr>
        <w:t>ts of the order granted in case N</w:t>
      </w:r>
      <w:r w:rsidR="00D86C0E">
        <w:rPr>
          <w:rFonts w:ascii="Times New Roman" w:hAnsi="Times New Roman" w:cs="Times New Roman"/>
          <w:sz w:val="24"/>
          <w:szCs w:val="24"/>
        </w:rPr>
        <w:t>o</w:t>
      </w:r>
      <w:r>
        <w:rPr>
          <w:rFonts w:ascii="Times New Roman" w:hAnsi="Times New Roman" w:cs="Times New Roman"/>
          <w:sz w:val="24"/>
          <w:szCs w:val="24"/>
        </w:rPr>
        <w:t xml:space="preserve">. </w:t>
      </w:r>
      <w:proofErr w:type="gramStart"/>
      <w:r>
        <w:rPr>
          <w:rFonts w:ascii="Times New Roman" w:hAnsi="Times New Roman" w:cs="Times New Roman"/>
          <w:sz w:val="24"/>
          <w:szCs w:val="24"/>
        </w:rPr>
        <w:t>HC 4713/05.</w:t>
      </w:r>
      <w:proofErr w:type="gramEnd"/>
      <w:r>
        <w:rPr>
          <w:rFonts w:ascii="Times New Roman" w:hAnsi="Times New Roman" w:cs="Times New Roman"/>
          <w:sz w:val="24"/>
          <w:szCs w:val="24"/>
        </w:rPr>
        <w:t xml:space="preserve"> As outlined above, the</w:t>
      </w:r>
      <w:r w:rsidR="00D86C0E">
        <w:rPr>
          <w:rFonts w:ascii="Times New Roman" w:hAnsi="Times New Roman" w:cs="Times New Roman"/>
          <w:sz w:val="24"/>
          <w:szCs w:val="24"/>
        </w:rPr>
        <w:t>r</w:t>
      </w:r>
      <w:r>
        <w:rPr>
          <w:rFonts w:ascii="Times New Roman" w:hAnsi="Times New Roman" w:cs="Times New Roman"/>
          <w:sz w:val="24"/>
          <w:szCs w:val="24"/>
        </w:rPr>
        <w:t>e was no such non-compliance.</w:t>
      </w:r>
      <w:r w:rsidR="00A964AB">
        <w:rPr>
          <w:rFonts w:ascii="Times New Roman" w:hAnsi="Times New Roman" w:cs="Times New Roman"/>
          <w:sz w:val="24"/>
          <w:szCs w:val="24"/>
        </w:rPr>
        <w:t xml:space="preserve"> </w:t>
      </w:r>
      <w:r>
        <w:rPr>
          <w:rFonts w:ascii="Times New Roman" w:hAnsi="Times New Roman" w:cs="Times New Roman"/>
          <w:sz w:val="24"/>
          <w:szCs w:val="24"/>
        </w:rPr>
        <w:t>The instant application if granted w</w:t>
      </w:r>
      <w:r w:rsidR="008D64BC">
        <w:rPr>
          <w:rFonts w:ascii="Times New Roman" w:hAnsi="Times New Roman" w:cs="Times New Roman"/>
          <w:sz w:val="24"/>
          <w:szCs w:val="24"/>
        </w:rPr>
        <w:t>o</w:t>
      </w:r>
      <w:r>
        <w:rPr>
          <w:rFonts w:ascii="Times New Roman" w:hAnsi="Times New Roman" w:cs="Times New Roman"/>
          <w:sz w:val="24"/>
          <w:szCs w:val="24"/>
        </w:rPr>
        <w:t>uld only unnecessarily delay the already delayed enforcement of that orde</w:t>
      </w:r>
      <w:r w:rsidR="008D64BC">
        <w:rPr>
          <w:rFonts w:ascii="Times New Roman" w:hAnsi="Times New Roman" w:cs="Times New Roman"/>
          <w:sz w:val="24"/>
          <w:szCs w:val="24"/>
        </w:rPr>
        <w:t>r</w:t>
      </w:r>
      <w:r>
        <w:rPr>
          <w:rFonts w:ascii="Times New Roman" w:hAnsi="Times New Roman" w:cs="Times New Roman"/>
          <w:sz w:val="24"/>
          <w:szCs w:val="24"/>
        </w:rPr>
        <w:t xml:space="preserve">. The matter </w:t>
      </w:r>
      <w:r w:rsidR="00F1228B">
        <w:rPr>
          <w:rFonts w:ascii="Times New Roman" w:hAnsi="Times New Roman" w:cs="Times New Roman"/>
          <w:sz w:val="24"/>
          <w:szCs w:val="24"/>
        </w:rPr>
        <w:t>raised by the applicant about the first responde</w:t>
      </w:r>
      <w:r w:rsidR="008D64BC">
        <w:rPr>
          <w:rFonts w:ascii="Times New Roman" w:hAnsi="Times New Roman" w:cs="Times New Roman"/>
          <w:sz w:val="24"/>
          <w:szCs w:val="24"/>
        </w:rPr>
        <w:t>n</w:t>
      </w:r>
      <w:r w:rsidR="00F1228B">
        <w:rPr>
          <w:rFonts w:ascii="Times New Roman" w:hAnsi="Times New Roman" w:cs="Times New Roman"/>
          <w:sz w:val="24"/>
          <w:szCs w:val="24"/>
        </w:rPr>
        <w:t>t’s alleged failure to contri</w:t>
      </w:r>
      <w:r w:rsidR="008D64BC">
        <w:rPr>
          <w:rFonts w:ascii="Times New Roman" w:hAnsi="Times New Roman" w:cs="Times New Roman"/>
          <w:sz w:val="24"/>
          <w:szCs w:val="24"/>
        </w:rPr>
        <w:t>b</w:t>
      </w:r>
      <w:r w:rsidR="00F1228B">
        <w:rPr>
          <w:rFonts w:ascii="Times New Roman" w:hAnsi="Times New Roman" w:cs="Times New Roman"/>
          <w:sz w:val="24"/>
          <w:szCs w:val="24"/>
        </w:rPr>
        <w:t>ute to th</w:t>
      </w:r>
      <w:r w:rsidR="008D64BC">
        <w:rPr>
          <w:rFonts w:ascii="Times New Roman" w:hAnsi="Times New Roman" w:cs="Times New Roman"/>
          <w:sz w:val="24"/>
          <w:szCs w:val="24"/>
        </w:rPr>
        <w:t>e</w:t>
      </w:r>
      <w:r w:rsidR="00F1228B">
        <w:rPr>
          <w:rFonts w:ascii="Times New Roman" w:hAnsi="Times New Roman" w:cs="Times New Roman"/>
          <w:sz w:val="24"/>
          <w:szCs w:val="24"/>
        </w:rPr>
        <w:t xml:space="preserve"> children’s fees is not an exc</w:t>
      </w:r>
      <w:r w:rsidR="008D64BC">
        <w:rPr>
          <w:rFonts w:ascii="Times New Roman" w:hAnsi="Times New Roman" w:cs="Times New Roman"/>
          <w:sz w:val="24"/>
          <w:szCs w:val="24"/>
        </w:rPr>
        <w:t>u</w:t>
      </w:r>
      <w:r w:rsidR="00F1228B">
        <w:rPr>
          <w:rFonts w:ascii="Times New Roman" w:hAnsi="Times New Roman" w:cs="Times New Roman"/>
          <w:sz w:val="24"/>
          <w:szCs w:val="24"/>
        </w:rPr>
        <w:t>se for stoppi</w:t>
      </w:r>
      <w:r w:rsidR="008D64BC">
        <w:rPr>
          <w:rFonts w:ascii="Times New Roman" w:hAnsi="Times New Roman" w:cs="Times New Roman"/>
          <w:sz w:val="24"/>
          <w:szCs w:val="24"/>
        </w:rPr>
        <w:t>n</w:t>
      </w:r>
      <w:r w:rsidR="00F1228B">
        <w:rPr>
          <w:rFonts w:ascii="Times New Roman" w:hAnsi="Times New Roman" w:cs="Times New Roman"/>
          <w:sz w:val="24"/>
          <w:szCs w:val="24"/>
        </w:rPr>
        <w:t xml:space="preserve">g the sale of the property by the </w:t>
      </w:r>
      <w:r w:rsidR="00A964AB">
        <w:rPr>
          <w:rFonts w:ascii="Times New Roman" w:hAnsi="Times New Roman" w:cs="Times New Roman"/>
          <w:sz w:val="24"/>
          <w:szCs w:val="24"/>
        </w:rPr>
        <w:t>S</w:t>
      </w:r>
      <w:r w:rsidR="00F1228B">
        <w:rPr>
          <w:rFonts w:ascii="Times New Roman" w:hAnsi="Times New Roman" w:cs="Times New Roman"/>
          <w:sz w:val="24"/>
          <w:szCs w:val="24"/>
        </w:rPr>
        <w:t xml:space="preserve">heriff. </w:t>
      </w:r>
      <w:r w:rsidR="008D64BC">
        <w:rPr>
          <w:rFonts w:ascii="Times New Roman" w:hAnsi="Times New Roman" w:cs="Times New Roman"/>
          <w:sz w:val="24"/>
          <w:szCs w:val="24"/>
        </w:rPr>
        <w:t xml:space="preserve">Those are </w:t>
      </w:r>
      <w:r w:rsidR="00F1228B">
        <w:rPr>
          <w:rFonts w:ascii="Times New Roman" w:hAnsi="Times New Roman" w:cs="Times New Roman"/>
          <w:sz w:val="24"/>
          <w:szCs w:val="24"/>
        </w:rPr>
        <w:t>matte</w:t>
      </w:r>
      <w:r w:rsidR="008D64BC">
        <w:rPr>
          <w:rFonts w:ascii="Times New Roman" w:hAnsi="Times New Roman" w:cs="Times New Roman"/>
          <w:sz w:val="24"/>
          <w:szCs w:val="24"/>
        </w:rPr>
        <w:t>r</w:t>
      </w:r>
      <w:r w:rsidR="00F1228B">
        <w:rPr>
          <w:rFonts w:ascii="Times New Roman" w:hAnsi="Times New Roman" w:cs="Times New Roman"/>
          <w:sz w:val="24"/>
          <w:szCs w:val="24"/>
        </w:rPr>
        <w:t xml:space="preserve">s that should be enforced through the relevant procedures provided by the law. </w:t>
      </w:r>
      <w:r w:rsidR="008D64BC">
        <w:rPr>
          <w:rFonts w:ascii="Times New Roman" w:hAnsi="Times New Roman" w:cs="Times New Roman"/>
          <w:sz w:val="24"/>
          <w:szCs w:val="24"/>
        </w:rPr>
        <w:t xml:space="preserve">There is therefore </w:t>
      </w:r>
      <w:r w:rsidR="00F1228B">
        <w:rPr>
          <w:rFonts w:ascii="Times New Roman" w:hAnsi="Times New Roman" w:cs="Times New Roman"/>
          <w:sz w:val="24"/>
          <w:szCs w:val="24"/>
        </w:rPr>
        <w:t>no valid case for this court to stop the Sheriff from proceeding with the sale of the property.</w:t>
      </w:r>
    </w:p>
    <w:p w:rsidR="00F1228B" w:rsidRDefault="00F1228B" w:rsidP="00A76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has asked for costs to be awarded against the applicant on the attorney-client scale. Such an award of costs is reserved for special cases. While the application is clearly misconcei</w:t>
      </w:r>
      <w:r w:rsidR="00A964AB">
        <w:rPr>
          <w:rFonts w:ascii="Times New Roman" w:hAnsi="Times New Roman" w:cs="Times New Roman"/>
          <w:sz w:val="24"/>
          <w:szCs w:val="24"/>
        </w:rPr>
        <w:t>v</w:t>
      </w:r>
      <w:r>
        <w:rPr>
          <w:rFonts w:ascii="Times New Roman" w:hAnsi="Times New Roman" w:cs="Times New Roman"/>
          <w:sz w:val="24"/>
          <w:szCs w:val="24"/>
        </w:rPr>
        <w:t>ed, it is not ve</w:t>
      </w:r>
      <w:r w:rsidR="008D64BC">
        <w:rPr>
          <w:rFonts w:ascii="Times New Roman" w:hAnsi="Times New Roman" w:cs="Times New Roman"/>
          <w:sz w:val="24"/>
          <w:szCs w:val="24"/>
        </w:rPr>
        <w:t>x</w:t>
      </w:r>
      <w:r>
        <w:rPr>
          <w:rFonts w:ascii="Times New Roman" w:hAnsi="Times New Roman" w:cs="Times New Roman"/>
          <w:sz w:val="24"/>
          <w:szCs w:val="24"/>
        </w:rPr>
        <w:t>atio</w:t>
      </w:r>
      <w:r w:rsidR="008D64BC">
        <w:rPr>
          <w:rFonts w:ascii="Times New Roman" w:hAnsi="Times New Roman" w:cs="Times New Roman"/>
          <w:sz w:val="24"/>
          <w:szCs w:val="24"/>
        </w:rPr>
        <w:t>u</w:t>
      </w:r>
      <w:r>
        <w:rPr>
          <w:rFonts w:ascii="Times New Roman" w:hAnsi="Times New Roman" w:cs="Times New Roman"/>
          <w:sz w:val="24"/>
          <w:szCs w:val="24"/>
        </w:rPr>
        <w:t>s to warrant awarding of the special order of costs.</w:t>
      </w:r>
    </w:p>
    <w:p w:rsidR="00F1228B" w:rsidRDefault="00F1228B" w:rsidP="00A76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the application is dismissed with costs.</w:t>
      </w:r>
    </w:p>
    <w:p w:rsidR="00F1228B" w:rsidRDefault="00F1228B" w:rsidP="00F1228B">
      <w:pPr>
        <w:rPr>
          <w:rFonts w:ascii="Times New Roman" w:hAnsi="Times New Roman" w:cs="Times New Roman"/>
          <w:sz w:val="24"/>
          <w:szCs w:val="24"/>
        </w:rPr>
      </w:pPr>
    </w:p>
    <w:p w:rsidR="00F1228B" w:rsidRDefault="00F1228B" w:rsidP="00F1228B">
      <w:pPr>
        <w:rPr>
          <w:rFonts w:ascii="Times New Roman" w:hAnsi="Times New Roman" w:cs="Times New Roman"/>
          <w:sz w:val="24"/>
          <w:szCs w:val="24"/>
        </w:rPr>
      </w:pPr>
    </w:p>
    <w:p w:rsidR="00F1228B" w:rsidRDefault="00F1228B" w:rsidP="00F1228B">
      <w:pPr>
        <w:rPr>
          <w:rFonts w:ascii="Times New Roman" w:hAnsi="Times New Roman" w:cs="Times New Roman"/>
          <w:sz w:val="24"/>
          <w:szCs w:val="24"/>
        </w:rPr>
      </w:pPr>
    </w:p>
    <w:p w:rsidR="00F1228B" w:rsidRDefault="00F1228B" w:rsidP="00F1228B">
      <w:pPr>
        <w:rPr>
          <w:rFonts w:ascii="Times New Roman" w:hAnsi="Times New Roman" w:cs="Times New Roman"/>
          <w:sz w:val="24"/>
          <w:szCs w:val="24"/>
        </w:rPr>
      </w:pPr>
    </w:p>
    <w:p w:rsidR="00DF5E9E" w:rsidRDefault="00DF5E9E" w:rsidP="00F1228B">
      <w:pPr>
        <w:rPr>
          <w:rFonts w:ascii="Times New Roman" w:hAnsi="Times New Roman" w:cs="Times New Roman"/>
          <w:sz w:val="24"/>
          <w:szCs w:val="24"/>
        </w:rPr>
      </w:pPr>
    </w:p>
    <w:p w:rsidR="00F1228B" w:rsidRDefault="00A964AB" w:rsidP="00F1228B">
      <w:pPr>
        <w:spacing w:after="0" w:line="240" w:lineRule="auto"/>
        <w:rPr>
          <w:rFonts w:ascii="Times New Roman" w:hAnsi="Times New Roman" w:cs="Times New Roman"/>
          <w:sz w:val="24"/>
          <w:szCs w:val="24"/>
        </w:rPr>
      </w:pPr>
      <w:r w:rsidRPr="00414C19">
        <w:rPr>
          <w:rFonts w:ascii="Times New Roman" w:hAnsi="Times New Roman" w:cs="Times New Roman"/>
          <w:i/>
          <w:sz w:val="24"/>
          <w:szCs w:val="24"/>
        </w:rPr>
        <w:t xml:space="preserve">Antonio &amp; </w:t>
      </w:r>
      <w:proofErr w:type="spellStart"/>
      <w:r w:rsidRPr="00414C19">
        <w:rPr>
          <w:rFonts w:ascii="Times New Roman" w:hAnsi="Times New Roman" w:cs="Times New Roman"/>
          <w:i/>
          <w:sz w:val="24"/>
          <w:szCs w:val="24"/>
        </w:rPr>
        <w:t>Dzvetero</w:t>
      </w:r>
      <w:proofErr w:type="spellEnd"/>
      <w:r w:rsidR="00F1228B">
        <w:rPr>
          <w:rFonts w:ascii="Times New Roman" w:hAnsi="Times New Roman" w:cs="Times New Roman"/>
          <w:sz w:val="24"/>
          <w:szCs w:val="24"/>
        </w:rPr>
        <w:t>, applicant’s legal practitioners</w:t>
      </w:r>
    </w:p>
    <w:p w:rsidR="00F1228B" w:rsidRDefault="00A964AB" w:rsidP="00F1228B">
      <w:pPr>
        <w:spacing w:after="0" w:line="240" w:lineRule="auto"/>
      </w:pPr>
      <w:proofErr w:type="spellStart"/>
      <w:r w:rsidRPr="00414C19">
        <w:rPr>
          <w:rFonts w:ascii="Times New Roman" w:hAnsi="Times New Roman" w:cs="Times New Roman"/>
          <w:i/>
          <w:sz w:val="24"/>
          <w:szCs w:val="24"/>
        </w:rPr>
        <w:t>Mhishi</w:t>
      </w:r>
      <w:proofErr w:type="spellEnd"/>
      <w:r w:rsidRPr="00414C19">
        <w:rPr>
          <w:rFonts w:ascii="Times New Roman" w:hAnsi="Times New Roman" w:cs="Times New Roman"/>
          <w:i/>
          <w:sz w:val="24"/>
          <w:szCs w:val="24"/>
        </w:rPr>
        <w:t xml:space="preserve"> </w:t>
      </w:r>
      <w:proofErr w:type="spellStart"/>
      <w:r w:rsidRPr="00414C19">
        <w:rPr>
          <w:rFonts w:ascii="Times New Roman" w:hAnsi="Times New Roman" w:cs="Times New Roman"/>
          <w:i/>
          <w:sz w:val="24"/>
          <w:szCs w:val="24"/>
        </w:rPr>
        <w:t>Nkomo</w:t>
      </w:r>
      <w:proofErr w:type="spellEnd"/>
      <w:r w:rsidR="00414C19" w:rsidRPr="00414C19">
        <w:rPr>
          <w:rFonts w:ascii="Times New Roman" w:hAnsi="Times New Roman" w:cs="Times New Roman"/>
          <w:i/>
          <w:sz w:val="24"/>
          <w:szCs w:val="24"/>
        </w:rPr>
        <w:t xml:space="preserve"> Legal Practitioners</w:t>
      </w:r>
      <w:r w:rsidR="00F1228B">
        <w:rPr>
          <w:rFonts w:ascii="Times New Roman" w:hAnsi="Times New Roman" w:cs="Times New Roman"/>
          <w:sz w:val="24"/>
          <w:szCs w:val="24"/>
        </w:rPr>
        <w:t>, respondent’s legal practitioners</w:t>
      </w:r>
    </w:p>
    <w:sectPr w:rsidR="00F122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EAB" w:rsidRDefault="00164EAB" w:rsidP="008D64BC">
      <w:pPr>
        <w:spacing w:after="0" w:line="240" w:lineRule="auto"/>
      </w:pPr>
      <w:r>
        <w:separator/>
      </w:r>
    </w:p>
  </w:endnote>
  <w:endnote w:type="continuationSeparator" w:id="0">
    <w:p w:rsidR="00164EAB" w:rsidRDefault="00164EAB" w:rsidP="008D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EAB" w:rsidRDefault="00164EAB" w:rsidP="008D64BC">
      <w:pPr>
        <w:spacing w:after="0" w:line="240" w:lineRule="auto"/>
      </w:pPr>
      <w:r>
        <w:separator/>
      </w:r>
    </w:p>
  </w:footnote>
  <w:footnote w:type="continuationSeparator" w:id="0">
    <w:p w:rsidR="00164EAB" w:rsidRDefault="00164EAB" w:rsidP="008D6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14086"/>
      <w:docPartObj>
        <w:docPartGallery w:val="Page Numbers (Top of Page)"/>
        <w:docPartUnique/>
      </w:docPartObj>
    </w:sdtPr>
    <w:sdtEndPr>
      <w:rPr>
        <w:noProof/>
      </w:rPr>
    </w:sdtEndPr>
    <w:sdtContent>
      <w:p w:rsidR="008D64BC" w:rsidRDefault="008D64BC">
        <w:pPr>
          <w:pStyle w:val="Header"/>
          <w:jc w:val="right"/>
          <w:rPr>
            <w:noProof/>
          </w:rPr>
        </w:pPr>
        <w:r>
          <w:fldChar w:fldCharType="begin"/>
        </w:r>
        <w:r>
          <w:instrText xml:space="preserve"> PAGE   \* MERGEFORMAT </w:instrText>
        </w:r>
        <w:r>
          <w:fldChar w:fldCharType="separate"/>
        </w:r>
        <w:r w:rsidR="00503784">
          <w:rPr>
            <w:noProof/>
          </w:rPr>
          <w:t>1</w:t>
        </w:r>
        <w:r>
          <w:rPr>
            <w:noProof/>
          </w:rPr>
          <w:fldChar w:fldCharType="end"/>
        </w:r>
      </w:p>
    </w:sdtContent>
  </w:sdt>
  <w:p w:rsidR="008D64BC" w:rsidRDefault="008D64BC">
    <w:pPr>
      <w:pStyle w:val="Header"/>
      <w:jc w:val="right"/>
      <w:rPr>
        <w:noProof/>
      </w:rPr>
    </w:pPr>
    <w:r>
      <w:rPr>
        <w:noProof/>
      </w:rPr>
      <w:t>HH</w:t>
    </w:r>
    <w:r w:rsidR="00DF5E9E">
      <w:rPr>
        <w:noProof/>
      </w:rPr>
      <w:t xml:space="preserve"> 807-18</w:t>
    </w:r>
  </w:p>
  <w:p w:rsidR="008D64BC" w:rsidRDefault="008D64BC">
    <w:pPr>
      <w:pStyle w:val="Header"/>
      <w:jc w:val="right"/>
    </w:pPr>
    <w:r>
      <w:rPr>
        <w:noProof/>
      </w:rPr>
      <w:t>HC 9532/18</w:t>
    </w:r>
  </w:p>
  <w:p w:rsidR="008D64BC" w:rsidRDefault="008D64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B1"/>
    <w:rsid w:val="00030138"/>
    <w:rsid w:val="00164EAB"/>
    <w:rsid w:val="00233DE5"/>
    <w:rsid w:val="0025592B"/>
    <w:rsid w:val="00414C19"/>
    <w:rsid w:val="004401C0"/>
    <w:rsid w:val="004F10A6"/>
    <w:rsid w:val="00503784"/>
    <w:rsid w:val="00636229"/>
    <w:rsid w:val="006964C9"/>
    <w:rsid w:val="0082329C"/>
    <w:rsid w:val="008D611A"/>
    <w:rsid w:val="008D64BC"/>
    <w:rsid w:val="00947C94"/>
    <w:rsid w:val="009620EE"/>
    <w:rsid w:val="00A62744"/>
    <w:rsid w:val="00A76A50"/>
    <w:rsid w:val="00A964AB"/>
    <w:rsid w:val="00BC3231"/>
    <w:rsid w:val="00CD02B1"/>
    <w:rsid w:val="00D86C0E"/>
    <w:rsid w:val="00DF5E9E"/>
    <w:rsid w:val="00E4220E"/>
    <w:rsid w:val="00F1228B"/>
    <w:rsid w:val="00F9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2B1"/>
    <w:pPr>
      <w:spacing w:after="0" w:line="240" w:lineRule="auto"/>
    </w:pPr>
  </w:style>
  <w:style w:type="paragraph" w:styleId="Header">
    <w:name w:val="header"/>
    <w:basedOn w:val="Normal"/>
    <w:link w:val="HeaderChar"/>
    <w:uiPriority w:val="99"/>
    <w:unhideWhenUsed/>
    <w:rsid w:val="008D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4BC"/>
  </w:style>
  <w:style w:type="paragraph" w:styleId="Footer">
    <w:name w:val="footer"/>
    <w:basedOn w:val="Normal"/>
    <w:link w:val="FooterChar"/>
    <w:uiPriority w:val="99"/>
    <w:unhideWhenUsed/>
    <w:rsid w:val="008D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2B1"/>
    <w:pPr>
      <w:spacing w:after="0" w:line="240" w:lineRule="auto"/>
    </w:pPr>
  </w:style>
  <w:style w:type="paragraph" w:styleId="Header">
    <w:name w:val="header"/>
    <w:basedOn w:val="Normal"/>
    <w:link w:val="HeaderChar"/>
    <w:uiPriority w:val="99"/>
    <w:unhideWhenUsed/>
    <w:rsid w:val="008D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4BC"/>
  </w:style>
  <w:style w:type="paragraph" w:styleId="Footer">
    <w:name w:val="footer"/>
    <w:basedOn w:val="Normal"/>
    <w:link w:val="FooterChar"/>
    <w:uiPriority w:val="99"/>
    <w:unhideWhenUsed/>
    <w:rsid w:val="008D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Zulu</cp:lastModifiedBy>
  <cp:revision>2</cp:revision>
  <cp:lastPrinted>2018-12-07T08:50:00Z</cp:lastPrinted>
  <dcterms:created xsi:type="dcterms:W3CDTF">2018-12-10T06:01:00Z</dcterms:created>
  <dcterms:modified xsi:type="dcterms:W3CDTF">2018-12-10T06:01:00Z</dcterms:modified>
</cp:coreProperties>
</file>