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4F3" w:rsidRDefault="002E5F0E" w:rsidP="002E5F0E">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ANGELA DANDA</w:t>
      </w:r>
      <w:r w:rsidR="00EF1F65">
        <w:rPr>
          <w:rFonts w:ascii="Times New Roman" w:hAnsi="Times New Roman" w:cs="Times New Roman"/>
          <w:sz w:val="24"/>
          <w:szCs w:val="24"/>
        </w:rPr>
        <w:t>D</w:t>
      </w:r>
      <w:r>
        <w:rPr>
          <w:rFonts w:ascii="Times New Roman" w:hAnsi="Times New Roman" w:cs="Times New Roman"/>
          <w:sz w:val="24"/>
          <w:szCs w:val="24"/>
        </w:rPr>
        <w:t>ZI</w:t>
      </w:r>
    </w:p>
    <w:p w:rsidR="002E5F0E" w:rsidRDefault="002E5F0E" w:rsidP="002E5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2E5F0E" w:rsidRDefault="002E5F0E" w:rsidP="002E5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PIONEER TRANSPORT (PVT) LTD</w:t>
      </w:r>
    </w:p>
    <w:p w:rsidR="002E5F0E" w:rsidRDefault="002E5F0E" w:rsidP="002E5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(REPRESENTED BY DR WESLEY SIBANDA THE</w:t>
      </w:r>
    </w:p>
    <w:p w:rsidR="002E5F0E" w:rsidRDefault="002E5F0E" w:rsidP="002E5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JUDICIAL MANAGER)</w:t>
      </w:r>
    </w:p>
    <w:p w:rsidR="002E5F0E" w:rsidRDefault="002E5F0E" w:rsidP="002E5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E5F0E" w:rsidRDefault="002E5F0E" w:rsidP="002E5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MASTER OF HIGH COURT</w:t>
      </w:r>
    </w:p>
    <w:p w:rsidR="002E5F0E" w:rsidRDefault="002E5F0E" w:rsidP="002E5F0E">
      <w:pPr>
        <w:spacing w:after="0" w:line="240" w:lineRule="auto"/>
        <w:jc w:val="both"/>
        <w:rPr>
          <w:rFonts w:ascii="Times New Roman" w:hAnsi="Times New Roman" w:cs="Times New Roman"/>
          <w:sz w:val="24"/>
          <w:szCs w:val="24"/>
        </w:rPr>
      </w:pPr>
    </w:p>
    <w:p w:rsidR="002E5F0E" w:rsidRDefault="002E5F0E" w:rsidP="002E5F0E">
      <w:pPr>
        <w:spacing w:after="0" w:line="240" w:lineRule="auto"/>
        <w:jc w:val="both"/>
        <w:rPr>
          <w:rFonts w:ascii="Times New Roman" w:hAnsi="Times New Roman" w:cs="Times New Roman"/>
          <w:sz w:val="24"/>
          <w:szCs w:val="24"/>
        </w:rPr>
      </w:pPr>
    </w:p>
    <w:p w:rsidR="002E5F0E" w:rsidRDefault="002E5F0E" w:rsidP="002E5F0E">
      <w:pPr>
        <w:spacing w:after="0" w:line="240" w:lineRule="auto"/>
        <w:jc w:val="both"/>
        <w:rPr>
          <w:rFonts w:ascii="Times New Roman" w:hAnsi="Times New Roman" w:cs="Times New Roman"/>
          <w:sz w:val="24"/>
          <w:szCs w:val="24"/>
        </w:rPr>
      </w:pPr>
    </w:p>
    <w:p w:rsidR="002E5F0E" w:rsidRDefault="002E5F0E" w:rsidP="002E5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E5F0E" w:rsidRDefault="002E5F0E" w:rsidP="002E5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MUZENDA J</w:t>
      </w:r>
    </w:p>
    <w:p w:rsidR="002E5F0E" w:rsidRDefault="002E5F0E" w:rsidP="002E5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HARRE, 8 November 2018</w:t>
      </w:r>
      <w:r w:rsidR="007C4DAD">
        <w:rPr>
          <w:rFonts w:ascii="Times New Roman" w:hAnsi="Times New Roman" w:cs="Times New Roman"/>
          <w:sz w:val="24"/>
          <w:szCs w:val="24"/>
        </w:rPr>
        <w:t xml:space="preserve"> &amp; 21 November 2018</w:t>
      </w:r>
    </w:p>
    <w:p w:rsidR="002E5F0E" w:rsidRDefault="002E5F0E" w:rsidP="002E5F0E">
      <w:pPr>
        <w:spacing w:after="0" w:line="240" w:lineRule="auto"/>
        <w:jc w:val="both"/>
        <w:rPr>
          <w:rFonts w:ascii="Times New Roman" w:hAnsi="Times New Roman" w:cs="Times New Roman"/>
          <w:sz w:val="24"/>
          <w:szCs w:val="24"/>
        </w:rPr>
      </w:pPr>
    </w:p>
    <w:p w:rsidR="002E5F0E" w:rsidRDefault="002E5F0E" w:rsidP="002E5F0E">
      <w:pPr>
        <w:spacing w:after="0" w:line="240" w:lineRule="auto"/>
        <w:jc w:val="both"/>
        <w:rPr>
          <w:rFonts w:ascii="Times New Roman" w:hAnsi="Times New Roman" w:cs="Times New Roman"/>
          <w:sz w:val="24"/>
          <w:szCs w:val="24"/>
        </w:rPr>
      </w:pPr>
    </w:p>
    <w:p w:rsidR="002E5F0E" w:rsidRDefault="002E5F0E" w:rsidP="002E5F0E">
      <w:pPr>
        <w:spacing w:after="0" w:line="240" w:lineRule="auto"/>
        <w:jc w:val="both"/>
        <w:rPr>
          <w:rFonts w:ascii="Times New Roman" w:hAnsi="Times New Roman" w:cs="Times New Roman"/>
          <w:sz w:val="24"/>
          <w:szCs w:val="24"/>
        </w:rPr>
      </w:pPr>
    </w:p>
    <w:p w:rsidR="002E5F0E" w:rsidRDefault="002E5F0E" w:rsidP="002E5F0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Opposed Application </w:t>
      </w:r>
      <w:r w:rsidR="00EF1F65">
        <w:rPr>
          <w:rFonts w:ascii="Times New Roman" w:hAnsi="Times New Roman" w:cs="Times New Roman"/>
          <w:b/>
          <w:sz w:val="24"/>
          <w:szCs w:val="24"/>
        </w:rPr>
        <w:t>F</w:t>
      </w:r>
      <w:r>
        <w:rPr>
          <w:rFonts w:ascii="Times New Roman" w:hAnsi="Times New Roman" w:cs="Times New Roman"/>
          <w:b/>
          <w:sz w:val="24"/>
          <w:szCs w:val="24"/>
        </w:rPr>
        <w:t>or Leave To Sue</w:t>
      </w:r>
    </w:p>
    <w:p w:rsidR="002E5F0E" w:rsidRDefault="002E5F0E" w:rsidP="002E5F0E">
      <w:pPr>
        <w:spacing w:after="0" w:line="240" w:lineRule="auto"/>
        <w:jc w:val="both"/>
        <w:rPr>
          <w:rFonts w:ascii="Times New Roman" w:hAnsi="Times New Roman" w:cs="Times New Roman"/>
          <w:b/>
          <w:sz w:val="24"/>
          <w:szCs w:val="24"/>
        </w:rPr>
      </w:pPr>
    </w:p>
    <w:p w:rsidR="002E5F0E" w:rsidRDefault="002E5F0E" w:rsidP="002E5F0E">
      <w:pPr>
        <w:spacing w:after="0" w:line="240" w:lineRule="auto"/>
        <w:jc w:val="both"/>
        <w:rPr>
          <w:rFonts w:ascii="Times New Roman" w:hAnsi="Times New Roman" w:cs="Times New Roman"/>
          <w:b/>
          <w:sz w:val="24"/>
          <w:szCs w:val="24"/>
        </w:rPr>
      </w:pPr>
    </w:p>
    <w:p w:rsidR="002E5F0E" w:rsidRDefault="007C4DAD" w:rsidP="002E5F0E">
      <w:pPr>
        <w:spacing w:after="0" w:line="240" w:lineRule="auto"/>
        <w:jc w:val="both"/>
        <w:rPr>
          <w:rFonts w:ascii="Times New Roman" w:hAnsi="Times New Roman" w:cs="Times New Roman"/>
          <w:sz w:val="24"/>
          <w:szCs w:val="24"/>
        </w:rPr>
      </w:pPr>
      <w:r w:rsidRPr="007C4DAD">
        <w:rPr>
          <w:rFonts w:ascii="Times New Roman" w:hAnsi="Times New Roman" w:cs="Times New Roman"/>
          <w:i/>
          <w:sz w:val="24"/>
          <w:szCs w:val="24"/>
        </w:rPr>
        <w:t>L</w:t>
      </w:r>
      <w:r w:rsidR="002E5F0E">
        <w:rPr>
          <w:rFonts w:ascii="Times New Roman" w:hAnsi="Times New Roman" w:cs="Times New Roman"/>
          <w:i/>
          <w:sz w:val="24"/>
          <w:szCs w:val="24"/>
        </w:rPr>
        <w:t xml:space="preserve"> Ziro</w:t>
      </w:r>
      <w:r w:rsidR="002E5F0E">
        <w:rPr>
          <w:rFonts w:ascii="Times New Roman" w:hAnsi="Times New Roman" w:cs="Times New Roman"/>
          <w:sz w:val="24"/>
          <w:szCs w:val="24"/>
        </w:rPr>
        <w:t>, for the applicant</w:t>
      </w:r>
    </w:p>
    <w:p w:rsidR="002E5F0E" w:rsidRDefault="002E5F0E" w:rsidP="002E5F0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R.C Muchenje, </w:t>
      </w:r>
      <w:r>
        <w:rPr>
          <w:rFonts w:ascii="Times New Roman" w:hAnsi="Times New Roman" w:cs="Times New Roman"/>
          <w:sz w:val="24"/>
          <w:szCs w:val="24"/>
        </w:rPr>
        <w:t>for the 1</w:t>
      </w:r>
      <w:r w:rsidRPr="002E5F0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EB71F8" w:rsidRDefault="00EB71F8" w:rsidP="002E5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the 2</w:t>
      </w:r>
      <w:r w:rsidRPr="00EB71F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040B95" w:rsidRDefault="007C4DAD" w:rsidP="002E5F0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J Mafongoya, </w:t>
      </w:r>
      <w:r w:rsidR="00EB71F8">
        <w:rPr>
          <w:rFonts w:ascii="Times New Roman" w:hAnsi="Times New Roman" w:cs="Times New Roman"/>
          <w:sz w:val="24"/>
          <w:szCs w:val="24"/>
        </w:rPr>
        <w:t>for the 3</w:t>
      </w:r>
      <w:r w:rsidR="00EB71F8" w:rsidRPr="00EB71F8">
        <w:rPr>
          <w:rFonts w:ascii="Times New Roman" w:hAnsi="Times New Roman" w:cs="Times New Roman"/>
          <w:sz w:val="24"/>
          <w:szCs w:val="24"/>
          <w:vertAlign w:val="superscript"/>
        </w:rPr>
        <w:t>rd</w:t>
      </w:r>
      <w:r w:rsidR="00EB71F8">
        <w:rPr>
          <w:rFonts w:ascii="Times New Roman" w:hAnsi="Times New Roman" w:cs="Times New Roman"/>
          <w:sz w:val="24"/>
          <w:szCs w:val="24"/>
        </w:rPr>
        <w:t xml:space="preserve"> respondent</w:t>
      </w:r>
    </w:p>
    <w:p w:rsidR="00040B95" w:rsidRDefault="00040B95" w:rsidP="002E5F0E">
      <w:pPr>
        <w:spacing w:after="0" w:line="240" w:lineRule="auto"/>
        <w:jc w:val="both"/>
        <w:rPr>
          <w:rFonts w:ascii="Times New Roman" w:hAnsi="Times New Roman" w:cs="Times New Roman"/>
          <w:sz w:val="24"/>
          <w:szCs w:val="24"/>
        </w:rPr>
      </w:pPr>
    </w:p>
    <w:p w:rsidR="00040B95" w:rsidRDefault="00040B95" w:rsidP="002E5F0E">
      <w:pPr>
        <w:spacing w:after="0" w:line="240" w:lineRule="auto"/>
        <w:jc w:val="both"/>
        <w:rPr>
          <w:rFonts w:ascii="Times New Roman" w:hAnsi="Times New Roman" w:cs="Times New Roman"/>
          <w:sz w:val="24"/>
          <w:szCs w:val="24"/>
        </w:rPr>
      </w:pPr>
    </w:p>
    <w:p w:rsidR="00C76A6F" w:rsidRDefault="00040B95" w:rsidP="00040B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MUZENDA J: Angela Dandadzi (applicant) is applying for leave from this court where she is seeking the following relief: </w:t>
      </w:r>
    </w:p>
    <w:p w:rsidR="00C76A6F" w:rsidRDefault="00C76A6F" w:rsidP="00040B95">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IT IS ORDERED THAT</w:t>
      </w:r>
    </w:p>
    <w:p w:rsidR="00C76A6F" w:rsidRPr="004D7E3F" w:rsidRDefault="00C76A6F" w:rsidP="00040B95">
      <w:pPr>
        <w:spacing w:after="0" w:line="360" w:lineRule="auto"/>
        <w:jc w:val="both"/>
        <w:rPr>
          <w:rFonts w:ascii="Times New Roman" w:hAnsi="Times New Roman" w:cs="Times New Roman"/>
        </w:rPr>
      </w:pPr>
      <w:r>
        <w:rPr>
          <w:rFonts w:ascii="Times New Roman" w:hAnsi="Times New Roman" w:cs="Times New Roman"/>
          <w:sz w:val="24"/>
          <w:szCs w:val="24"/>
        </w:rPr>
        <w:tab/>
      </w:r>
      <w:r w:rsidR="004D7E3F">
        <w:rPr>
          <w:rFonts w:ascii="Times New Roman" w:hAnsi="Times New Roman" w:cs="Times New Roman"/>
          <w:sz w:val="24"/>
          <w:szCs w:val="24"/>
        </w:rPr>
        <w:t>“</w:t>
      </w:r>
      <w:r w:rsidRPr="004D7E3F">
        <w:rPr>
          <w:rFonts w:ascii="Times New Roman" w:hAnsi="Times New Roman" w:cs="Times New Roman"/>
        </w:rPr>
        <w:t>A</w:t>
      </w:r>
      <w:r w:rsidRPr="004D7E3F">
        <w:rPr>
          <w:rFonts w:ascii="Times New Roman" w:hAnsi="Times New Roman" w:cs="Times New Roman"/>
        </w:rPr>
        <w:tab/>
        <w:t>Leave be and is hereby granted to the applicant to:</w:t>
      </w:r>
    </w:p>
    <w:p w:rsidR="00C76A6F" w:rsidRPr="004D7E3F" w:rsidRDefault="00C76A6F" w:rsidP="00C76A6F">
      <w:pPr>
        <w:pStyle w:val="ListParagraph"/>
        <w:numPr>
          <w:ilvl w:val="0"/>
          <w:numId w:val="1"/>
        </w:numPr>
        <w:spacing w:after="0" w:line="360" w:lineRule="auto"/>
        <w:jc w:val="both"/>
        <w:rPr>
          <w:rFonts w:ascii="Times New Roman" w:hAnsi="Times New Roman" w:cs="Times New Roman"/>
        </w:rPr>
      </w:pPr>
      <w:r w:rsidRPr="004D7E3F">
        <w:rPr>
          <w:rFonts w:ascii="Times New Roman" w:hAnsi="Times New Roman" w:cs="Times New Roman"/>
        </w:rPr>
        <w:t>Sue and/or continue with her application for damages in the Labour Court.</w:t>
      </w:r>
    </w:p>
    <w:p w:rsidR="00C76A6F" w:rsidRPr="004D7E3F" w:rsidRDefault="00C76A6F" w:rsidP="00C76A6F">
      <w:pPr>
        <w:pStyle w:val="ListParagraph"/>
        <w:numPr>
          <w:ilvl w:val="0"/>
          <w:numId w:val="1"/>
        </w:numPr>
        <w:spacing w:after="0" w:line="360" w:lineRule="auto"/>
        <w:jc w:val="both"/>
        <w:rPr>
          <w:rFonts w:ascii="Times New Roman" w:hAnsi="Times New Roman" w:cs="Times New Roman"/>
        </w:rPr>
      </w:pPr>
      <w:r w:rsidRPr="004D7E3F">
        <w:rPr>
          <w:rFonts w:ascii="Times New Roman" w:hAnsi="Times New Roman" w:cs="Times New Roman"/>
        </w:rPr>
        <w:t>Join in 3</w:t>
      </w:r>
      <w:r w:rsidRPr="00EF1F65">
        <w:rPr>
          <w:rFonts w:ascii="Times New Roman" w:hAnsi="Times New Roman" w:cs="Times New Roman"/>
          <w:vertAlign w:val="superscript"/>
        </w:rPr>
        <w:t>r</w:t>
      </w:r>
      <w:r w:rsidR="00EF1F65" w:rsidRPr="00EF1F65">
        <w:rPr>
          <w:rFonts w:ascii="Times New Roman" w:hAnsi="Times New Roman" w:cs="Times New Roman"/>
          <w:vertAlign w:val="superscript"/>
        </w:rPr>
        <w:t>d</w:t>
      </w:r>
      <w:r w:rsidR="00EF1F65">
        <w:rPr>
          <w:rFonts w:ascii="Times New Roman" w:hAnsi="Times New Roman" w:cs="Times New Roman"/>
        </w:rPr>
        <w:t xml:space="preserve"> </w:t>
      </w:r>
      <w:r w:rsidRPr="004D7E3F">
        <w:rPr>
          <w:rFonts w:ascii="Times New Roman" w:hAnsi="Times New Roman" w:cs="Times New Roman"/>
        </w:rPr>
        <w:t xml:space="preserve"> respondent as second respondent in case LC/H/APP/803/16 pending in the Labour Court.</w:t>
      </w:r>
    </w:p>
    <w:p w:rsidR="00C76A6F" w:rsidRPr="004D7E3F" w:rsidRDefault="00C76A6F" w:rsidP="00C76A6F">
      <w:pPr>
        <w:pStyle w:val="ListParagraph"/>
        <w:numPr>
          <w:ilvl w:val="0"/>
          <w:numId w:val="1"/>
        </w:numPr>
        <w:spacing w:after="0" w:line="360" w:lineRule="auto"/>
        <w:jc w:val="both"/>
        <w:rPr>
          <w:rFonts w:ascii="Times New Roman" w:hAnsi="Times New Roman" w:cs="Times New Roman"/>
        </w:rPr>
      </w:pPr>
      <w:r w:rsidRPr="004D7E3F">
        <w:rPr>
          <w:rFonts w:ascii="Times New Roman" w:hAnsi="Times New Roman" w:cs="Times New Roman"/>
        </w:rPr>
        <w:t>Issue writs of execution against 1</w:t>
      </w:r>
      <w:r w:rsidRPr="004D7E3F">
        <w:rPr>
          <w:rFonts w:ascii="Times New Roman" w:hAnsi="Times New Roman" w:cs="Times New Roman"/>
          <w:vertAlign w:val="superscript"/>
        </w:rPr>
        <w:t>st</w:t>
      </w:r>
      <w:r w:rsidRPr="004D7E3F">
        <w:rPr>
          <w:rFonts w:ascii="Times New Roman" w:hAnsi="Times New Roman" w:cs="Times New Roman"/>
        </w:rPr>
        <w:t xml:space="preserve"> and 3</w:t>
      </w:r>
      <w:r w:rsidRPr="004D7E3F">
        <w:rPr>
          <w:rFonts w:ascii="Times New Roman" w:hAnsi="Times New Roman" w:cs="Times New Roman"/>
          <w:vertAlign w:val="superscript"/>
        </w:rPr>
        <w:t>rd</w:t>
      </w:r>
      <w:r w:rsidRPr="004D7E3F">
        <w:rPr>
          <w:rFonts w:ascii="Times New Roman" w:hAnsi="Times New Roman" w:cs="Times New Roman"/>
        </w:rPr>
        <w:t xml:space="preserve"> respondent’s property and attach same in sale in execution in the event that any order has been granted for applicant’s damages against 1</w:t>
      </w:r>
      <w:r w:rsidRPr="004D7E3F">
        <w:rPr>
          <w:rFonts w:ascii="Times New Roman" w:hAnsi="Times New Roman" w:cs="Times New Roman"/>
          <w:vertAlign w:val="superscript"/>
        </w:rPr>
        <w:t>st</w:t>
      </w:r>
      <w:r w:rsidRPr="004D7E3F">
        <w:rPr>
          <w:rFonts w:ascii="Times New Roman" w:hAnsi="Times New Roman" w:cs="Times New Roman"/>
        </w:rPr>
        <w:t xml:space="preserve"> and 3</w:t>
      </w:r>
      <w:r w:rsidR="004D7E3F" w:rsidRPr="004D7E3F">
        <w:rPr>
          <w:rFonts w:ascii="Times New Roman" w:hAnsi="Times New Roman" w:cs="Times New Roman"/>
          <w:vertAlign w:val="superscript"/>
        </w:rPr>
        <w:t>rd</w:t>
      </w:r>
      <w:r w:rsidR="004D7E3F" w:rsidRPr="004D7E3F">
        <w:rPr>
          <w:rFonts w:ascii="Times New Roman" w:hAnsi="Times New Roman" w:cs="Times New Roman"/>
        </w:rPr>
        <w:t xml:space="preserve"> </w:t>
      </w:r>
      <w:r w:rsidRPr="004D7E3F">
        <w:rPr>
          <w:rFonts w:ascii="Times New Roman" w:hAnsi="Times New Roman" w:cs="Times New Roman"/>
        </w:rPr>
        <w:t>respondent.</w:t>
      </w:r>
    </w:p>
    <w:p w:rsidR="00012C9B" w:rsidRPr="004D7E3F" w:rsidRDefault="00C76A6F" w:rsidP="00C76A6F">
      <w:pPr>
        <w:pStyle w:val="ListParagraph"/>
        <w:numPr>
          <w:ilvl w:val="0"/>
          <w:numId w:val="1"/>
        </w:numPr>
        <w:spacing w:after="0" w:line="360" w:lineRule="auto"/>
        <w:jc w:val="both"/>
        <w:rPr>
          <w:rFonts w:ascii="Times New Roman" w:hAnsi="Times New Roman" w:cs="Times New Roman"/>
        </w:rPr>
      </w:pPr>
      <w:r w:rsidRPr="004D7E3F">
        <w:rPr>
          <w:rFonts w:ascii="Times New Roman" w:hAnsi="Times New Roman" w:cs="Times New Roman"/>
        </w:rPr>
        <w:t>The 1</w:t>
      </w:r>
      <w:r w:rsidRPr="004D7E3F">
        <w:rPr>
          <w:rFonts w:ascii="Times New Roman" w:hAnsi="Times New Roman" w:cs="Times New Roman"/>
          <w:vertAlign w:val="superscript"/>
        </w:rPr>
        <w:t>st</w:t>
      </w:r>
      <w:r w:rsidRPr="004D7E3F">
        <w:rPr>
          <w:rFonts w:ascii="Times New Roman" w:hAnsi="Times New Roman" w:cs="Times New Roman"/>
        </w:rPr>
        <w:t xml:space="preserve"> and 3</w:t>
      </w:r>
      <w:r w:rsidRPr="004D7E3F">
        <w:rPr>
          <w:rFonts w:ascii="Times New Roman" w:hAnsi="Times New Roman" w:cs="Times New Roman"/>
          <w:vertAlign w:val="superscript"/>
        </w:rPr>
        <w:t>rd</w:t>
      </w:r>
      <w:r w:rsidRPr="004D7E3F">
        <w:rPr>
          <w:rFonts w:ascii="Times New Roman" w:hAnsi="Times New Roman" w:cs="Times New Roman"/>
        </w:rPr>
        <w:t xml:space="preserve"> respondent shall pay costs of this application jointly and severally</w:t>
      </w:r>
      <w:r w:rsidR="00466F78">
        <w:rPr>
          <w:rFonts w:ascii="Times New Roman" w:hAnsi="Times New Roman" w:cs="Times New Roman"/>
        </w:rPr>
        <w:t>,</w:t>
      </w:r>
      <w:r w:rsidRPr="004D7E3F">
        <w:rPr>
          <w:rFonts w:ascii="Times New Roman" w:hAnsi="Times New Roman" w:cs="Times New Roman"/>
        </w:rPr>
        <w:t xml:space="preserve"> the one paying the other to be absolved on an attorney client scale. </w:t>
      </w:r>
    </w:p>
    <w:p w:rsidR="00012C9B" w:rsidRPr="004D7E3F" w:rsidRDefault="00012C9B" w:rsidP="00012C9B">
      <w:pPr>
        <w:spacing w:after="0" w:line="360" w:lineRule="auto"/>
        <w:ind w:left="720"/>
        <w:jc w:val="both"/>
        <w:rPr>
          <w:rFonts w:ascii="Times New Roman" w:hAnsi="Times New Roman" w:cs="Times New Roman"/>
        </w:rPr>
      </w:pPr>
      <w:r w:rsidRPr="004D7E3F">
        <w:rPr>
          <w:rFonts w:ascii="Times New Roman" w:hAnsi="Times New Roman" w:cs="Times New Roman"/>
        </w:rPr>
        <w:t>B.</w:t>
      </w:r>
      <w:r w:rsidRPr="004D7E3F">
        <w:rPr>
          <w:rFonts w:ascii="Times New Roman" w:hAnsi="Times New Roman" w:cs="Times New Roman"/>
        </w:rPr>
        <w:tab/>
      </w:r>
      <w:r w:rsidRPr="004D7E3F">
        <w:rPr>
          <w:rFonts w:ascii="Times New Roman" w:hAnsi="Times New Roman" w:cs="Times New Roman"/>
          <w:u w:val="single"/>
        </w:rPr>
        <w:t>OR ALTERNATIVELY</w:t>
      </w:r>
    </w:p>
    <w:p w:rsidR="00012C9B" w:rsidRPr="004D7E3F" w:rsidRDefault="00012C9B" w:rsidP="00012C9B">
      <w:pPr>
        <w:spacing w:after="0" w:line="360" w:lineRule="auto"/>
        <w:ind w:left="720"/>
        <w:jc w:val="both"/>
        <w:rPr>
          <w:rFonts w:ascii="Times New Roman" w:hAnsi="Times New Roman" w:cs="Times New Roman"/>
        </w:rPr>
      </w:pPr>
      <w:r w:rsidRPr="004D7E3F">
        <w:rPr>
          <w:rFonts w:ascii="Times New Roman" w:hAnsi="Times New Roman" w:cs="Times New Roman"/>
        </w:rPr>
        <w:t>IT IS ORDERED THAT</w:t>
      </w:r>
    </w:p>
    <w:p w:rsidR="00012C9B" w:rsidRPr="004D7E3F" w:rsidRDefault="00012C9B" w:rsidP="00012C9B">
      <w:pPr>
        <w:pStyle w:val="ListParagraph"/>
        <w:numPr>
          <w:ilvl w:val="0"/>
          <w:numId w:val="2"/>
        </w:numPr>
        <w:spacing w:after="0" w:line="360" w:lineRule="auto"/>
        <w:jc w:val="both"/>
        <w:rPr>
          <w:rFonts w:ascii="Times New Roman" w:hAnsi="Times New Roman" w:cs="Times New Roman"/>
        </w:rPr>
      </w:pPr>
      <w:r w:rsidRPr="004D7E3F">
        <w:rPr>
          <w:rFonts w:ascii="Times New Roman" w:hAnsi="Times New Roman" w:cs="Times New Roman"/>
        </w:rPr>
        <w:t>Leave be and is hereby granted to the applicant to:</w:t>
      </w:r>
    </w:p>
    <w:p w:rsidR="00012C9B" w:rsidRPr="004D7E3F" w:rsidRDefault="00012C9B" w:rsidP="00012C9B">
      <w:pPr>
        <w:pStyle w:val="ListParagraph"/>
        <w:numPr>
          <w:ilvl w:val="0"/>
          <w:numId w:val="4"/>
        </w:numPr>
        <w:spacing w:after="0" w:line="360" w:lineRule="auto"/>
        <w:jc w:val="both"/>
        <w:rPr>
          <w:rFonts w:ascii="Times New Roman" w:hAnsi="Times New Roman" w:cs="Times New Roman"/>
        </w:rPr>
      </w:pPr>
      <w:r w:rsidRPr="004D7E3F">
        <w:rPr>
          <w:rFonts w:ascii="Times New Roman" w:hAnsi="Times New Roman" w:cs="Times New Roman"/>
        </w:rPr>
        <w:t>Sue and continue with her application for quantification of damages in the Labour Court.</w:t>
      </w:r>
    </w:p>
    <w:p w:rsidR="004D7E3F" w:rsidRPr="004D7E3F" w:rsidRDefault="00012C9B" w:rsidP="00012C9B">
      <w:pPr>
        <w:pStyle w:val="ListParagraph"/>
        <w:numPr>
          <w:ilvl w:val="0"/>
          <w:numId w:val="4"/>
        </w:numPr>
        <w:spacing w:after="0" w:line="360" w:lineRule="auto"/>
        <w:jc w:val="both"/>
        <w:rPr>
          <w:rFonts w:ascii="Times New Roman" w:hAnsi="Times New Roman" w:cs="Times New Roman"/>
        </w:rPr>
      </w:pPr>
      <w:r w:rsidRPr="004D7E3F">
        <w:rPr>
          <w:rFonts w:ascii="Times New Roman" w:hAnsi="Times New Roman" w:cs="Times New Roman"/>
        </w:rPr>
        <w:lastRenderedPageBreak/>
        <w:t>Issue writs of execution against 1</w:t>
      </w:r>
      <w:r w:rsidRPr="004D7E3F">
        <w:rPr>
          <w:rFonts w:ascii="Times New Roman" w:hAnsi="Times New Roman" w:cs="Times New Roman"/>
          <w:vertAlign w:val="superscript"/>
        </w:rPr>
        <w:t>st</w:t>
      </w:r>
      <w:r w:rsidRPr="004D7E3F">
        <w:rPr>
          <w:rFonts w:ascii="Times New Roman" w:hAnsi="Times New Roman" w:cs="Times New Roman"/>
        </w:rPr>
        <w:t xml:space="preserve"> respondent’s property and attach same in sale in execution in the event that any order has been granted for applicant’s damages against 1</w:t>
      </w:r>
      <w:r w:rsidRPr="004D7E3F">
        <w:rPr>
          <w:rFonts w:ascii="Times New Roman" w:hAnsi="Times New Roman" w:cs="Times New Roman"/>
          <w:vertAlign w:val="superscript"/>
        </w:rPr>
        <w:t>st</w:t>
      </w:r>
      <w:r w:rsidRPr="004D7E3F">
        <w:rPr>
          <w:rFonts w:ascii="Times New Roman" w:hAnsi="Times New Roman" w:cs="Times New Roman"/>
        </w:rPr>
        <w:t xml:space="preserve"> respondent.</w:t>
      </w:r>
    </w:p>
    <w:p w:rsidR="004D7E3F" w:rsidRDefault="004D7E3F" w:rsidP="004D7E3F">
      <w:pPr>
        <w:pStyle w:val="ListParagraph"/>
        <w:numPr>
          <w:ilvl w:val="0"/>
          <w:numId w:val="2"/>
        </w:numPr>
        <w:spacing w:after="0" w:line="360" w:lineRule="auto"/>
        <w:jc w:val="both"/>
        <w:rPr>
          <w:rFonts w:ascii="Times New Roman" w:hAnsi="Times New Roman" w:cs="Times New Roman"/>
          <w:sz w:val="24"/>
          <w:szCs w:val="24"/>
        </w:rPr>
      </w:pPr>
      <w:r w:rsidRPr="004D7E3F">
        <w:rPr>
          <w:rFonts w:ascii="Times New Roman" w:hAnsi="Times New Roman" w:cs="Times New Roman"/>
        </w:rPr>
        <w:t>The costs of this application shall be borne by the 1</w:t>
      </w:r>
      <w:r w:rsidRPr="004D7E3F">
        <w:rPr>
          <w:rFonts w:ascii="Times New Roman" w:hAnsi="Times New Roman" w:cs="Times New Roman"/>
          <w:vertAlign w:val="superscript"/>
        </w:rPr>
        <w:t>st</w:t>
      </w:r>
      <w:r w:rsidRPr="004D7E3F">
        <w:rPr>
          <w:rFonts w:ascii="Times New Roman" w:hAnsi="Times New Roman" w:cs="Times New Roman"/>
        </w:rPr>
        <w:t xml:space="preserve"> respondent on an attorney-client scale</w:t>
      </w:r>
      <w:r>
        <w:rPr>
          <w:rFonts w:ascii="Times New Roman" w:hAnsi="Times New Roman" w:cs="Times New Roman"/>
          <w:sz w:val="24"/>
          <w:szCs w:val="24"/>
        </w:rPr>
        <w:t>.”</w:t>
      </w:r>
      <w:r w:rsidR="00012C9B" w:rsidRPr="004D7E3F">
        <w:rPr>
          <w:rFonts w:ascii="Times New Roman" w:hAnsi="Times New Roman" w:cs="Times New Roman"/>
          <w:sz w:val="24"/>
          <w:szCs w:val="24"/>
        </w:rPr>
        <w:t xml:space="preserve"> </w:t>
      </w:r>
    </w:p>
    <w:p w:rsidR="004D7E3F" w:rsidRDefault="004D7E3F" w:rsidP="004D7E3F">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Background and facts</w:t>
      </w:r>
    </w:p>
    <w:p w:rsidR="0024683A" w:rsidRDefault="004D7E3F" w:rsidP="004D7E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24 December 2013 (a day before </w:t>
      </w:r>
      <w:r w:rsidR="0024683A">
        <w:rPr>
          <w:rFonts w:ascii="Times New Roman" w:hAnsi="Times New Roman" w:cs="Times New Roman"/>
          <w:sz w:val="24"/>
          <w:szCs w:val="24"/>
        </w:rPr>
        <w:t>Christmas) the applicant was dismissed by th</w:t>
      </w:r>
      <w:r w:rsidR="00AD339A">
        <w:rPr>
          <w:rFonts w:ascii="Times New Roman" w:hAnsi="Times New Roman" w:cs="Times New Roman"/>
          <w:sz w:val="24"/>
          <w:szCs w:val="24"/>
        </w:rPr>
        <w:t>e</w:t>
      </w:r>
      <w:r w:rsidR="0024683A">
        <w:rPr>
          <w:rFonts w:ascii="Times New Roman" w:hAnsi="Times New Roman" w:cs="Times New Roman"/>
          <w:sz w:val="24"/>
          <w:szCs w:val="24"/>
        </w:rPr>
        <w:t xml:space="preserve"> first respondent before it was placed under judicial management following a disciplinary process and the effective date of dismissal was 17</w:t>
      </w:r>
      <w:r w:rsidR="0024683A" w:rsidRPr="0024683A">
        <w:rPr>
          <w:rFonts w:ascii="Times New Roman" w:hAnsi="Times New Roman" w:cs="Times New Roman"/>
          <w:sz w:val="24"/>
          <w:szCs w:val="24"/>
          <w:vertAlign w:val="superscript"/>
        </w:rPr>
        <w:t>th</w:t>
      </w:r>
      <w:r w:rsidR="0024683A">
        <w:rPr>
          <w:rFonts w:ascii="Times New Roman" w:hAnsi="Times New Roman" w:cs="Times New Roman"/>
          <w:sz w:val="24"/>
          <w:szCs w:val="24"/>
        </w:rPr>
        <w:t xml:space="preserve"> December 2013.</w:t>
      </w:r>
    </w:p>
    <w:p w:rsidR="0024683A" w:rsidRDefault="0024683A" w:rsidP="004D7E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29 September 2014 Mr B. Matongera, the Arbitrator gave an award in favour of the applicant to the effect that the applicant was unfairly dismissed and ordered a reinstatement from the date of dismissal without any loss of salary or benefits. In the event that reinstatement was no longer tenable, the applicant was to be paid damages in lieu of reinstatement.</w:t>
      </w:r>
    </w:p>
    <w:p w:rsidR="0024683A" w:rsidRDefault="0024683A" w:rsidP="004D7E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did not reinstate the applicant.</w:t>
      </w:r>
    </w:p>
    <w:p w:rsidR="00AD339A" w:rsidRDefault="0024683A" w:rsidP="002468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14 January 2015 the Arbitrator quantified the damages to the tune of $26 940-16. The first respondent did not pay. </w:t>
      </w:r>
    </w:p>
    <w:p w:rsidR="00AC796F" w:rsidRDefault="00AD339A" w:rsidP="002468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8 April 2016 </w:t>
      </w:r>
      <w:r w:rsidRPr="003E0E75">
        <w:rPr>
          <w:rFonts w:ascii="Times New Roman" w:hAnsi="Times New Roman" w:cs="Times New Roman"/>
          <w:smallCaps/>
          <w:sz w:val="24"/>
          <w:szCs w:val="24"/>
        </w:rPr>
        <w:t>Murasi</w:t>
      </w:r>
      <w:r>
        <w:rPr>
          <w:rFonts w:ascii="Times New Roman" w:hAnsi="Times New Roman" w:cs="Times New Roman"/>
          <w:sz w:val="24"/>
          <w:szCs w:val="24"/>
        </w:rPr>
        <w:t xml:space="preserve"> J dealing with an appeal filed by the first respondent herein allowed the appeal, went on to set aside the decision of the Arbitrator and ordered trial </w:t>
      </w:r>
      <w:r w:rsidRPr="00EF1F65">
        <w:rPr>
          <w:rFonts w:ascii="Times New Roman" w:hAnsi="Times New Roman" w:cs="Times New Roman"/>
          <w:i/>
          <w:sz w:val="24"/>
          <w:szCs w:val="24"/>
        </w:rPr>
        <w:t>de novo</w:t>
      </w:r>
      <w:r>
        <w:rPr>
          <w:rFonts w:ascii="Times New Roman" w:hAnsi="Times New Roman" w:cs="Times New Roman"/>
          <w:sz w:val="24"/>
          <w:szCs w:val="24"/>
        </w:rPr>
        <w:t xml:space="preserve"> before a different arbitrator whose costs were going to be met by the first respondent and that the fresh trial was to be held within sixty (60) days, from the date of his order, failing which the respondent/applicant now) would be deemed to have been reinstated from the date of dismissal without loss of salary and</w:t>
      </w:r>
      <w:r w:rsidR="00AC796F">
        <w:rPr>
          <w:rFonts w:ascii="Times New Roman" w:hAnsi="Times New Roman" w:cs="Times New Roman"/>
          <w:sz w:val="24"/>
          <w:szCs w:val="24"/>
        </w:rPr>
        <w:t xml:space="preserve"> benefits.</w:t>
      </w:r>
    </w:p>
    <w:p w:rsidR="00F52539" w:rsidRDefault="00AC796F" w:rsidP="002468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7 July </w:t>
      </w:r>
      <w:r w:rsidR="00F52539">
        <w:rPr>
          <w:rFonts w:ascii="Times New Roman" w:hAnsi="Times New Roman" w:cs="Times New Roman"/>
          <w:sz w:val="24"/>
          <w:szCs w:val="24"/>
        </w:rPr>
        <w:t xml:space="preserve">2016 the applicant’s legal practitioners wrote a letter to </w:t>
      </w:r>
      <w:r w:rsidR="00EF1F65">
        <w:rPr>
          <w:rFonts w:ascii="Times New Roman" w:hAnsi="Times New Roman" w:cs="Times New Roman"/>
          <w:sz w:val="24"/>
          <w:szCs w:val="24"/>
        </w:rPr>
        <w:t xml:space="preserve">the </w:t>
      </w:r>
      <w:r w:rsidR="00F52539">
        <w:rPr>
          <w:rFonts w:ascii="Times New Roman" w:hAnsi="Times New Roman" w:cs="Times New Roman"/>
          <w:sz w:val="24"/>
          <w:szCs w:val="24"/>
        </w:rPr>
        <w:t xml:space="preserve">first respondent for the latter to reinstate the applicant in compliance with </w:t>
      </w:r>
      <w:r w:rsidR="00F52539" w:rsidRPr="003E0E75">
        <w:rPr>
          <w:rFonts w:ascii="Times New Roman" w:hAnsi="Times New Roman" w:cs="Times New Roman"/>
          <w:smallCaps/>
          <w:sz w:val="24"/>
          <w:szCs w:val="24"/>
        </w:rPr>
        <w:t>Murasi</w:t>
      </w:r>
      <w:r w:rsidR="00F52539">
        <w:rPr>
          <w:rFonts w:ascii="Times New Roman" w:hAnsi="Times New Roman" w:cs="Times New Roman"/>
          <w:sz w:val="24"/>
          <w:szCs w:val="24"/>
        </w:rPr>
        <w:t xml:space="preserve"> J’s order but the first respondent did not oblige.</w:t>
      </w:r>
    </w:p>
    <w:p w:rsidR="003E0E75" w:rsidRDefault="003E0E75" w:rsidP="002468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10 August 2016 the applicant filed another application for the quantification of damages which was duly served on the first respondent. In response the first respondent’s then legal practitioners indicated that the first respondent was placed under judicial management.</w:t>
      </w:r>
    </w:p>
    <w:p w:rsidR="00CC18F7" w:rsidRPr="00E96EA2" w:rsidRDefault="003E0E75" w:rsidP="00CC18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3 July 2018 </w:t>
      </w:r>
      <w:r w:rsidRPr="003E0E75">
        <w:rPr>
          <w:rFonts w:ascii="Times New Roman" w:hAnsi="Times New Roman" w:cs="Times New Roman"/>
          <w:smallCaps/>
          <w:sz w:val="24"/>
          <w:szCs w:val="24"/>
        </w:rPr>
        <w:t>Kwenda</w:t>
      </w:r>
      <w:r>
        <w:rPr>
          <w:rFonts w:ascii="Times New Roman" w:hAnsi="Times New Roman" w:cs="Times New Roman"/>
          <w:sz w:val="24"/>
          <w:szCs w:val="24"/>
        </w:rPr>
        <w:t xml:space="preserve"> J granted an order for joinder of the third respondent to these proceedings presumably on the basis that the first respondent is now shifting liability to the third respondent. The first respondent is </w:t>
      </w:r>
      <w:r w:rsidRPr="00CC18F7">
        <w:rPr>
          <w:rFonts w:ascii="Times New Roman" w:hAnsi="Times New Roman" w:cs="Times New Roman"/>
          <w:sz w:val="24"/>
          <w:szCs w:val="24"/>
        </w:rPr>
        <w:t>saying it</w:t>
      </w:r>
      <w:r>
        <w:rPr>
          <w:rFonts w:ascii="Times New Roman" w:hAnsi="Times New Roman" w:cs="Times New Roman"/>
          <w:sz w:val="24"/>
          <w:szCs w:val="24"/>
        </w:rPr>
        <w:t xml:space="preserve"> </w:t>
      </w:r>
      <w:r w:rsidR="00CC18F7">
        <w:rPr>
          <w:rFonts w:ascii="Times New Roman" w:hAnsi="Times New Roman" w:cs="Times New Roman"/>
          <w:sz w:val="24"/>
          <w:szCs w:val="24"/>
        </w:rPr>
        <w:t>h</w:t>
      </w:r>
      <w:r w:rsidR="00CC18F7" w:rsidRPr="00E96EA2">
        <w:rPr>
          <w:rFonts w:ascii="Times New Roman" w:hAnsi="Times New Roman" w:cs="Times New Roman"/>
          <w:sz w:val="24"/>
          <w:szCs w:val="24"/>
        </w:rPr>
        <w:t>ad an agreement with third respondent wherein the latter agreed to pay the applicant’s damages when quantified and that because of that so called agreement the first respondent should have cited third respondent.</w:t>
      </w:r>
    </w:p>
    <w:p w:rsidR="00CC18F7" w:rsidRPr="00E96EA2" w:rsidRDefault="00CC18F7" w:rsidP="00CC18F7">
      <w:pPr>
        <w:spacing w:after="0" w:line="360" w:lineRule="auto"/>
        <w:jc w:val="both"/>
        <w:rPr>
          <w:rFonts w:ascii="Times New Roman" w:hAnsi="Times New Roman" w:cs="Times New Roman"/>
          <w:sz w:val="24"/>
          <w:szCs w:val="24"/>
        </w:rPr>
      </w:pPr>
      <w:r w:rsidRPr="00E96EA2">
        <w:rPr>
          <w:rFonts w:ascii="Times New Roman" w:hAnsi="Times New Roman" w:cs="Times New Roman"/>
          <w:sz w:val="24"/>
          <w:szCs w:val="24"/>
        </w:rPr>
        <w:lastRenderedPageBreak/>
        <w:tab/>
        <w:t>Applicant’s application is being opposed by both first and third respondent. The first respondent raises a preliminary point arguing that the applicant is suing a wrong party in these proceedings. To the first respondent</w:t>
      </w:r>
      <w:r w:rsidR="00466F78">
        <w:rPr>
          <w:rFonts w:ascii="Times New Roman" w:hAnsi="Times New Roman" w:cs="Times New Roman"/>
          <w:sz w:val="24"/>
          <w:szCs w:val="24"/>
        </w:rPr>
        <w:t>,</w:t>
      </w:r>
      <w:r w:rsidRPr="00E96EA2">
        <w:rPr>
          <w:rFonts w:ascii="Times New Roman" w:hAnsi="Times New Roman" w:cs="Times New Roman"/>
          <w:sz w:val="24"/>
          <w:szCs w:val="24"/>
        </w:rPr>
        <w:t xml:space="preserve"> applicant must </w:t>
      </w:r>
      <w:r w:rsidR="00466F78">
        <w:rPr>
          <w:rFonts w:ascii="Times New Roman" w:hAnsi="Times New Roman" w:cs="Times New Roman"/>
          <w:sz w:val="24"/>
          <w:szCs w:val="24"/>
        </w:rPr>
        <w:t xml:space="preserve">sue </w:t>
      </w:r>
      <w:r w:rsidRPr="00E96EA2">
        <w:rPr>
          <w:rFonts w:ascii="Times New Roman" w:hAnsi="Times New Roman" w:cs="Times New Roman"/>
          <w:sz w:val="24"/>
          <w:szCs w:val="24"/>
        </w:rPr>
        <w:t xml:space="preserve">Unifreight Africa Limited, third respondent. It goes on to say that during the time that the applicant was employed by Pioneer Transport, first respondent was wholly owned by third respondent and first respondent was then sold to the employees of same entity. The first respondent further contends that in terms of share sale and purchase agreement it was agreed that the applicant was one of the employees who should be dealt with by third respondent in respect of labour claims, that arose during the period first respondent was owned by third respondent. </w:t>
      </w:r>
      <w:r w:rsidR="00466F78">
        <w:rPr>
          <w:rFonts w:ascii="Times New Roman" w:hAnsi="Times New Roman" w:cs="Times New Roman"/>
          <w:sz w:val="24"/>
          <w:szCs w:val="24"/>
        </w:rPr>
        <w:t>As a result the first respondent argues that it has no obligation to resolve the matter with the applicant, applicant must sue the third respondent.</w:t>
      </w:r>
    </w:p>
    <w:p w:rsidR="00CC18F7" w:rsidRDefault="00CC18F7" w:rsidP="00CC18F7">
      <w:pPr>
        <w:spacing w:after="0" w:line="360" w:lineRule="auto"/>
        <w:jc w:val="both"/>
        <w:rPr>
          <w:rFonts w:ascii="Times New Roman" w:hAnsi="Times New Roman" w:cs="Times New Roman"/>
          <w:sz w:val="24"/>
          <w:szCs w:val="24"/>
        </w:rPr>
      </w:pPr>
      <w:r w:rsidRPr="00E96EA2">
        <w:rPr>
          <w:rFonts w:ascii="Times New Roman" w:hAnsi="Times New Roman" w:cs="Times New Roman"/>
          <w:sz w:val="24"/>
          <w:szCs w:val="24"/>
        </w:rPr>
        <w:tab/>
        <w:t xml:space="preserve">From the papers it is not in dispute that the first respondent is that the first respondent is the party that charged and tried applicant for disciplinary purposes. It subsequently dismissed her. The first respondent was the employer during arbitration and the order for reinstatement was granted against the first respondent. First respondent then appealed to the labour court and the appeal directed the respondent and applicant to appoint a fresh arbitrator and deal with the matter within 60 days. The list goes on. During these processes the first respondent never mentioned that it was the third respondent who was liable to deal with the applicant. There was no contractual relationship between the applicant and the third respondent and all labour related matters at the instance of the applicant cited the first respondent. </w:t>
      </w:r>
      <w:r w:rsidR="00F944EF" w:rsidRPr="00E96EA2">
        <w:rPr>
          <w:rFonts w:ascii="Times New Roman" w:hAnsi="Times New Roman" w:cs="Times New Roman"/>
          <w:sz w:val="24"/>
          <w:szCs w:val="24"/>
        </w:rPr>
        <w:t>It</w:t>
      </w:r>
      <w:r w:rsidRPr="00E96EA2">
        <w:rPr>
          <w:rFonts w:ascii="Times New Roman" w:hAnsi="Times New Roman" w:cs="Times New Roman"/>
          <w:sz w:val="24"/>
          <w:szCs w:val="24"/>
        </w:rPr>
        <w:t xml:space="preserve"> is the first respondent who is clearly the employer of the applicant, and it is the first respondent who should have reinstated the applicant or pay damages and not third respondent. The point </w:t>
      </w:r>
      <w:r w:rsidRPr="00530B69">
        <w:rPr>
          <w:rFonts w:ascii="Times New Roman" w:hAnsi="Times New Roman" w:cs="Times New Roman"/>
          <w:i/>
          <w:sz w:val="24"/>
          <w:szCs w:val="24"/>
        </w:rPr>
        <w:t>in limine</w:t>
      </w:r>
      <w:r w:rsidRPr="00E96EA2">
        <w:rPr>
          <w:rFonts w:ascii="Times New Roman" w:hAnsi="Times New Roman" w:cs="Times New Roman"/>
          <w:sz w:val="24"/>
          <w:szCs w:val="24"/>
        </w:rPr>
        <w:t xml:space="preserve"> is dismissed.</w:t>
      </w:r>
    </w:p>
    <w:p w:rsidR="00CC18F7" w:rsidRDefault="00CC18F7" w:rsidP="00CC18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merits the applicant submitted that the first respondent is now comparably in a better financial position and can now compensate her. This aspect is not incidentally controverted by the first respondent.</w:t>
      </w:r>
    </w:p>
    <w:p w:rsidR="00CC18F7" w:rsidRDefault="00CC18F7" w:rsidP="00CC18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the applicant the first respondent has not shown that if execution is allowed to take place first respondent will go into liquidation or will fail to financially recover. No evidence has been produced and no computation presented to present figures to prove that. The first respondent just makes an unsubstantiated statement that it takes time to make a company stable. First respondent does not deny that its representation made a </w:t>
      </w:r>
      <w:r>
        <w:rPr>
          <w:rFonts w:ascii="Times New Roman" w:hAnsi="Times New Roman" w:cs="Times New Roman"/>
          <w:sz w:val="24"/>
          <w:szCs w:val="24"/>
        </w:rPr>
        <w:lastRenderedPageBreak/>
        <w:t>statement in the media to the effect that the first respondent is remarkably performing well financially. The applicant added that the alleged share purchase agreement between the first and third respondent was clearly designed and planned by both in an effort to frustrate the applicant and she urges to disregard the agreement.</w:t>
      </w:r>
    </w:p>
    <w:p w:rsidR="00CC18F7" w:rsidRDefault="00CC18F7" w:rsidP="00CC18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submitted that it is how under final judicial management, a development which has evolved from the date when the present application for leave to sue was filed. The leave if granted will be contrary to the objective of judicial management, the first respondent must be returned to a financial health with the supervision of the courts if the applicant is allowed to apply for an order to quantify damages with</w:t>
      </w:r>
      <w:r w:rsidR="00F944EF">
        <w:rPr>
          <w:rFonts w:ascii="Times New Roman" w:hAnsi="Times New Roman" w:cs="Times New Roman"/>
          <w:sz w:val="24"/>
          <w:szCs w:val="24"/>
        </w:rPr>
        <w:t xml:space="preserve"> the</w:t>
      </w:r>
      <w:r>
        <w:rPr>
          <w:rFonts w:ascii="Times New Roman" w:hAnsi="Times New Roman" w:cs="Times New Roman"/>
          <w:sz w:val="24"/>
          <w:szCs w:val="24"/>
        </w:rPr>
        <w:t xml:space="preserve"> labour court, first respondent will be </w:t>
      </w:r>
      <w:r w:rsidR="00F944EF">
        <w:rPr>
          <w:rFonts w:ascii="Times New Roman" w:hAnsi="Times New Roman" w:cs="Times New Roman"/>
          <w:sz w:val="24"/>
          <w:szCs w:val="24"/>
        </w:rPr>
        <w:t>saddled</w:t>
      </w:r>
      <w:r>
        <w:rPr>
          <w:rFonts w:ascii="Times New Roman" w:hAnsi="Times New Roman" w:cs="Times New Roman"/>
          <w:sz w:val="24"/>
          <w:szCs w:val="24"/>
        </w:rPr>
        <w:t xml:space="preserve"> to pay a debt when it does not have the capacity to pay at the moment. It will also lead to attachment of first respondent’s assets. It prays for the court to give</w:t>
      </w:r>
      <w:r w:rsidR="00F944EF">
        <w:rPr>
          <w:rFonts w:ascii="Times New Roman" w:hAnsi="Times New Roman" w:cs="Times New Roman"/>
          <w:sz w:val="24"/>
          <w:szCs w:val="24"/>
        </w:rPr>
        <w:t xml:space="preserve"> it</w:t>
      </w:r>
      <w:r>
        <w:rPr>
          <w:rFonts w:ascii="Times New Roman" w:hAnsi="Times New Roman" w:cs="Times New Roman"/>
          <w:sz w:val="24"/>
          <w:szCs w:val="24"/>
        </w:rPr>
        <w:t xml:space="preserve"> a chance for it to recover from its debts.</w:t>
      </w:r>
    </w:p>
    <w:p w:rsidR="00CC18F7" w:rsidRDefault="00CC18F7" w:rsidP="00CC18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First respondent however admits its own documents shows a statement of income showing that it is now making profits. It also admits that the judicial manager Mr Sibanda has found an investor and is in the process of paying the investor and the day to day expenses to keep the operations running. The granting of the application for leave to sue would amount to allowing the applicant to proceed with litigation over other creditors. First respondent thus prays for the dismissal of the application on a higher scale.</w:t>
      </w:r>
    </w:p>
    <w:p w:rsidR="00CC18F7" w:rsidRPr="009A6463" w:rsidRDefault="00CC18F7" w:rsidP="00CC18F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t xml:space="preserve">The third respondent heavily relies on the legal position of a private company and vehemently submitted that first and third respondents are two distinct entities and the first respondent must meet its obligations towards the applicant. Third respondent also reiterates that it was not part of any proceedings that gave rise to the application before the court. It insists that first respondent was correctly cited and should pay. In principle one would not be mistaken to conclude that third respondent’s submissions are totally in sync with those of the applicant. </w:t>
      </w:r>
      <w:r w:rsidR="00F944EF">
        <w:rPr>
          <w:rFonts w:ascii="Times New Roman" w:hAnsi="Times New Roman" w:cs="Times New Roman"/>
          <w:sz w:val="24"/>
          <w:szCs w:val="24"/>
        </w:rPr>
        <w:t>It</w:t>
      </w:r>
      <w:r>
        <w:rPr>
          <w:rFonts w:ascii="Times New Roman" w:hAnsi="Times New Roman" w:cs="Times New Roman"/>
          <w:sz w:val="24"/>
          <w:szCs w:val="24"/>
        </w:rPr>
        <w:t xml:space="preserve"> would appear on the face of it  that the third respondent is applicant’s ally in this matter. Third respondent denies ever employing the applicant at any time. To third respondent applicant is still an employee of first </w:t>
      </w:r>
      <w:r w:rsidRPr="00210D3D">
        <w:rPr>
          <w:rFonts w:ascii="Times New Roman" w:hAnsi="Times New Roman" w:cs="Times New Roman"/>
          <w:sz w:val="24"/>
          <w:szCs w:val="24"/>
        </w:rPr>
        <w:t>respondent.</w:t>
      </w:r>
    </w:p>
    <w:p w:rsidR="00210D3D" w:rsidRPr="00933C25" w:rsidRDefault="00CC18F7" w:rsidP="00210D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10D3D" w:rsidRPr="00933C25">
        <w:rPr>
          <w:rFonts w:ascii="Times New Roman" w:hAnsi="Times New Roman" w:cs="Times New Roman"/>
          <w:sz w:val="24"/>
          <w:szCs w:val="24"/>
        </w:rPr>
        <w:t>It is not third respondent who turned away the applicant when she reported for work at the f</w:t>
      </w:r>
      <w:r w:rsidR="00210D3D">
        <w:rPr>
          <w:rFonts w:ascii="Times New Roman" w:hAnsi="Times New Roman" w:cs="Times New Roman"/>
          <w:sz w:val="24"/>
          <w:szCs w:val="24"/>
        </w:rPr>
        <w:t>i</w:t>
      </w:r>
      <w:r w:rsidR="00210D3D" w:rsidRPr="00933C25">
        <w:rPr>
          <w:rFonts w:ascii="Times New Roman" w:hAnsi="Times New Roman" w:cs="Times New Roman"/>
          <w:sz w:val="24"/>
          <w:szCs w:val="24"/>
        </w:rPr>
        <w:t>rst respondent’s premises. The first respondent, according to the third respondent</w:t>
      </w:r>
      <w:r w:rsidR="00210D3D">
        <w:rPr>
          <w:rFonts w:ascii="Times New Roman" w:hAnsi="Times New Roman" w:cs="Times New Roman"/>
          <w:sz w:val="24"/>
          <w:szCs w:val="24"/>
        </w:rPr>
        <w:t>,</w:t>
      </w:r>
      <w:r w:rsidR="00210D3D" w:rsidRPr="00933C25">
        <w:rPr>
          <w:rFonts w:ascii="Times New Roman" w:hAnsi="Times New Roman" w:cs="Times New Roman"/>
          <w:sz w:val="24"/>
          <w:szCs w:val="24"/>
        </w:rPr>
        <w:t xml:space="preserve"> </w:t>
      </w:r>
      <w:r w:rsidR="00210D3D">
        <w:rPr>
          <w:rFonts w:ascii="Times New Roman" w:hAnsi="Times New Roman" w:cs="Times New Roman"/>
          <w:sz w:val="24"/>
          <w:szCs w:val="24"/>
        </w:rPr>
        <w:t>h</w:t>
      </w:r>
      <w:r w:rsidR="00210D3D" w:rsidRPr="00933C25">
        <w:rPr>
          <w:rFonts w:ascii="Times New Roman" w:hAnsi="Times New Roman" w:cs="Times New Roman"/>
          <w:sz w:val="24"/>
          <w:szCs w:val="24"/>
        </w:rPr>
        <w:t xml:space="preserve">ad the easiest of all tasks to comply and follow the order given to it by the Labour Court, but decided not to and it is an irresponsibility of the first respondent to impute that problem to the third respondent after first respondent’s failure to act. Any liability after April 2015 accrued </w:t>
      </w:r>
      <w:r w:rsidR="00210D3D" w:rsidRPr="00933C25">
        <w:rPr>
          <w:rFonts w:ascii="Times New Roman" w:hAnsi="Times New Roman" w:cs="Times New Roman"/>
          <w:sz w:val="24"/>
          <w:szCs w:val="24"/>
        </w:rPr>
        <w:lastRenderedPageBreak/>
        <w:t>to the first respondent, the liability, whether to conduct a hearing afresh, reinstate or pay the applicant all accrue to the first respondent no</w:t>
      </w:r>
      <w:r w:rsidR="00210D3D">
        <w:rPr>
          <w:rFonts w:ascii="Times New Roman" w:hAnsi="Times New Roman" w:cs="Times New Roman"/>
          <w:sz w:val="24"/>
          <w:szCs w:val="24"/>
        </w:rPr>
        <w:t>t</w:t>
      </w:r>
      <w:r w:rsidR="00210D3D" w:rsidRPr="00933C25">
        <w:rPr>
          <w:rFonts w:ascii="Times New Roman" w:hAnsi="Times New Roman" w:cs="Times New Roman"/>
          <w:sz w:val="24"/>
          <w:szCs w:val="24"/>
        </w:rPr>
        <w:t xml:space="preserve"> the third respondent.</w:t>
      </w:r>
    </w:p>
    <w:p w:rsidR="00210D3D" w:rsidRPr="00933C25" w:rsidRDefault="00210D3D" w:rsidP="00210D3D">
      <w:pPr>
        <w:spacing w:after="0" w:line="360" w:lineRule="auto"/>
        <w:jc w:val="both"/>
        <w:rPr>
          <w:rFonts w:ascii="Times New Roman" w:hAnsi="Times New Roman" w:cs="Times New Roman"/>
          <w:sz w:val="24"/>
          <w:szCs w:val="24"/>
        </w:rPr>
      </w:pPr>
      <w:r w:rsidRPr="00933C25">
        <w:rPr>
          <w:rFonts w:ascii="Times New Roman" w:hAnsi="Times New Roman" w:cs="Times New Roman"/>
          <w:sz w:val="24"/>
          <w:szCs w:val="24"/>
        </w:rPr>
        <w:tab/>
        <w:t xml:space="preserve">The question for determination by this court is whether or not the court should grant an application for leave to sue.  The order to stay all legal proceedings, including execution of writs without the leave of the court during the time that the company is under judicial management is one that is </w:t>
      </w:r>
      <w:r>
        <w:rPr>
          <w:rFonts w:ascii="Times New Roman" w:hAnsi="Times New Roman" w:cs="Times New Roman"/>
          <w:sz w:val="24"/>
          <w:szCs w:val="24"/>
        </w:rPr>
        <w:t>within</w:t>
      </w:r>
      <w:r w:rsidRPr="00933C25">
        <w:rPr>
          <w:rFonts w:ascii="Times New Roman" w:hAnsi="Times New Roman" w:cs="Times New Roman"/>
          <w:sz w:val="24"/>
          <w:szCs w:val="24"/>
        </w:rPr>
        <w:t xml:space="preserve"> the discretion of the court as illustrated by the use of the word “may” in s 301 (1) of the </w:t>
      </w:r>
      <w:r>
        <w:rPr>
          <w:rFonts w:ascii="Times New Roman" w:hAnsi="Times New Roman" w:cs="Times New Roman"/>
          <w:sz w:val="24"/>
          <w:szCs w:val="24"/>
        </w:rPr>
        <w:t>C</w:t>
      </w:r>
      <w:r w:rsidRPr="00933C25">
        <w:rPr>
          <w:rFonts w:ascii="Times New Roman" w:hAnsi="Times New Roman" w:cs="Times New Roman"/>
          <w:sz w:val="24"/>
          <w:szCs w:val="24"/>
        </w:rPr>
        <w:t xml:space="preserve">ompanies Act </w:t>
      </w:r>
      <w:r>
        <w:rPr>
          <w:rFonts w:ascii="Times New Roman" w:hAnsi="Times New Roman" w:cs="Times New Roman"/>
          <w:sz w:val="24"/>
          <w:szCs w:val="24"/>
        </w:rPr>
        <w:t>[</w:t>
      </w:r>
      <w:r w:rsidRPr="00933C25">
        <w:rPr>
          <w:rFonts w:ascii="Times New Roman" w:hAnsi="Times New Roman" w:cs="Times New Roman"/>
          <w:i/>
          <w:sz w:val="24"/>
          <w:szCs w:val="24"/>
        </w:rPr>
        <w:t>Chapter 24:03</w:t>
      </w:r>
      <w:r>
        <w:rPr>
          <w:rFonts w:ascii="Times New Roman" w:hAnsi="Times New Roman" w:cs="Times New Roman"/>
          <w:sz w:val="24"/>
          <w:szCs w:val="24"/>
        </w:rPr>
        <w:t>]</w:t>
      </w:r>
      <w:r w:rsidRPr="00933C25">
        <w:rPr>
          <w:rFonts w:ascii="Times New Roman" w:hAnsi="Times New Roman" w:cs="Times New Roman"/>
          <w:sz w:val="24"/>
          <w:szCs w:val="24"/>
        </w:rPr>
        <w:t>. The court is not employed to grant</w:t>
      </w:r>
      <w:r>
        <w:rPr>
          <w:rFonts w:ascii="Times New Roman" w:hAnsi="Times New Roman" w:cs="Times New Roman"/>
          <w:sz w:val="24"/>
          <w:szCs w:val="24"/>
        </w:rPr>
        <w:t xml:space="preserve"> directions</w:t>
      </w:r>
      <w:r w:rsidRPr="00933C25">
        <w:rPr>
          <w:rFonts w:ascii="Times New Roman" w:hAnsi="Times New Roman" w:cs="Times New Roman"/>
          <w:sz w:val="24"/>
          <w:szCs w:val="24"/>
        </w:rPr>
        <w:t xml:space="preserve"> that while the company is under judicial management, all legal processes against it be stayed and not procee</w:t>
      </w:r>
      <w:r>
        <w:rPr>
          <w:rFonts w:ascii="Times New Roman" w:hAnsi="Times New Roman" w:cs="Times New Roman"/>
          <w:sz w:val="24"/>
          <w:szCs w:val="24"/>
        </w:rPr>
        <w:t>d</w:t>
      </w:r>
      <w:r w:rsidRPr="00933C25">
        <w:rPr>
          <w:rFonts w:ascii="Times New Roman" w:hAnsi="Times New Roman" w:cs="Times New Roman"/>
          <w:sz w:val="24"/>
          <w:szCs w:val="24"/>
        </w:rPr>
        <w:t>ed with without the leave of the court. However as correctly pointed out by first respondent in its heads</w:t>
      </w:r>
      <w:r>
        <w:rPr>
          <w:rFonts w:ascii="Times New Roman" w:hAnsi="Times New Roman" w:cs="Times New Roman"/>
          <w:sz w:val="24"/>
          <w:szCs w:val="24"/>
        </w:rPr>
        <w:t>,</w:t>
      </w:r>
      <w:r w:rsidRPr="00933C25">
        <w:rPr>
          <w:rFonts w:ascii="Times New Roman" w:hAnsi="Times New Roman" w:cs="Times New Roman"/>
          <w:sz w:val="24"/>
          <w:szCs w:val="24"/>
        </w:rPr>
        <w:t xml:space="preserve"> in para 28</w:t>
      </w:r>
      <w:r>
        <w:rPr>
          <w:rFonts w:ascii="Times New Roman" w:hAnsi="Times New Roman" w:cs="Times New Roman"/>
          <w:sz w:val="24"/>
          <w:szCs w:val="24"/>
        </w:rPr>
        <w:t>,</w:t>
      </w:r>
      <w:r w:rsidRPr="00933C25">
        <w:rPr>
          <w:rFonts w:ascii="Times New Roman" w:hAnsi="Times New Roman" w:cs="Times New Roman"/>
          <w:sz w:val="24"/>
          <w:szCs w:val="24"/>
        </w:rPr>
        <w:t xml:space="preserve"> the </w:t>
      </w:r>
      <w:r>
        <w:rPr>
          <w:rFonts w:ascii="Times New Roman" w:hAnsi="Times New Roman" w:cs="Times New Roman"/>
          <w:sz w:val="24"/>
          <w:szCs w:val="24"/>
        </w:rPr>
        <w:t>C</w:t>
      </w:r>
      <w:r w:rsidRPr="00933C25">
        <w:rPr>
          <w:rFonts w:ascii="Times New Roman" w:hAnsi="Times New Roman" w:cs="Times New Roman"/>
          <w:sz w:val="24"/>
          <w:szCs w:val="24"/>
        </w:rPr>
        <w:t>ompanies Act does not provide for the circumstances in which the court may point lega</w:t>
      </w:r>
      <w:r w:rsidR="00F944EF">
        <w:rPr>
          <w:rFonts w:ascii="Times New Roman" w:hAnsi="Times New Roman" w:cs="Times New Roman"/>
          <w:sz w:val="24"/>
          <w:szCs w:val="24"/>
        </w:rPr>
        <w:t xml:space="preserve">l process to be proceeded with </w:t>
      </w:r>
      <w:r w:rsidRPr="00933C25">
        <w:rPr>
          <w:rFonts w:ascii="Times New Roman" w:hAnsi="Times New Roman" w:cs="Times New Roman"/>
          <w:sz w:val="24"/>
          <w:szCs w:val="24"/>
        </w:rPr>
        <w:t>or  extended against the company notwithstanding the evidence of the judicial management order</w:t>
      </w:r>
      <w:r>
        <w:rPr>
          <w:rFonts w:ascii="Times New Roman" w:hAnsi="Times New Roman" w:cs="Times New Roman"/>
          <w:sz w:val="24"/>
          <w:szCs w:val="24"/>
        </w:rPr>
        <w:t>.</w:t>
      </w:r>
      <w:r w:rsidRPr="00933C25">
        <w:rPr>
          <w:rFonts w:ascii="Times New Roman" w:hAnsi="Times New Roman" w:cs="Times New Roman"/>
          <w:sz w:val="24"/>
          <w:szCs w:val="24"/>
        </w:rPr>
        <w:t xml:space="preserve"> </w:t>
      </w:r>
      <w:r>
        <w:rPr>
          <w:rFonts w:ascii="Times New Roman" w:hAnsi="Times New Roman" w:cs="Times New Roman"/>
          <w:sz w:val="24"/>
          <w:szCs w:val="24"/>
        </w:rPr>
        <w:t>C</w:t>
      </w:r>
      <w:r w:rsidRPr="00933C25">
        <w:rPr>
          <w:rFonts w:ascii="Times New Roman" w:hAnsi="Times New Roman" w:cs="Times New Roman"/>
          <w:sz w:val="24"/>
          <w:szCs w:val="24"/>
        </w:rPr>
        <w:t>ommon law applies in determining whether or not leave to sue must be granted. The court must take into account whether or not such leave to sue will d</w:t>
      </w:r>
      <w:r>
        <w:rPr>
          <w:rFonts w:ascii="Times New Roman" w:hAnsi="Times New Roman" w:cs="Times New Roman"/>
          <w:sz w:val="24"/>
          <w:szCs w:val="24"/>
        </w:rPr>
        <w:t>e</w:t>
      </w:r>
      <w:r w:rsidRPr="00933C25">
        <w:rPr>
          <w:rFonts w:ascii="Times New Roman" w:hAnsi="Times New Roman" w:cs="Times New Roman"/>
          <w:sz w:val="24"/>
          <w:szCs w:val="24"/>
        </w:rPr>
        <w:t>stroy the company and prejudice all other cre</w:t>
      </w:r>
      <w:r w:rsidR="00F944EF">
        <w:rPr>
          <w:rFonts w:ascii="Times New Roman" w:hAnsi="Times New Roman" w:cs="Times New Roman"/>
          <w:sz w:val="24"/>
          <w:szCs w:val="24"/>
        </w:rPr>
        <w:t>ditors, b</w:t>
      </w:r>
      <w:r w:rsidRPr="00933C25">
        <w:rPr>
          <w:rFonts w:ascii="Times New Roman" w:hAnsi="Times New Roman" w:cs="Times New Roman"/>
          <w:sz w:val="24"/>
          <w:szCs w:val="24"/>
        </w:rPr>
        <w:t>ut the court must equally be sen</w:t>
      </w:r>
      <w:r>
        <w:rPr>
          <w:rFonts w:ascii="Times New Roman" w:hAnsi="Times New Roman" w:cs="Times New Roman"/>
          <w:sz w:val="24"/>
          <w:szCs w:val="24"/>
        </w:rPr>
        <w:t>si</w:t>
      </w:r>
      <w:r w:rsidRPr="00933C25">
        <w:rPr>
          <w:rFonts w:ascii="Times New Roman" w:hAnsi="Times New Roman" w:cs="Times New Roman"/>
          <w:sz w:val="24"/>
          <w:szCs w:val="24"/>
        </w:rPr>
        <w:t>tive to the reality that the inter</w:t>
      </w:r>
      <w:r>
        <w:rPr>
          <w:rFonts w:ascii="Times New Roman" w:hAnsi="Times New Roman" w:cs="Times New Roman"/>
          <w:sz w:val="24"/>
          <w:szCs w:val="24"/>
        </w:rPr>
        <w:t>e</w:t>
      </w:r>
      <w:r w:rsidRPr="00933C25">
        <w:rPr>
          <w:rFonts w:ascii="Times New Roman" w:hAnsi="Times New Roman" w:cs="Times New Roman"/>
          <w:sz w:val="24"/>
          <w:szCs w:val="24"/>
        </w:rPr>
        <w:t>st of the applicant</w:t>
      </w:r>
      <w:r>
        <w:rPr>
          <w:rFonts w:ascii="Times New Roman" w:hAnsi="Times New Roman" w:cs="Times New Roman"/>
          <w:sz w:val="24"/>
          <w:szCs w:val="24"/>
        </w:rPr>
        <w:t>s</w:t>
      </w:r>
      <w:r w:rsidRPr="00933C25">
        <w:rPr>
          <w:rFonts w:ascii="Times New Roman" w:hAnsi="Times New Roman" w:cs="Times New Roman"/>
          <w:sz w:val="24"/>
          <w:szCs w:val="24"/>
        </w:rPr>
        <w:t xml:space="preserve"> are also relevant and must be safeguarded.</w:t>
      </w:r>
    </w:p>
    <w:p w:rsidR="00210D3D" w:rsidRPr="00933C25" w:rsidRDefault="00210D3D" w:rsidP="00210D3D">
      <w:pPr>
        <w:spacing w:after="0" w:line="360" w:lineRule="auto"/>
        <w:jc w:val="both"/>
        <w:rPr>
          <w:rFonts w:ascii="Times New Roman" w:hAnsi="Times New Roman" w:cs="Times New Roman"/>
          <w:sz w:val="24"/>
          <w:szCs w:val="24"/>
        </w:rPr>
      </w:pPr>
      <w:r w:rsidRPr="00933C25">
        <w:rPr>
          <w:rFonts w:ascii="Times New Roman" w:hAnsi="Times New Roman" w:cs="Times New Roman"/>
          <w:sz w:val="24"/>
          <w:szCs w:val="24"/>
        </w:rPr>
        <w:tab/>
        <w:t xml:space="preserve">(See </w:t>
      </w:r>
      <w:r w:rsidRPr="009A1127">
        <w:rPr>
          <w:rFonts w:ascii="Times New Roman" w:hAnsi="Times New Roman" w:cs="Times New Roman"/>
          <w:i/>
          <w:sz w:val="24"/>
          <w:szCs w:val="24"/>
        </w:rPr>
        <w:t>Bindura University of Science and Education</w:t>
      </w:r>
      <w:r w:rsidRPr="00933C25">
        <w:rPr>
          <w:rFonts w:ascii="Times New Roman" w:hAnsi="Times New Roman" w:cs="Times New Roman"/>
          <w:sz w:val="24"/>
          <w:szCs w:val="24"/>
        </w:rPr>
        <w:t xml:space="preserve"> v </w:t>
      </w:r>
      <w:r w:rsidRPr="009A1127">
        <w:rPr>
          <w:rFonts w:ascii="Times New Roman" w:hAnsi="Times New Roman" w:cs="Times New Roman"/>
          <w:i/>
          <w:sz w:val="24"/>
          <w:szCs w:val="24"/>
        </w:rPr>
        <w:t>Tetrad Investments and Another</w:t>
      </w:r>
      <w:r w:rsidRPr="00933C25">
        <w:rPr>
          <w:rFonts w:ascii="Times New Roman" w:hAnsi="Times New Roman" w:cs="Times New Roman"/>
          <w:sz w:val="24"/>
          <w:szCs w:val="24"/>
        </w:rPr>
        <w:t xml:space="preserve"> HH 319/17 and HO 1139/15)</w:t>
      </w:r>
    </w:p>
    <w:p w:rsidR="00210D3D" w:rsidRPr="00933C25" w:rsidRDefault="00210D3D" w:rsidP="00210D3D">
      <w:pPr>
        <w:spacing w:after="0" w:line="360" w:lineRule="auto"/>
        <w:jc w:val="both"/>
        <w:rPr>
          <w:rFonts w:ascii="Times New Roman" w:hAnsi="Times New Roman" w:cs="Times New Roman"/>
          <w:sz w:val="24"/>
          <w:szCs w:val="24"/>
        </w:rPr>
      </w:pPr>
      <w:r w:rsidRPr="00933C25">
        <w:rPr>
          <w:rFonts w:ascii="Times New Roman" w:hAnsi="Times New Roman" w:cs="Times New Roman"/>
          <w:sz w:val="24"/>
          <w:szCs w:val="24"/>
        </w:rPr>
        <w:tab/>
      </w:r>
      <w:r w:rsidRPr="009A1127">
        <w:rPr>
          <w:rFonts w:ascii="Times New Roman" w:hAnsi="Times New Roman" w:cs="Times New Roman"/>
          <w:i/>
          <w:sz w:val="24"/>
          <w:szCs w:val="24"/>
        </w:rPr>
        <w:t>Western Bank Ltd</w:t>
      </w:r>
      <w:r w:rsidRPr="00933C25">
        <w:rPr>
          <w:rFonts w:ascii="Times New Roman" w:hAnsi="Times New Roman" w:cs="Times New Roman"/>
          <w:sz w:val="24"/>
          <w:szCs w:val="24"/>
        </w:rPr>
        <w:t xml:space="preserve"> v </w:t>
      </w:r>
      <w:r w:rsidRPr="009A1127">
        <w:rPr>
          <w:rFonts w:ascii="Times New Roman" w:hAnsi="Times New Roman" w:cs="Times New Roman"/>
          <w:i/>
          <w:sz w:val="24"/>
          <w:szCs w:val="24"/>
        </w:rPr>
        <w:t>Laure Tassati Construction (Pvt) Ltd</w:t>
      </w:r>
      <w:r w:rsidRPr="00933C25">
        <w:rPr>
          <w:rFonts w:ascii="Times New Roman" w:hAnsi="Times New Roman" w:cs="Times New Roman"/>
          <w:sz w:val="24"/>
          <w:szCs w:val="24"/>
        </w:rPr>
        <w:t xml:space="preserve"> 1974 (4) SA 607 at 611)</w:t>
      </w:r>
    </w:p>
    <w:p w:rsidR="00210D3D" w:rsidRPr="00933C25" w:rsidRDefault="00210D3D" w:rsidP="00210D3D">
      <w:pPr>
        <w:spacing w:after="0" w:line="360" w:lineRule="auto"/>
        <w:jc w:val="both"/>
        <w:rPr>
          <w:rFonts w:ascii="Times New Roman" w:hAnsi="Times New Roman" w:cs="Times New Roman"/>
          <w:sz w:val="24"/>
          <w:szCs w:val="24"/>
        </w:rPr>
      </w:pPr>
      <w:r w:rsidRPr="00933C25">
        <w:rPr>
          <w:rFonts w:ascii="Times New Roman" w:hAnsi="Times New Roman" w:cs="Times New Roman"/>
          <w:sz w:val="24"/>
          <w:szCs w:val="24"/>
        </w:rPr>
        <w:tab/>
        <w:t>It is not, in dispute that the first respondent</w:t>
      </w:r>
      <w:r w:rsidR="00F944EF">
        <w:rPr>
          <w:rFonts w:ascii="Times New Roman" w:hAnsi="Times New Roman" w:cs="Times New Roman"/>
          <w:sz w:val="24"/>
          <w:szCs w:val="24"/>
        </w:rPr>
        <w:t>’</w:t>
      </w:r>
      <w:r w:rsidRPr="00933C25">
        <w:rPr>
          <w:rFonts w:ascii="Times New Roman" w:hAnsi="Times New Roman" w:cs="Times New Roman"/>
          <w:sz w:val="24"/>
          <w:szCs w:val="24"/>
        </w:rPr>
        <w:t xml:space="preserve">s behavior </w:t>
      </w:r>
      <w:r>
        <w:rPr>
          <w:rFonts w:ascii="Times New Roman" w:hAnsi="Times New Roman" w:cs="Times New Roman"/>
          <w:sz w:val="24"/>
          <w:szCs w:val="24"/>
        </w:rPr>
        <w:t xml:space="preserve">virtually </w:t>
      </w:r>
      <w:r w:rsidRPr="00933C25">
        <w:rPr>
          <w:rFonts w:ascii="Times New Roman" w:hAnsi="Times New Roman" w:cs="Times New Roman"/>
          <w:sz w:val="24"/>
          <w:szCs w:val="24"/>
        </w:rPr>
        <w:t xml:space="preserve">borders on continuous contempt of courts. The order by </w:t>
      </w:r>
      <w:r w:rsidRPr="00A06259">
        <w:rPr>
          <w:rFonts w:ascii="Times New Roman" w:hAnsi="Times New Roman" w:cs="Times New Roman"/>
          <w:smallCaps/>
          <w:sz w:val="24"/>
          <w:szCs w:val="24"/>
        </w:rPr>
        <w:t>Murasi J</w:t>
      </w:r>
      <w:r w:rsidRPr="00933C25">
        <w:rPr>
          <w:rFonts w:ascii="Times New Roman" w:hAnsi="Times New Roman" w:cs="Times New Roman"/>
          <w:sz w:val="24"/>
          <w:szCs w:val="24"/>
        </w:rPr>
        <w:t xml:space="preserve"> is crisply clear but has gone unheede</w:t>
      </w:r>
      <w:r>
        <w:rPr>
          <w:rFonts w:ascii="Times New Roman" w:hAnsi="Times New Roman" w:cs="Times New Roman"/>
          <w:sz w:val="24"/>
          <w:szCs w:val="24"/>
        </w:rPr>
        <w:t>d</w:t>
      </w:r>
      <w:r w:rsidRPr="00933C25">
        <w:rPr>
          <w:rFonts w:ascii="Times New Roman" w:hAnsi="Times New Roman" w:cs="Times New Roman"/>
          <w:sz w:val="24"/>
          <w:szCs w:val="24"/>
        </w:rPr>
        <w:t xml:space="preserve"> and it </w:t>
      </w:r>
      <w:r>
        <w:rPr>
          <w:rFonts w:ascii="Times New Roman" w:hAnsi="Times New Roman" w:cs="Times New Roman"/>
          <w:sz w:val="24"/>
          <w:szCs w:val="24"/>
        </w:rPr>
        <w:t>a</w:t>
      </w:r>
      <w:r w:rsidRPr="00933C25">
        <w:rPr>
          <w:rFonts w:ascii="Times New Roman" w:hAnsi="Times New Roman" w:cs="Times New Roman"/>
          <w:sz w:val="24"/>
          <w:szCs w:val="24"/>
        </w:rPr>
        <w:t>ppears the first respondent would only react at each stage</w:t>
      </w:r>
      <w:r w:rsidR="00F944EF">
        <w:rPr>
          <w:rFonts w:ascii="Times New Roman" w:hAnsi="Times New Roman" w:cs="Times New Roman"/>
          <w:sz w:val="24"/>
          <w:szCs w:val="24"/>
        </w:rPr>
        <w:t xml:space="preserve"> the</w:t>
      </w:r>
      <w:r w:rsidRPr="00933C25">
        <w:rPr>
          <w:rFonts w:ascii="Times New Roman" w:hAnsi="Times New Roman" w:cs="Times New Roman"/>
          <w:sz w:val="24"/>
          <w:szCs w:val="24"/>
        </w:rPr>
        <w:t xml:space="preserve"> applicant would want to get relief and block her. She is not employed</w:t>
      </w:r>
      <w:r w:rsidR="00F944EF">
        <w:rPr>
          <w:rFonts w:ascii="Times New Roman" w:hAnsi="Times New Roman" w:cs="Times New Roman"/>
          <w:sz w:val="24"/>
          <w:szCs w:val="24"/>
        </w:rPr>
        <w:t>,</w:t>
      </w:r>
      <w:r w:rsidRPr="00933C25">
        <w:rPr>
          <w:rFonts w:ascii="Times New Roman" w:hAnsi="Times New Roman" w:cs="Times New Roman"/>
          <w:sz w:val="24"/>
          <w:szCs w:val="24"/>
        </w:rPr>
        <w:t xml:space="preserve"> not getting income, at law she is still employed by the first respondent but in reality</w:t>
      </w:r>
      <w:r w:rsidR="00F944EF">
        <w:rPr>
          <w:rFonts w:ascii="Times New Roman" w:hAnsi="Times New Roman" w:cs="Times New Roman"/>
          <w:sz w:val="24"/>
          <w:szCs w:val="24"/>
        </w:rPr>
        <w:t>,</w:t>
      </w:r>
      <w:r w:rsidRPr="00933C25">
        <w:rPr>
          <w:rFonts w:ascii="Times New Roman" w:hAnsi="Times New Roman" w:cs="Times New Roman"/>
          <w:sz w:val="24"/>
          <w:szCs w:val="24"/>
        </w:rPr>
        <w:t xml:space="preserve"> from her papers she is going through a frustrating experience. The </w:t>
      </w:r>
      <w:r>
        <w:rPr>
          <w:rFonts w:ascii="Times New Roman" w:hAnsi="Times New Roman" w:cs="Times New Roman"/>
          <w:sz w:val="24"/>
          <w:szCs w:val="24"/>
        </w:rPr>
        <w:t xml:space="preserve">first </w:t>
      </w:r>
      <w:r w:rsidRPr="00933C25">
        <w:rPr>
          <w:rFonts w:ascii="Times New Roman" w:hAnsi="Times New Roman" w:cs="Times New Roman"/>
          <w:sz w:val="24"/>
          <w:szCs w:val="24"/>
        </w:rPr>
        <w:t>respondent is worried about the flourishing of the company and protection of the creditors and li</w:t>
      </w:r>
      <w:r>
        <w:rPr>
          <w:rFonts w:ascii="Times New Roman" w:hAnsi="Times New Roman" w:cs="Times New Roman"/>
          <w:sz w:val="24"/>
          <w:szCs w:val="24"/>
        </w:rPr>
        <w:t>v</w:t>
      </w:r>
      <w:r w:rsidRPr="00933C25">
        <w:rPr>
          <w:rFonts w:ascii="Times New Roman" w:hAnsi="Times New Roman" w:cs="Times New Roman"/>
          <w:sz w:val="24"/>
          <w:szCs w:val="24"/>
        </w:rPr>
        <w:t>elihood of first respondent but does not consider the plight of the applicant yet it unreservedly admits in its papers that first respondent is now a viable entity, the very ground relied upon by the applicant, to bring this application before me. The first respondent also admitted that the first responde</w:t>
      </w:r>
      <w:r>
        <w:rPr>
          <w:rFonts w:ascii="Times New Roman" w:hAnsi="Times New Roman" w:cs="Times New Roman"/>
          <w:sz w:val="24"/>
          <w:szCs w:val="24"/>
        </w:rPr>
        <w:t>n</w:t>
      </w:r>
      <w:r w:rsidRPr="00933C25">
        <w:rPr>
          <w:rFonts w:ascii="Times New Roman" w:hAnsi="Times New Roman" w:cs="Times New Roman"/>
          <w:sz w:val="24"/>
          <w:szCs w:val="24"/>
        </w:rPr>
        <w:t>t’s financial status is now healthy and is now making profits. The first respondent mus</w:t>
      </w:r>
      <w:r>
        <w:rPr>
          <w:rFonts w:ascii="Times New Roman" w:hAnsi="Times New Roman" w:cs="Times New Roman"/>
          <w:sz w:val="24"/>
          <w:szCs w:val="24"/>
        </w:rPr>
        <w:t>t</w:t>
      </w:r>
      <w:r w:rsidRPr="00933C25">
        <w:rPr>
          <w:rFonts w:ascii="Times New Roman" w:hAnsi="Times New Roman" w:cs="Times New Roman"/>
          <w:sz w:val="24"/>
          <w:szCs w:val="24"/>
        </w:rPr>
        <w:t xml:space="preserve"> be commended for this candidness but it was as not compassionate towards the applicant nevertheless. It does not propose how it is going to resolve the impasse between it and applicant but prays for m</w:t>
      </w:r>
      <w:r>
        <w:rPr>
          <w:rFonts w:ascii="Times New Roman" w:hAnsi="Times New Roman" w:cs="Times New Roman"/>
          <w:sz w:val="24"/>
          <w:szCs w:val="24"/>
        </w:rPr>
        <w:t>o</w:t>
      </w:r>
      <w:r w:rsidRPr="00933C25">
        <w:rPr>
          <w:rFonts w:ascii="Times New Roman" w:hAnsi="Times New Roman" w:cs="Times New Roman"/>
          <w:sz w:val="24"/>
          <w:szCs w:val="24"/>
        </w:rPr>
        <w:t xml:space="preserve">re time which is not </w:t>
      </w:r>
      <w:r w:rsidR="00F944EF">
        <w:rPr>
          <w:rFonts w:ascii="Times New Roman" w:hAnsi="Times New Roman" w:cs="Times New Roman"/>
          <w:sz w:val="24"/>
          <w:szCs w:val="24"/>
        </w:rPr>
        <w:t>specified</w:t>
      </w:r>
      <w:r w:rsidRPr="00933C25">
        <w:rPr>
          <w:rFonts w:ascii="Times New Roman" w:hAnsi="Times New Roman" w:cs="Times New Roman"/>
          <w:sz w:val="24"/>
          <w:szCs w:val="24"/>
        </w:rPr>
        <w:t xml:space="preserve"> to make more money for the company and creditors and not time to pay what is due to the </w:t>
      </w:r>
      <w:r w:rsidRPr="00933C25">
        <w:rPr>
          <w:rFonts w:ascii="Times New Roman" w:hAnsi="Times New Roman" w:cs="Times New Roman"/>
          <w:sz w:val="24"/>
          <w:szCs w:val="24"/>
        </w:rPr>
        <w:lastRenderedPageBreak/>
        <w:t>applicant. I am satisfied that the applicant has outlined the parameters for the application for leave and she ought to succeed.</w:t>
      </w:r>
    </w:p>
    <w:p w:rsidR="00210D3D" w:rsidRPr="00933C25" w:rsidRDefault="00210D3D" w:rsidP="00210D3D">
      <w:pPr>
        <w:spacing w:after="0" w:line="360" w:lineRule="auto"/>
        <w:jc w:val="both"/>
        <w:rPr>
          <w:rFonts w:ascii="Times New Roman" w:hAnsi="Times New Roman" w:cs="Times New Roman"/>
          <w:sz w:val="24"/>
          <w:szCs w:val="24"/>
        </w:rPr>
      </w:pPr>
      <w:r w:rsidRPr="00933C25">
        <w:rPr>
          <w:rFonts w:ascii="Times New Roman" w:hAnsi="Times New Roman" w:cs="Times New Roman"/>
          <w:sz w:val="24"/>
          <w:szCs w:val="24"/>
        </w:rPr>
        <w:tab/>
        <w:t xml:space="preserve">I wish to register this court’s displeasure on the behavior of Messrs Matsikidze and Mucheche in this matter. The legal firm once represented first respondent before the Labour Court. No doubt it is the one which presumably advised first respondent not to abide by court orders or judgments. Now the same law firm is representing third respondent and has by mere cursory look at the affidavit and heads embarked at </w:t>
      </w:r>
      <w:r>
        <w:rPr>
          <w:rFonts w:ascii="Times New Roman" w:hAnsi="Times New Roman" w:cs="Times New Roman"/>
          <w:sz w:val="24"/>
          <w:szCs w:val="24"/>
        </w:rPr>
        <w:t>t</w:t>
      </w:r>
      <w:r w:rsidRPr="00933C25">
        <w:rPr>
          <w:rFonts w:ascii="Times New Roman" w:hAnsi="Times New Roman" w:cs="Times New Roman"/>
          <w:sz w:val="24"/>
          <w:szCs w:val="24"/>
        </w:rPr>
        <w:t>earing first respond</w:t>
      </w:r>
      <w:r>
        <w:rPr>
          <w:rFonts w:ascii="Times New Roman" w:hAnsi="Times New Roman" w:cs="Times New Roman"/>
          <w:sz w:val="24"/>
          <w:szCs w:val="24"/>
        </w:rPr>
        <w:t>e</w:t>
      </w:r>
      <w:r w:rsidRPr="00933C25">
        <w:rPr>
          <w:rFonts w:ascii="Times New Roman" w:hAnsi="Times New Roman" w:cs="Times New Roman"/>
          <w:sz w:val="24"/>
          <w:szCs w:val="24"/>
        </w:rPr>
        <w:t>nt’s position into s</w:t>
      </w:r>
      <w:r>
        <w:rPr>
          <w:rFonts w:ascii="Times New Roman" w:hAnsi="Times New Roman" w:cs="Times New Roman"/>
          <w:sz w:val="24"/>
          <w:szCs w:val="24"/>
        </w:rPr>
        <w:t>h</w:t>
      </w:r>
      <w:r w:rsidRPr="00933C25">
        <w:rPr>
          <w:rFonts w:ascii="Times New Roman" w:hAnsi="Times New Roman" w:cs="Times New Roman"/>
          <w:sz w:val="24"/>
          <w:szCs w:val="24"/>
        </w:rPr>
        <w:t>reds blaming it left</w:t>
      </w:r>
      <w:r>
        <w:rPr>
          <w:rFonts w:ascii="Times New Roman" w:hAnsi="Times New Roman" w:cs="Times New Roman"/>
          <w:sz w:val="24"/>
          <w:szCs w:val="24"/>
        </w:rPr>
        <w:t>,</w:t>
      </w:r>
      <w:r w:rsidRPr="00933C25">
        <w:rPr>
          <w:rFonts w:ascii="Times New Roman" w:hAnsi="Times New Roman" w:cs="Times New Roman"/>
          <w:sz w:val="24"/>
          <w:szCs w:val="24"/>
        </w:rPr>
        <w:t xml:space="preserve"> right and centre. I agree with both applicant and first respond</w:t>
      </w:r>
      <w:r>
        <w:rPr>
          <w:rFonts w:ascii="Times New Roman" w:hAnsi="Times New Roman" w:cs="Times New Roman"/>
          <w:sz w:val="24"/>
          <w:szCs w:val="24"/>
        </w:rPr>
        <w:t>e</w:t>
      </w:r>
      <w:r w:rsidR="00F944EF">
        <w:rPr>
          <w:rFonts w:ascii="Times New Roman" w:hAnsi="Times New Roman" w:cs="Times New Roman"/>
          <w:sz w:val="24"/>
          <w:szCs w:val="24"/>
        </w:rPr>
        <w:t>nt’s counsel</w:t>
      </w:r>
      <w:r w:rsidRPr="00933C25">
        <w:rPr>
          <w:rFonts w:ascii="Times New Roman" w:hAnsi="Times New Roman" w:cs="Times New Roman"/>
          <w:sz w:val="24"/>
          <w:szCs w:val="24"/>
        </w:rPr>
        <w:t xml:space="preserve"> that the law firm is really at sixes and sevens in this matter. It cannot be doubted that it was exposed to a lot of confidential information when it was dealing with first respondent and now uses the same communication against its former c</w:t>
      </w:r>
      <w:r>
        <w:rPr>
          <w:rFonts w:ascii="Times New Roman" w:hAnsi="Times New Roman" w:cs="Times New Roman"/>
          <w:sz w:val="24"/>
          <w:szCs w:val="24"/>
        </w:rPr>
        <w:t>l</w:t>
      </w:r>
      <w:r w:rsidRPr="00933C25">
        <w:rPr>
          <w:rFonts w:ascii="Times New Roman" w:hAnsi="Times New Roman" w:cs="Times New Roman"/>
          <w:sz w:val="24"/>
          <w:szCs w:val="24"/>
        </w:rPr>
        <w:t xml:space="preserve">ients. I hereby direct the Registrar of this court to place this judgment, before the </w:t>
      </w:r>
      <w:r>
        <w:rPr>
          <w:rFonts w:ascii="Times New Roman" w:hAnsi="Times New Roman" w:cs="Times New Roman"/>
          <w:sz w:val="24"/>
          <w:szCs w:val="24"/>
        </w:rPr>
        <w:t>S</w:t>
      </w:r>
      <w:r w:rsidRPr="00933C25">
        <w:rPr>
          <w:rFonts w:ascii="Times New Roman" w:hAnsi="Times New Roman" w:cs="Times New Roman"/>
          <w:sz w:val="24"/>
          <w:szCs w:val="24"/>
        </w:rPr>
        <w:t xml:space="preserve">ecretary of the Law Society to reprimand the legal firm for this </w:t>
      </w:r>
      <w:r w:rsidR="00F944EF">
        <w:rPr>
          <w:rFonts w:ascii="Times New Roman" w:hAnsi="Times New Roman" w:cs="Times New Roman"/>
          <w:sz w:val="24"/>
          <w:szCs w:val="24"/>
        </w:rPr>
        <w:t>kind</w:t>
      </w:r>
      <w:r w:rsidRPr="00933C25">
        <w:rPr>
          <w:rFonts w:ascii="Times New Roman" w:hAnsi="Times New Roman" w:cs="Times New Roman"/>
          <w:sz w:val="24"/>
          <w:szCs w:val="24"/>
        </w:rPr>
        <w:t xml:space="preserve"> of behavior. </w:t>
      </w:r>
      <w:r>
        <w:rPr>
          <w:rFonts w:ascii="Times New Roman" w:hAnsi="Times New Roman" w:cs="Times New Roman"/>
          <w:sz w:val="24"/>
          <w:szCs w:val="24"/>
        </w:rPr>
        <w:t>I</w:t>
      </w:r>
      <w:r w:rsidRPr="00933C25">
        <w:rPr>
          <w:rFonts w:ascii="Times New Roman" w:hAnsi="Times New Roman" w:cs="Times New Roman"/>
          <w:sz w:val="24"/>
          <w:szCs w:val="24"/>
        </w:rPr>
        <w:t>t is not in my view recommended and highly pre</w:t>
      </w:r>
      <w:r>
        <w:rPr>
          <w:rFonts w:ascii="Times New Roman" w:hAnsi="Times New Roman" w:cs="Times New Roman"/>
          <w:sz w:val="24"/>
          <w:szCs w:val="24"/>
        </w:rPr>
        <w:t>ju</w:t>
      </w:r>
      <w:r w:rsidRPr="00933C25">
        <w:rPr>
          <w:rFonts w:ascii="Times New Roman" w:hAnsi="Times New Roman" w:cs="Times New Roman"/>
          <w:sz w:val="24"/>
          <w:szCs w:val="24"/>
        </w:rPr>
        <w:t>d</w:t>
      </w:r>
      <w:r>
        <w:rPr>
          <w:rFonts w:ascii="Times New Roman" w:hAnsi="Times New Roman" w:cs="Times New Roman"/>
          <w:sz w:val="24"/>
          <w:szCs w:val="24"/>
        </w:rPr>
        <w:t>i</w:t>
      </w:r>
      <w:r w:rsidRPr="00933C25">
        <w:rPr>
          <w:rFonts w:ascii="Times New Roman" w:hAnsi="Times New Roman" w:cs="Times New Roman"/>
          <w:sz w:val="24"/>
          <w:szCs w:val="24"/>
        </w:rPr>
        <w:t>ces litigants and frustrate, the resolution of cases at a minimum cost.</w:t>
      </w:r>
    </w:p>
    <w:p w:rsidR="00210D3D" w:rsidRPr="00933C25" w:rsidRDefault="00210D3D" w:rsidP="00210D3D">
      <w:pPr>
        <w:spacing w:after="0" w:line="360" w:lineRule="auto"/>
        <w:jc w:val="both"/>
        <w:rPr>
          <w:rFonts w:ascii="Times New Roman" w:hAnsi="Times New Roman" w:cs="Times New Roman"/>
          <w:sz w:val="24"/>
          <w:szCs w:val="24"/>
        </w:rPr>
      </w:pPr>
      <w:r w:rsidRPr="00933C25">
        <w:rPr>
          <w:rFonts w:ascii="Times New Roman" w:hAnsi="Times New Roman" w:cs="Times New Roman"/>
          <w:sz w:val="24"/>
          <w:szCs w:val="24"/>
        </w:rPr>
        <w:tab/>
        <w:t>On the question of costs, my view is that the first respondent dragged in t</w:t>
      </w:r>
      <w:r>
        <w:rPr>
          <w:rFonts w:ascii="Times New Roman" w:hAnsi="Times New Roman" w:cs="Times New Roman"/>
          <w:sz w:val="24"/>
          <w:szCs w:val="24"/>
        </w:rPr>
        <w:t>h</w:t>
      </w:r>
      <w:r w:rsidRPr="00933C25">
        <w:rPr>
          <w:rFonts w:ascii="Times New Roman" w:hAnsi="Times New Roman" w:cs="Times New Roman"/>
          <w:sz w:val="24"/>
          <w:szCs w:val="24"/>
        </w:rPr>
        <w:t>ird respondent unnecessarily</w:t>
      </w:r>
      <w:r w:rsidR="00F944EF">
        <w:rPr>
          <w:rFonts w:ascii="Times New Roman" w:hAnsi="Times New Roman" w:cs="Times New Roman"/>
          <w:sz w:val="24"/>
          <w:szCs w:val="24"/>
        </w:rPr>
        <w:t>.</w:t>
      </w:r>
      <w:r w:rsidRPr="00933C25">
        <w:rPr>
          <w:rFonts w:ascii="Times New Roman" w:hAnsi="Times New Roman" w:cs="Times New Roman"/>
          <w:sz w:val="24"/>
          <w:szCs w:val="24"/>
        </w:rPr>
        <w:t xml:space="preserve"> </w:t>
      </w:r>
      <w:r w:rsidR="00F944EF">
        <w:rPr>
          <w:rFonts w:ascii="Times New Roman" w:hAnsi="Times New Roman" w:cs="Times New Roman"/>
          <w:sz w:val="24"/>
          <w:szCs w:val="24"/>
        </w:rPr>
        <w:t>I</w:t>
      </w:r>
      <w:r w:rsidRPr="00933C25">
        <w:rPr>
          <w:rFonts w:ascii="Times New Roman" w:hAnsi="Times New Roman" w:cs="Times New Roman"/>
          <w:sz w:val="24"/>
          <w:szCs w:val="24"/>
        </w:rPr>
        <w:t>t also unwittingly chose to oppose this application thereby putting applicant into unnecessary legal expense. The first respondent failed to abide by a simple Labour Court order and abruptly jumped to blame third respondent as one being liable to pay the applicant. The first respondent should meet all the costs of both first and third responde</w:t>
      </w:r>
      <w:r>
        <w:rPr>
          <w:rFonts w:ascii="Times New Roman" w:hAnsi="Times New Roman" w:cs="Times New Roman"/>
          <w:sz w:val="24"/>
          <w:szCs w:val="24"/>
        </w:rPr>
        <w:t>n</w:t>
      </w:r>
      <w:r w:rsidRPr="00933C25">
        <w:rPr>
          <w:rFonts w:ascii="Times New Roman" w:hAnsi="Times New Roman" w:cs="Times New Roman"/>
          <w:sz w:val="24"/>
          <w:szCs w:val="24"/>
        </w:rPr>
        <w:t>ts on a higher scale. Accordingly I will dismiss the main order and grant the alternative which is that:</w:t>
      </w:r>
    </w:p>
    <w:p w:rsidR="00210D3D" w:rsidRPr="00933C25" w:rsidRDefault="00210D3D" w:rsidP="00210D3D">
      <w:pPr>
        <w:spacing w:after="0" w:line="360" w:lineRule="auto"/>
        <w:jc w:val="both"/>
        <w:rPr>
          <w:rFonts w:ascii="Times New Roman" w:hAnsi="Times New Roman" w:cs="Times New Roman"/>
          <w:sz w:val="24"/>
          <w:szCs w:val="24"/>
        </w:rPr>
      </w:pPr>
      <w:r w:rsidRPr="00933C25">
        <w:rPr>
          <w:rFonts w:ascii="Times New Roman" w:hAnsi="Times New Roman" w:cs="Times New Roman"/>
          <w:sz w:val="24"/>
          <w:szCs w:val="24"/>
        </w:rPr>
        <w:tab/>
        <w:t>1.</w:t>
      </w:r>
      <w:r w:rsidRPr="00933C25">
        <w:rPr>
          <w:rFonts w:ascii="Times New Roman" w:hAnsi="Times New Roman" w:cs="Times New Roman"/>
          <w:sz w:val="24"/>
          <w:szCs w:val="24"/>
        </w:rPr>
        <w:tab/>
        <w:t>Leave be and is hereby granted to the applicant to</w:t>
      </w:r>
    </w:p>
    <w:p w:rsidR="00210D3D" w:rsidRPr="00933C25" w:rsidRDefault="00210D3D" w:rsidP="00210D3D">
      <w:pPr>
        <w:spacing w:after="0" w:line="360" w:lineRule="auto"/>
        <w:ind w:left="1440" w:hanging="720"/>
        <w:jc w:val="both"/>
        <w:rPr>
          <w:rFonts w:ascii="Times New Roman" w:hAnsi="Times New Roman" w:cs="Times New Roman"/>
          <w:sz w:val="24"/>
          <w:szCs w:val="24"/>
        </w:rPr>
      </w:pPr>
      <w:r w:rsidRPr="00933C25">
        <w:rPr>
          <w:rFonts w:ascii="Times New Roman" w:hAnsi="Times New Roman" w:cs="Times New Roman"/>
          <w:sz w:val="24"/>
          <w:szCs w:val="24"/>
        </w:rPr>
        <w:t xml:space="preserve">(a)   </w:t>
      </w:r>
      <w:r w:rsidRPr="00933C25">
        <w:rPr>
          <w:rFonts w:ascii="Times New Roman" w:hAnsi="Times New Roman" w:cs="Times New Roman"/>
          <w:sz w:val="24"/>
          <w:szCs w:val="24"/>
        </w:rPr>
        <w:tab/>
        <w:t>Sue and continue with her application for quantification of damages in the labour court</w:t>
      </w:r>
    </w:p>
    <w:p w:rsidR="00210D3D" w:rsidRPr="00933C25" w:rsidRDefault="00210D3D" w:rsidP="00210D3D">
      <w:pPr>
        <w:spacing w:after="0" w:line="360" w:lineRule="auto"/>
        <w:ind w:left="1440" w:hanging="720"/>
        <w:jc w:val="both"/>
        <w:rPr>
          <w:rFonts w:ascii="Times New Roman" w:hAnsi="Times New Roman" w:cs="Times New Roman"/>
          <w:sz w:val="24"/>
          <w:szCs w:val="24"/>
        </w:rPr>
      </w:pPr>
      <w:r w:rsidRPr="00933C25">
        <w:rPr>
          <w:rFonts w:ascii="Times New Roman" w:hAnsi="Times New Roman" w:cs="Times New Roman"/>
          <w:sz w:val="24"/>
          <w:szCs w:val="24"/>
        </w:rPr>
        <w:t>(b)</w:t>
      </w:r>
      <w:r w:rsidRPr="00933C25">
        <w:rPr>
          <w:rFonts w:ascii="Times New Roman" w:hAnsi="Times New Roman" w:cs="Times New Roman"/>
          <w:sz w:val="24"/>
          <w:szCs w:val="24"/>
        </w:rPr>
        <w:tab/>
        <w:t>Issue writs of execution against first respondent’s property and attach same</w:t>
      </w:r>
      <w:r w:rsidR="00F944EF">
        <w:rPr>
          <w:rFonts w:ascii="Times New Roman" w:hAnsi="Times New Roman" w:cs="Times New Roman"/>
          <w:sz w:val="24"/>
          <w:szCs w:val="24"/>
        </w:rPr>
        <w:t xml:space="preserve"> for sale</w:t>
      </w:r>
      <w:r w:rsidRPr="00933C25">
        <w:rPr>
          <w:rFonts w:ascii="Times New Roman" w:hAnsi="Times New Roman" w:cs="Times New Roman"/>
          <w:sz w:val="24"/>
          <w:szCs w:val="24"/>
        </w:rPr>
        <w:t xml:space="preserve"> </w:t>
      </w:r>
      <w:r>
        <w:rPr>
          <w:rFonts w:ascii="Times New Roman" w:hAnsi="Times New Roman" w:cs="Times New Roman"/>
          <w:sz w:val="24"/>
          <w:szCs w:val="24"/>
        </w:rPr>
        <w:t>i</w:t>
      </w:r>
      <w:r w:rsidRPr="00933C25">
        <w:rPr>
          <w:rFonts w:ascii="Times New Roman" w:hAnsi="Times New Roman" w:cs="Times New Roman"/>
          <w:sz w:val="24"/>
          <w:szCs w:val="24"/>
        </w:rPr>
        <w:t>n execution in the event that any order has been granted for applicant’s damages against first respondent.</w:t>
      </w:r>
    </w:p>
    <w:p w:rsidR="00210D3D" w:rsidRPr="00933C25" w:rsidRDefault="00210D3D" w:rsidP="00210D3D">
      <w:pPr>
        <w:spacing w:after="0" w:line="360" w:lineRule="auto"/>
        <w:ind w:left="1440" w:hanging="720"/>
        <w:jc w:val="both"/>
        <w:rPr>
          <w:rFonts w:ascii="Times New Roman" w:hAnsi="Times New Roman" w:cs="Times New Roman"/>
          <w:sz w:val="24"/>
          <w:szCs w:val="24"/>
        </w:rPr>
      </w:pPr>
      <w:r w:rsidRPr="00933C25">
        <w:rPr>
          <w:rFonts w:ascii="Times New Roman" w:hAnsi="Times New Roman" w:cs="Times New Roman"/>
          <w:sz w:val="24"/>
          <w:szCs w:val="24"/>
        </w:rPr>
        <w:t>(c)</w:t>
      </w:r>
      <w:r w:rsidRPr="00933C25">
        <w:rPr>
          <w:rFonts w:ascii="Times New Roman" w:hAnsi="Times New Roman" w:cs="Times New Roman"/>
          <w:sz w:val="24"/>
          <w:szCs w:val="24"/>
        </w:rPr>
        <w:tab/>
        <w:t>Costs of this application shall be borne by the 1</w:t>
      </w:r>
      <w:r w:rsidRPr="00933C25">
        <w:rPr>
          <w:rFonts w:ascii="Times New Roman" w:hAnsi="Times New Roman" w:cs="Times New Roman"/>
          <w:sz w:val="24"/>
          <w:szCs w:val="24"/>
          <w:vertAlign w:val="superscript"/>
        </w:rPr>
        <w:t>st</w:t>
      </w:r>
      <w:r w:rsidRPr="00933C25">
        <w:rPr>
          <w:rFonts w:ascii="Times New Roman" w:hAnsi="Times New Roman" w:cs="Times New Roman"/>
          <w:sz w:val="24"/>
          <w:szCs w:val="24"/>
        </w:rPr>
        <w:t xml:space="preserve"> respondent on attorney-client scale</w:t>
      </w:r>
    </w:p>
    <w:p w:rsidR="00210D3D" w:rsidRDefault="00210D3D" w:rsidP="00210D3D"/>
    <w:p w:rsidR="00210D3D" w:rsidRPr="00933C25" w:rsidRDefault="00210D3D" w:rsidP="00210D3D">
      <w:pPr>
        <w:spacing w:after="0"/>
        <w:rPr>
          <w:rFonts w:ascii="Times New Roman" w:hAnsi="Times New Roman" w:cs="Times New Roman"/>
          <w:sz w:val="24"/>
          <w:szCs w:val="24"/>
        </w:rPr>
      </w:pPr>
      <w:r w:rsidRPr="00933C25">
        <w:rPr>
          <w:rFonts w:ascii="Times New Roman" w:hAnsi="Times New Roman" w:cs="Times New Roman"/>
          <w:i/>
          <w:sz w:val="24"/>
          <w:szCs w:val="24"/>
        </w:rPr>
        <w:t>Hungwe and Partners</w:t>
      </w:r>
      <w:r w:rsidRPr="00933C25">
        <w:rPr>
          <w:rFonts w:ascii="Times New Roman" w:hAnsi="Times New Roman" w:cs="Times New Roman"/>
          <w:sz w:val="24"/>
          <w:szCs w:val="24"/>
        </w:rPr>
        <w:t>, applicant’s legal practitioners</w:t>
      </w:r>
    </w:p>
    <w:p w:rsidR="00210D3D" w:rsidRPr="00933C25" w:rsidRDefault="00210D3D" w:rsidP="00210D3D">
      <w:pPr>
        <w:spacing w:after="0"/>
        <w:rPr>
          <w:rFonts w:ascii="Times New Roman" w:hAnsi="Times New Roman" w:cs="Times New Roman"/>
          <w:sz w:val="24"/>
          <w:szCs w:val="24"/>
        </w:rPr>
      </w:pPr>
      <w:r w:rsidRPr="00933C25">
        <w:rPr>
          <w:rFonts w:ascii="Times New Roman" w:hAnsi="Times New Roman" w:cs="Times New Roman"/>
          <w:i/>
          <w:sz w:val="24"/>
          <w:szCs w:val="24"/>
        </w:rPr>
        <w:t>Mbidzo Muchadehama and Makoni</w:t>
      </w:r>
      <w:r w:rsidRPr="00933C25">
        <w:rPr>
          <w:rFonts w:ascii="Times New Roman" w:hAnsi="Times New Roman" w:cs="Times New Roman"/>
          <w:sz w:val="24"/>
          <w:szCs w:val="24"/>
        </w:rPr>
        <w:t>, 1</w:t>
      </w:r>
      <w:r w:rsidRPr="00933C25">
        <w:rPr>
          <w:rFonts w:ascii="Times New Roman" w:hAnsi="Times New Roman" w:cs="Times New Roman"/>
          <w:sz w:val="24"/>
          <w:szCs w:val="24"/>
          <w:vertAlign w:val="superscript"/>
        </w:rPr>
        <w:t>st</w:t>
      </w:r>
      <w:r w:rsidRPr="00933C25">
        <w:rPr>
          <w:rFonts w:ascii="Times New Roman" w:hAnsi="Times New Roman" w:cs="Times New Roman"/>
          <w:sz w:val="24"/>
          <w:szCs w:val="24"/>
        </w:rPr>
        <w:t xml:space="preserve"> respondent’s legal practitioners</w:t>
      </w:r>
    </w:p>
    <w:p w:rsidR="00210D3D" w:rsidRPr="00933C25" w:rsidRDefault="00210D3D" w:rsidP="00210D3D">
      <w:pPr>
        <w:spacing w:after="0"/>
        <w:rPr>
          <w:rFonts w:ascii="Times New Roman" w:hAnsi="Times New Roman" w:cs="Times New Roman"/>
          <w:sz w:val="24"/>
          <w:szCs w:val="24"/>
        </w:rPr>
      </w:pPr>
      <w:r w:rsidRPr="00933C25">
        <w:rPr>
          <w:rFonts w:ascii="Times New Roman" w:hAnsi="Times New Roman" w:cs="Times New Roman"/>
          <w:i/>
          <w:sz w:val="24"/>
          <w:szCs w:val="24"/>
        </w:rPr>
        <w:t xml:space="preserve">Matsikidze &amp; </w:t>
      </w:r>
      <w:r>
        <w:rPr>
          <w:rFonts w:ascii="Times New Roman" w:hAnsi="Times New Roman" w:cs="Times New Roman"/>
          <w:i/>
          <w:sz w:val="24"/>
          <w:szCs w:val="24"/>
        </w:rPr>
        <w:t>M</w:t>
      </w:r>
      <w:r w:rsidRPr="00933C25">
        <w:rPr>
          <w:rFonts w:ascii="Times New Roman" w:hAnsi="Times New Roman" w:cs="Times New Roman"/>
          <w:i/>
          <w:sz w:val="24"/>
          <w:szCs w:val="24"/>
        </w:rPr>
        <w:t>ucheche</w:t>
      </w:r>
      <w:r w:rsidRPr="00933C25">
        <w:rPr>
          <w:rFonts w:ascii="Times New Roman" w:hAnsi="Times New Roman" w:cs="Times New Roman"/>
          <w:sz w:val="24"/>
          <w:szCs w:val="24"/>
        </w:rPr>
        <w:t>, 3</w:t>
      </w:r>
      <w:r w:rsidRPr="00933C25">
        <w:rPr>
          <w:rFonts w:ascii="Times New Roman" w:hAnsi="Times New Roman" w:cs="Times New Roman"/>
          <w:sz w:val="24"/>
          <w:szCs w:val="24"/>
          <w:vertAlign w:val="superscript"/>
        </w:rPr>
        <w:t>rd</w:t>
      </w:r>
      <w:r w:rsidRPr="00933C25">
        <w:rPr>
          <w:rFonts w:ascii="Times New Roman" w:hAnsi="Times New Roman" w:cs="Times New Roman"/>
          <w:sz w:val="24"/>
          <w:szCs w:val="24"/>
        </w:rPr>
        <w:t xml:space="preserve"> respondents’ legal practitioners</w:t>
      </w:r>
    </w:p>
    <w:p w:rsidR="002E5F0E" w:rsidRPr="004D7E3F" w:rsidRDefault="002E5F0E" w:rsidP="004D7E3F">
      <w:pPr>
        <w:spacing w:after="0" w:line="360" w:lineRule="auto"/>
        <w:jc w:val="both"/>
        <w:rPr>
          <w:rFonts w:ascii="Times New Roman" w:hAnsi="Times New Roman" w:cs="Times New Roman"/>
          <w:sz w:val="24"/>
          <w:szCs w:val="24"/>
        </w:rPr>
      </w:pPr>
    </w:p>
    <w:sectPr w:rsidR="002E5F0E" w:rsidRPr="004D7E3F">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E63" w:rsidRDefault="00520E63" w:rsidP="00CC18F7">
      <w:pPr>
        <w:spacing w:after="0" w:line="240" w:lineRule="auto"/>
      </w:pPr>
      <w:r>
        <w:separator/>
      </w:r>
    </w:p>
  </w:endnote>
  <w:endnote w:type="continuationSeparator" w:id="0">
    <w:p w:rsidR="00520E63" w:rsidRDefault="00520E63" w:rsidP="00CC1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E63" w:rsidRDefault="00520E63" w:rsidP="00CC18F7">
      <w:pPr>
        <w:spacing w:after="0" w:line="240" w:lineRule="auto"/>
      </w:pPr>
      <w:r>
        <w:separator/>
      </w:r>
    </w:p>
  </w:footnote>
  <w:footnote w:type="continuationSeparator" w:id="0">
    <w:p w:rsidR="00520E63" w:rsidRDefault="00520E63" w:rsidP="00CC1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258048"/>
      <w:docPartObj>
        <w:docPartGallery w:val="Page Numbers (Top of Page)"/>
        <w:docPartUnique/>
      </w:docPartObj>
    </w:sdtPr>
    <w:sdtEndPr>
      <w:rPr>
        <w:noProof/>
      </w:rPr>
    </w:sdtEndPr>
    <w:sdtContent>
      <w:p w:rsidR="00CC18F7" w:rsidRDefault="00CC18F7">
        <w:pPr>
          <w:pStyle w:val="Header"/>
          <w:jc w:val="right"/>
          <w:rPr>
            <w:noProof/>
          </w:rPr>
        </w:pPr>
        <w:r>
          <w:fldChar w:fldCharType="begin"/>
        </w:r>
        <w:r>
          <w:instrText xml:space="preserve"> PAGE   \* MERGEFORMAT </w:instrText>
        </w:r>
        <w:r>
          <w:fldChar w:fldCharType="separate"/>
        </w:r>
        <w:r w:rsidR="00371E19">
          <w:rPr>
            <w:noProof/>
          </w:rPr>
          <w:t>1</w:t>
        </w:r>
        <w:r>
          <w:rPr>
            <w:noProof/>
          </w:rPr>
          <w:fldChar w:fldCharType="end"/>
        </w:r>
      </w:p>
      <w:p w:rsidR="00CC18F7" w:rsidRDefault="00CC18F7">
        <w:pPr>
          <w:pStyle w:val="Header"/>
          <w:jc w:val="right"/>
          <w:rPr>
            <w:noProof/>
          </w:rPr>
        </w:pPr>
        <w:r>
          <w:rPr>
            <w:noProof/>
          </w:rPr>
          <w:t>HH</w:t>
        </w:r>
        <w:r w:rsidR="0076104D">
          <w:rPr>
            <w:noProof/>
          </w:rPr>
          <w:t xml:space="preserve"> 771-18</w:t>
        </w:r>
      </w:p>
      <w:p w:rsidR="00CC18F7" w:rsidRDefault="00CC18F7">
        <w:pPr>
          <w:pStyle w:val="Header"/>
          <w:jc w:val="right"/>
        </w:pPr>
        <w:r>
          <w:rPr>
            <w:noProof/>
          </w:rPr>
          <w:t>HC 9049/17</w:t>
        </w:r>
      </w:p>
    </w:sdtContent>
  </w:sdt>
  <w:p w:rsidR="00CC18F7" w:rsidRDefault="00CC18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F4B71"/>
    <w:multiLevelType w:val="hybridMultilevel"/>
    <w:tmpl w:val="CB646DE8"/>
    <w:lvl w:ilvl="0" w:tplc="557E3D0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36E40A1E"/>
    <w:multiLevelType w:val="hybridMultilevel"/>
    <w:tmpl w:val="26BC5994"/>
    <w:lvl w:ilvl="0" w:tplc="B74A001A">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63AB5303"/>
    <w:multiLevelType w:val="hybridMultilevel"/>
    <w:tmpl w:val="5E706024"/>
    <w:lvl w:ilvl="0" w:tplc="4AB455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6B893441"/>
    <w:multiLevelType w:val="hybridMultilevel"/>
    <w:tmpl w:val="CF08FD12"/>
    <w:lvl w:ilvl="0" w:tplc="9542AE5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F0E"/>
    <w:rsid w:val="00007B6F"/>
    <w:rsid w:val="00012C9B"/>
    <w:rsid w:val="00040B95"/>
    <w:rsid w:val="00042CE0"/>
    <w:rsid w:val="00210D3D"/>
    <w:rsid w:val="0024683A"/>
    <w:rsid w:val="002E5F0E"/>
    <w:rsid w:val="00371E19"/>
    <w:rsid w:val="003E0E75"/>
    <w:rsid w:val="00452D32"/>
    <w:rsid w:val="00466F78"/>
    <w:rsid w:val="004D7E3F"/>
    <w:rsid w:val="00520E63"/>
    <w:rsid w:val="006C7065"/>
    <w:rsid w:val="0076104D"/>
    <w:rsid w:val="007C4DAD"/>
    <w:rsid w:val="0099596B"/>
    <w:rsid w:val="009A6463"/>
    <w:rsid w:val="009E5C19"/>
    <w:rsid w:val="00AC796F"/>
    <w:rsid w:val="00AD339A"/>
    <w:rsid w:val="00B244F3"/>
    <w:rsid w:val="00C76A6F"/>
    <w:rsid w:val="00CC18F7"/>
    <w:rsid w:val="00EB71F8"/>
    <w:rsid w:val="00EF1F65"/>
    <w:rsid w:val="00F52539"/>
    <w:rsid w:val="00F944E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34716F-3875-4A23-9743-01532FB06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A6F"/>
    <w:pPr>
      <w:ind w:left="720"/>
      <w:contextualSpacing/>
    </w:pPr>
  </w:style>
  <w:style w:type="paragraph" w:styleId="Header">
    <w:name w:val="header"/>
    <w:basedOn w:val="Normal"/>
    <w:link w:val="HeaderChar"/>
    <w:uiPriority w:val="99"/>
    <w:unhideWhenUsed/>
    <w:rsid w:val="00CC1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8F7"/>
  </w:style>
  <w:style w:type="paragraph" w:styleId="Footer">
    <w:name w:val="footer"/>
    <w:basedOn w:val="Normal"/>
    <w:link w:val="FooterChar"/>
    <w:uiPriority w:val="99"/>
    <w:unhideWhenUsed/>
    <w:rsid w:val="00CC1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8F7"/>
  </w:style>
  <w:style w:type="paragraph" w:styleId="BalloonText">
    <w:name w:val="Balloon Text"/>
    <w:basedOn w:val="Normal"/>
    <w:link w:val="BalloonTextChar"/>
    <w:uiPriority w:val="99"/>
    <w:semiHidden/>
    <w:unhideWhenUsed/>
    <w:rsid w:val="00761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0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2181</Words>
  <Characters>12437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2018-11-19T09:43:00Z</cp:lastPrinted>
  <dcterms:created xsi:type="dcterms:W3CDTF">2018-11-23T09:59:00Z</dcterms:created>
  <dcterms:modified xsi:type="dcterms:W3CDTF">2018-11-23T09:59:00Z</dcterms:modified>
</cp:coreProperties>
</file>