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9D932" w14:textId="632921A4" w:rsidR="00F3401C" w:rsidRPr="00D4502F" w:rsidRDefault="00F3401C" w:rsidP="00386030">
      <w:pPr>
        <w:spacing w:after="0" w:line="360" w:lineRule="auto"/>
        <w:jc w:val="both"/>
        <w:rPr>
          <w:rFonts w:ascii="Times New Roman" w:hAnsi="Times New Roman" w:cs="Times New Roman"/>
          <w:sz w:val="24"/>
          <w:szCs w:val="24"/>
        </w:rPr>
      </w:pPr>
      <w:bookmarkStart w:id="0" w:name="_GoBack"/>
      <w:bookmarkEnd w:id="0"/>
      <w:r w:rsidRPr="00D4502F">
        <w:rPr>
          <w:rFonts w:ascii="Times New Roman" w:hAnsi="Times New Roman" w:cs="Times New Roman"/>
          <w:sz w:val="24"/>
          <w:szCs w:val="24"/>
        </w:rPr>
        <w:t xml:space="preserve">                                                                                                                       </w:t>
      </w:r>
    </w:p>
    <w:p w14:paraId="225E42F6"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ANGE MASHAURI</w:t>
      </w:r>
    </w:p>
    <w:p w14:paraId="153B8B25" w14:textId="641F9ECB" w:rsidR="00F3401C" w:rsidRPr="00D4502F" w:rsidRDefault="00386030"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and</w:t>
      </w:r>
    </w:p>
    <w:p w14:paraId="2855D1A0"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JEANETTE NYANGORORE</w:t>
      </w:r>
    </w:p>
    <w:p w14:paraId="7F57B007" w14:textId="72535490" w:rsidR="00F3401C" w:rsidRPr="00D4502F" w:rsidRDefault="00386030"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and</w:t>
      </w:r>
    </w:p>
    <w:p w14:paraId="6208F2A1"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PETRONELLA NYAMAPFENE</w:t>
      </w:r>
    </w:p>
    <w:p w14:paraId="0C50EE85" w14:textId="640DF2DC"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versus</w:t>
      </w:r>
    </w:p>
    <w:p w14:paraId="17DB2A9A"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CHIEF IMMIGRATION OFFICER</w:t>
      </w:r>
    </w:p>
    <w:p w14:paraId="4DFE17F5" w14:textId="7D4DB0F0" w:rsidR="00F3401C" w:rsidRPr="00D4502F" w:rsidRDefault="00386030"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 xml:space="preserve">and </w:t>
      </w:r>
    </w:p>
    <w:p w14:paraId="27E9ECD2"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THE MINISTER OF HOME AFFAIRS AND CULTURAL HERITAGE</w:t>
      </w:r>
    </w:p>
    <w:p w14:paraId="542EED75" w14:textId="3F257C2E" w:rsidR="00F3401C" w:rsidRPr="00D4502F" w:rsidRDefault="00386030"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and</w:t>
      </w:r>
    </w:p>
    <w:p w14:paraId="2758920C" w14:textId="77777777" w:rsidR="00F3401C" w:rsidRPr="00D4502F" w:rsidRDefault="00F3401C"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COMMISSIONER GENERAL PRISONS AND CORRECTIONAL SERVICES</w:t>
      </w:r>
    </w:p>
    <w:p w14:paraId="0BE7A975" w14:textId="062AF075" w:rsidR="00F3401C" w:rsidRPr="00D4502F" w:rsidRDefault="00386030" w:rsidP="00C33D5E">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and</w:t>
      </w:r>
    </w:p>
    <w:p w14:paraId="515CB1D6" w14:textId="5377E590" w:rsidR="00F3401C" w:rsidRDefault="00F3401C" w:rsidP="00386030">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MINISTER OF PUBLIC SERVICE, LABOUR AND SOCIAL WELFARE</w:t>
      </w:r>
    </w:p>
    <w:p w14:paraId="39AEBA0D" w14:textId="42FA9E65" w:rsidR="00386030" w:rsidRDefault="00386030" w:rsidP="00386030">
      <w:pPr>
        <w:spacing w:after="0" w:line="240" w:lineRule="auto"/>
        <w:jc w:val="both"/>
        <w:rPr>
          <w:rFonts w:ascii="Times New Roman" w:hAnsi="Times New Roman" w:cs="Times New Roman"/>
          <w:sz w:val="24"/>
          <w:szCs w:val="24"/>
        </w:rPr>
      </w:pPr>
    </w:p>
    <w:p w14:paraId="239B5006" w14:textId="77777777" w:rsidR="00386030" w:rsidRPr="00D4502F" w:rsidRDefault="00386030" w:rsidP="00386030">
      <w:pPr>
        <w:spacing w:after="0" w:line="240" w:lineRule="auto"/>
        <w:jc w:val="both"/>
        <w:rPr>
          <w:rFonts w:ascii="Times New Roman" w:hAnsi="Times New Roman" w:cs="Times New Roman"/>
          <w:sz w:val="24"/>
          <w:szCs w:val="24"/>
        </w:rPr>
      </w:pPr>
    </w:p>
    <w:p w14:paraId="6C1F51C1" w14:textId="77777777" w:rsidR="00F3401C" w:rsidRPr="00D4502F" w:rsidRDefault="00F3401C" w:rsidP="00386030">
      <w:pPr>
        <w:spacing w:after="0" w:line="240" w:lineRule="auto"/>
        <w:jc w:val="both"/>
        <w:rPr>
          <w:rFonts w:ascii="Times New Roman" w:hAnsi="Times New Roman" w:cs="Times New Roman"/>
          <w:sz w:val="24"/>
          <w:szCs w:val="24"/>
        </w:rPr>
      </w:pPr>
    </w:p>
    <w:p w14:paraId="0890525A" w14:textId="77777777" w:rsidR="00F3401C" w:rsidRPr="00D4502F" w:rsidRDefault="00F3401C" w:rsidP="00386030">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HIGH COURT OF ZIMBABWE</w:t>
      </w:r>
    </w:p>
    <w:p w14:paraId="23B3F647" w14:textId="51F250E0" w:rsidR="00F3401C" w:rsidRPr="00D4502F" w:rsidRDefault="00F3401C" w:rsidP="00386030">
      <w:pPr>
        <w:spacing w:after="0" w:line="240" w:lineRule="auto"/>
        <w:jc w:val="both"/>
        <w:rPr>
          <w:rFonts w:ascii="Times New Roman" w:hAnsi="Times New Roman" w:cs="Times New Roman"/>
          <w:sz w:val="24"/>
          <w:szCs w:val="24"/>
        </w:rPr>
      </w:pPr>
      <w:r w:rsidRPr="00D4502F">
        <w:rPr>
          <w:rFonts w:ascii="Times New Roman" w:hAnsi="Times New Roman" w:cs="Times New Roman"/>
          <w:sz w:val="24"/>
          <w:szCs w:val="24"/>
        </w:rPr>
        <w:t>MA</w:t>
      </w:r>
      <w:r w:rsidR="00386030">
        <w:rPr>
          <w:rFonts w:ascii="Times New Roman" w:hAnsi="Times New Roman" w:cs="Times New Roman"/>
          <w:sz w:val="24"/>
          <w:szCs w:val="24"/>
        </w:rPr>
        <w:t>X</w:t>
      </w:r>
      <w:r w:rsidRPr="00D4502F">
        <w:rPr>
          <w:rFonts w:ascii="Times New Roman" w:hAnsi="Times New Roman" w:cs="Times New Roman"/>
          <w:sz w:val="24"/>
          <w:szCs w:val="24"/>
        </w:rPr>
        <w:t>WELL J</w:t>
      </w:r>
    </w:p>
    <w:p w14:paraId="49FBC262" w14:textId="419D54DD" w:rsidR="00F3401C" w:rsidRDefault="00077190" w:rsidP="00386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January &amp; 30 August </w:t>
      </w:r>
      <w:r w:rsidR="00F3401C" w:rsidRPr="00D4502F">
        <w:rPr>
          <w:rFonts w:ascii="Times New Roman" w:hAnsi="Times New Roman" w:cs="Times New Roman"/>
          <w:sz w:val="24"/>
          <w:szCs w:val="24"/>
        </w:rPr>
        <w:t>2023</w:t>
      </w:r>
    </w:p>
    <w:p w14:paraId="380F59CC" w14:textId="77777777" w:rsidR="00386030" w:rsidRPr="00D4502F" w:rsidRDefault="00386030" w:rsidP="00386030">
      <w:pPr>
        <w:spacing w:after="0" w:line="240" w:lineRule="auto"/>
        <w:jc w:val="both"/>
        <w:rPr>
          <w:rFonts w:ascii="Times New Roman" w:hAnsi="Times New Roman" w:cs="Times New Roman"/>
          <w:sz w:val="24"/>
          <w:szCs w:val="24"/>
        </w:rPr>
      </w:pPr>
    </w:p>
    <w:p w14:paraId="5A5CF31B" w14:textId="77777777" w:rsidR="00F3401C" w:rsidRPr="00D4502F" w:rsidRDefault="00F3401C" w:rsidP="00D4502F">
      <w:pPr>
        <w:spacing w:after="0" w:line="360" w:lineRule="auto"/>
        <w:jc w:val="both"/>
        <w:rPr>
          <w:rFonts w:ascii="Times New Roman" w:hAnsi="Times New Roman" w:cs="Times New Roman"/>
          <w:sz w:val="24"/>
          <w:szCs w:val="24"/>
        </w:rPr>
      </w:pPr>
    </w:p>
    <w:p w14:paraId="3AE733EB" w14:textId="44EA4FF6" w:rsidR="00F3401C" w:rsidRPr="00D4502F" w:rsidRDefault="00F3401C" w:rsidP="00D4502F">
      <w:pPr>
        <w:spacing w:after="0" w:line="360" w:lineRule="auto"/>
        <w:jc w:val="both"/>
        <w:rPr>
          <w:rFonts w:ascii="Times New Roman" w:hAnsi="Times New Roman" w:cs="Times New Roman"/>
          <w:b/>
          <w:sz w:val="24"/>
          <w:szCs w:val="24"/>
        </w:rPr>
      </w:pPr>
      <w:r w:rsidRPr="00D4502F">
        <w:rPr>
          <w:rFonts w:ascii="Times New Roman" w:hAnsi="Times New Roman" w:cs="Times New Roman"/>
          <w:b/>
          <w:sz w:val="24"/>
          <w:szCs w:val="24"/>
        </w:rPr>
        <w:t>O</w:t>
      </w:r>
      <w:r w:rsidR="00C33D5E" w:rsidRPr="00D4502F">
        <w:rPr>
          <w:rFonts w:ascii="Times New Roman" w:hAnsi="Times New Roman" w:cs="Times New Roman"/>
          <w:b/>
          <w:sz w:val="24"/>
          <w:szCs w:val="24"/>
        </w:rPr>
        <w:t>pposed</w:t>
      </w:r>
      <w:r w:rsidRPr="00D4502F">
        <w:rPr>
          <w:rFonts w:ascii="Times New Roman" w:hAnsi="Times New Roman" w:cs="Times New Roman"/>
          <w:b/>
          <w:sz w:val="24"/>
          <w:szCs w:val="24"/>
        </w:rPr>
        <w:t xml:space="preserve"> M</w:t>
      </w:r>
      <w:r w:rsidR="00C33D5E" w:rsidRPr="00D4502F">
        <w:rPr>
          <w:rFonts w:ascii="Times New Roman" w:hAnsi="Times New Roman" w:cs="Times New Roman"/>
          <w:b/>
          <w:sz w:val="24"/>
          <w:szCs w:val="24"/>
        </w:rPr>
        <w:t>atter</w:t>
      </w:r>
    </w:p>
    <w:p w14:paraId="52BF816E" w14:textId="77777777" w:rsidR="00F3401C" w:rsidRPr="00D4502F" w:rsidRDefault="00F3401C" w:rsidP="00D4502F">
      <w:pPr>
        <w:spacing w:after="0" w:line="360" w:lineRule="auto"/>
        <w:jc w:val="both"/>
        <w:rPr>
          <w:rFonts w:ascii="Times New Roman" w:hAnsi="Times New Roman" w:cs="Times New Roman"/>
          <w:b/>
          <w:sz w:val="24"/>
          <w:szCs w:val="24"/>
        </w:rPr>
      </w:pPr>
    </w:p>
    <w:p w14:paraId="17D5489B" w14:textId="4272E96E" w:rsidR="00F3401C" w:rsidRPr="00D4502F" w:rsidRDefault="00386030" w:rsidP="003860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Mutsvandiani &amp; O</w:t>
      </w:r>
      <w:r w:rsidR="00F3401C" w:rsidRPr="00D4502F">
        <w:rPr>
          <w:rFonts w:ascii="Times New Roman" w:hAnsi="Times New Roman" w:cs="Times New Roman"/>
          <w:i/>
          <w:sz w:val="24"/>
          <w:szCs w:val="24"/>
        </w:rPr>
        <w:t xml:space="preserve"> Shava, </w:t>
      </w:r>
      <w:r>
        <w:rPr>
          <w:rFonts w:ascii="Times New Roman" w:hAnsi="Times New Roman" w:cs="Times New Roman"/>
          <w:sz w:val="24"/>
          <w:szCs w:val="24"/>
        </w:rPr>
        <w:t>for the a</w:t>
      </w:r>
      <w:r w:rsidR="00F3401C" w:rsidRPr="00D4502F">
        <w:rPr>
          <w:rFonts w:ascii="Times New Roman" w:hAnsi="Times New Roman" w:cs="Times New Roman"/>
          <w:sz w:val="24"/>
          <w:szCs w:val="24"/>
        </w:rPr>
        <w:t>pplicant</w:t>
      </w:r>
    </w:p>
    <w:p w14:paraId="6C4F2E82" w14:textId="43B46EF2" w:rsidR="00F3401C" w:rsidRDefault="00386030" w:rsidP="003860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F3401C" w:rsidRPr="00D4502F">
        <w:rPr>
          <w:rFonts w:ascii="Times New Roman" w:hAnsi="Times New Roman" w:cs="Times New Roman"/>
          <w:i/>
          <w:sz w:val="24"/>
          <w:szCs w:val="24"/>
        </w:rPr>
        <w:t xml:space="preserve"> Chitekuteku, </w:t>
      </w:r>
      <w:r>
        <w:rPr>
          <w:rFonts w:ascii="Times New Roman" w:hAnsi="Times New Roman" w:cs="Times New Roman"/>
          <w:sz w:val="24"/>
          <w:szCs w:val="24"/>
        </w:rPr>
        <w:t>for the r</w:t>
      </w:r>
      <w:r w:rsidR="00F3401C" w:rsidRPr="00D4502F">
        <w:rPr>
          <w:rFonts w:ascii="Times New Roman" w:hAnsi="Times New Roman" w:cs="Times New Roman"/>
          <w:sz w:val="24"/>
          <w:szCs w:val="24"/>
        </w:rPr>
        <w:t>espondents</w:t>
      </w:r>
    </w:p>
    <w:p w14:paraId="7C1116AC" w14:textId="77777777" w:rsidR="00386030" w:rsidRPr="00D4502F" w:rsidRDefault="00386030" w:rsidP="00386030">
      <w:pPr>
        <w:spacing w:after="0" w:line="240" w:lineRule="auto"/>
        <w:jc w:val="both"/>
        <w:rPr>
          <w:rFonts w:ascii="Times New Roman" w:hAnsi="Times New Roman" w:cs="Times New Roman"/>
          <w:sz w:val="24"/>
          <w:szCs w:val="24"/>
        </w:rPr>
      </w:pPr>
    </w:p>
    <w:p w14:paraId="34B82704" w14:textId="77777777" w:rsidR="00F3401C" w:rsidRPr="00D4502F" w:rsidRDefault="00F3401C" w:rsidP="00386030">
      <w:pPr>
        <w:spacing w:after="0" w:line="240" w:lineRule="auto"/>
        <w:jc w:val="both"/>
        <w:rPr>
          <w:rFonts w:ascii="Times New Roman" w:hAnsi="Times New Roman" w:cs="Times New Roman"/>
          <w:sz w:val="24"/>
          <w:szCs w:val="24"/>
        </w:rPr>
      </w:pPr>
    </w:p>
    <w:p w14:paraId="17BD8C9D" w14:textId="5B3EF830" w:rsidR="00F3401C" w:rsidRPr="00386030" w:rsidRDefault="00F3401C" w:rsidP="00D4502F">
      <w:pPr>
        <w:spacing w:after="0" w:line="360" w:lineRule="auto"/>
        <w:jc w:val="both"/>
        <w:rPr>
          <w:rFonts w:ascii="Times New Roman" w:hAnsi="Times New Roman" w:cs="Times New Roman"/>
          <w:b/>
          <w:sz w:val="24"/>
          <w:szCs w:val="24"/>
        </w:rPr>
      </w:pPr>
      <w:r w:rsidRPr="00386030">
        <w:rPr>
          <w:rFonts w:ascii="Times New Roman" w:hAnsi="Times New Roman" w:cs="Times New Roman"/>
          <w:b/>
          <w:sz w:val="24"/>
          <w:szCs w:val="24"/>
        </w:rPr>
        <w:t>MAXWELL J</w:t>
      </w:r>
      <w:r w:rsidR="00386030">
        <w:rPr>
          <w:rFonts w:ascii="Times New Roman" w:hAnsi="Times New Roman" w:cs="Times New Roman"/>
          <w:b/>
          <w:sz w:val="24"/>
          <w:szCs w:val="24"/>
        </w:rPr>
        <w:t>:</w:t>
      </w:r>
    </w:p>
    <w:p w14:paraId="5DC81370" w14:textId="77777777" w:rsidR="004A03D4" w:rsidRPr="00D4502F" w:rsidRDefault="004A03D4" w:rsidP="00D4502F">
      <w:pPr>
        <w:spacing w:line="360" w:lineRule="auto"/>
        <w:jc w:val="both"/>
        <w:rPr>
          <w:rFonts w:ascii="Times New Roman" w:hAnsi="Times New Roman" w:cs="Times New Roman"/>
          <w:bCs/>
          <w:sz w:val="24"/>
          <w:szCs w:val="24"/>
        </w:rPr>
      </w:pPr>
      <w:r w:rsidRPr="00D4502F">
        <w:rPr>
          <w:rFonts w:ascii="Times New Roman" w:hAnsi="Times New Roman" w:cs="Times New Roman"/>
          <w:bCs/>
          <w:sz w:val="24"/>
          <w:szCs w:val="24"/>
        </w:rPr>
        <w:t>Applicants approached this court seeking the following order</w:t>
      </w:r>
    </w:p>
    <w:p w14:paraId="5F9E9690" w14:textId="77777777" w:rsidR="004A03D4" w:rsidRPr="00386030" w:rsidRDefault="004A03D4" w:rsidP="003D37ED">
      <w:pPr>
        <w:spacing w:line="240" w:lineRule="auto"/>
        <w:ind w:left="720"/>
        <w:jc w:val="both"/>
        <w:rPr>
          <w:rFonts w:ascii="Times New Roman" w:hAnsi="Times New Roman" w:cs="Times New Roman"/>
          <w:bCs/>
        </w:rPr>
      </w:pPr>
      <w:r w:rsidRPr="00386030">
        <w:rPr>
          <w:rFonts w:ascii="Times New Roman" w:hAnsi="Times New Roman" w:cs="Times New Roman"/>
          <w:bCs/>
        </w:rPr>
        <w:t>“IT IS HEREBY DECLARED THAT;</w:t>
      </w:r>
    </w:p>
    <w:p w14:paraId="6202FB36" w14:textId="77777777" w:rsidR="004A03D4" w:rsidRPr="00386030" w:rsidRDefault="004A03D4"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t>The detention of 1</w:t>
      </w:r>
      <w:r w:rsidRPr="00386030">
        <w:rPr>
          <w:rFonts w:ascii="Times New Roman" w:hAnsi="Times New Roman" w:cs="Times New Roman"/>
          <w:bCs/>
          <w:vertAlign w:val="superscript"/>
        </w:rPr>
        <w:t>st</w:t>
      </w:r>
      <w:r w:rsidRPr="00386030">
        <w:rPr>
          <w:rFonts w:ascii="Times New Roman" w:hAnsi="Times New Roman" w:cs="Times New Roman"/>
          <w:bCs/>
        </w:rPr>
        <w:t xml:space="preserve"> Applicant and other minor children namely Christine Mushauri, a female child (born 04/12/12), Amani Mashauri, a male child (born 28/04/18) and David Mashauri, a male child (born 19/08/21) at Chikurubi Maximum Prison was unconstitutional.</w:t>
      </w:r>
    </w:p>
    <w:p w14:paraId="276C2BD9" w14:textId="77777777" w:rsidR="004A03D4" w:rsidRPr="00386030" w:rsidRDefault="004A03D4" w:rsidP="003D37ED">
      <w:pPr>
        <w:pStyle w:val="ListParagraph"/>
        <w:spacing w:line="240" w:lineRule="auto"/>
        <w:ind w:left="1080"/>
        <w:jc w:val="both"/>
        <w:rPr>
          <w:rFonts w:ascii="Times New Roman" w:hAnsi="Times New Roman" w:cs="Times New Roman"/>
          <w:b/>
          <w:bCs/>
        </w:rPr>
      </w:pPr>
      <w:r w:rsidRPr="00386030">
        <w:rPr>
          <w:rFonts w:ascii="Times New Roman" w:hAnsi="Times New Roman" w:cs="Times New Roman"/>
          <w:b/>
          <w:bCs/>
        </w:rPr>
        <w:t>Alternatively,</w:t>
      </w:r>
    </w:p>
    <w:p w14:paraId="7BDAE684" w14:textId="77777777" w:rsidR="004A03D4" w:rsidRPr="00386030" w:rsidRDefault="004A03D4"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t>The Respondents’ conduct of detaining 1</w:t>
      </w:r>
      <w:r w:rsidRPr="00386030">
        <w:rPr>
          <w:rFonts w:ascii="Times New Roman" w:hAnsi="Times New Roman" w:cs="Times New Roman"/>
          <w:bCs/>
          <w:vertAlign w:val="superscript"/>
        </w:rPr>
        <w:t>st</w:t>
      </w:r>
      <w:r w:rsidRPr="00386030">
        <w:rPr>
          <w:rFonts w:ascii="Times New Roman" w:hAnsi="Times New Roman" w:cs="Times New Roman"/>
          <w:bCs/>
        </w:rPr>
        <w:t xml:space="preserve"> Applicant together with three (3) other minor children, namely Christine Mushauri, a female child (born 04/12/12), Amani Mashauri, a male child (born 28/04/18) and David Mashauri, a male child (born 19/08/21) at Chikurubi Maximum Prison in a cell with other detainees of over 18 years of age and above was unconstitutional f</w:t>
      </w:r>
      <w:r w:rsidR="00BB5093" w:rsidRPr="00386030">
        <w:rPr>
          <w:rFonts w:ascii="Times New Roman" w:hAnsi="Times New Roman" w:cs="Times New Roman"/>
          <w:bCs/>
        </w:rPr>
        <w:t>or abrogating the provisions of</w:t>
      </w:r>
      <w:r w:rsidRPr="00386030">
        <w:rPr>
          <w:rFonts w:ascii="Times New Roman" w:hAnsi="Times New Roman" w:cs="Times New Roman"/>
          <w:b/>
          <w:bCs/>
        </w:rPr>
        <w:t xml:space="preserve"> Section 81 of the Constitution.</w:t>
      </w:r>
    </w:p>
    <w:p w14:paraId="17CA491F" w14:textId="77777777" w:rsidR="004A03D4" w:rsidRPr="00386030" w:rsidRDefault="004A03D4"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t>The detention of any child, whether Zimbabwean or Immigrant in a detention center with other detaine</w:t>
      </w:r>
      <w:r w:rsidR="00BB5093" w:rsidRPr="00386030">
        <w:rPr>
          <w:rFonts w:ascii="Times New Roman" w:hAnsi="Times New Roman" w:cs="Times New Roman"/>
          <w:bCs/>
        </w:rPr>
        <w:t>es</w:t>
      </w:r>
      <w:r w:rsidRPr="00386030">
        <w:rPr>
          <w:rFonts w:ascii="Times New Roman" w:hAnsi="Times New Roman" w:cs="Times New Roman"/>
          <w:bCs/>
        </w:rPr>
        <w:t xml:space="preserve"> of eighteen (18) years of age and above is unconstitutional.</w:t>
      </w:r>
    </w:p>
    <w:p w14:paraId="4663E4C8" w14:textId="1B178411" w:rsidR="004A03D4" w:rsidRPr="00386030" w:rsidRDefault="00BB5093"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lastRenderedPageBreak/>
        <w:t>Failure to provide educational services and facilities to 1</w:t>
      </w:r>
      <w:r w:rsidRPr="00386030">
        <w:rPr>
          <w:rFonts w:ascii="Times New Roman" w:hAnsi="Times New Roman" w:cs="Times New Roman"/>
          <w:bCs/>
          <w:vertAlign w:val="superscript"/>
        </w:rPr>
        <w:t>st</w:t>
      </w:r>
      <w:r w:rsidRPr="00386030">
        <w:rPr>
          <w:rFonts w:ascii="Times New Roman" w:hAnsi="Times New Roman" w:cs="Times New Roman"/>
          <w:bCs/>
        </w:rPr>
        <w:t xml:space="preserve"> Applicant and the other minor children namely Christine Mushauri,</w:t>
      </w:r>
      <w:r w:rsidR="00B74FD7" w:rsidRPr="00386030">
        <w:rPr>
          <w:rFonts w:ascii="Times New Roman" w:hAnsi="Times New Roman" w:cs="Times New Roman"/>
          <w:bCs/>
        </w:rPr>
        <w:t xml:space="preserve"> (Christine),</w:t>
      </w:r>
      <w:r w:rsidRPr="00386030">
        <w:rPr>
          <w:rFonts w:ascii="Times New Roman" w:hAnsi="Times New Roman" w:cs="Times New Roman"/>
          <w:bCs/>
        </w:rPr>
        <w:t xml:space="preserve"> a female child (born 04/12/12), Amani Mashauri,</w:t>
      </w:r>
      <w:r w:rsidR="00B74FD7" w:rsidRPr="00386030">
        <w:rPr>
          <w:rFonts w:ascii="Times New Roman" w:hAnsi="Times New Roman" w:cs="Times New Roman"/>
          <w:bCs/>
        </w:rPr>
        <w:t xml:space="preserve"> (Amani), </w:t>
      </w:r>
      <w:r w:rsidRPr="00386030">
        <w:rPr>
          <w:rFonts w:ascii="Times New Roman" w:hAnsi="Times New Roman" w:cs="Times New Roman"/>
          <w:bCs/>
        </w:rPr>
        <w:t xml:space="preserve"> a male child (born 28/04/18) and David Mashauri,</w:t>
      </w:r>
      <w:r w:rsidR="00B74FD7" w:rsidRPr="00386030">
        <w:rPr>
          <w:rFonts w:ascii="Times New Roman" w:hAnsi="Times New Roman" w:cs="Times New Roman"/>
          <w:bCs/>
        </w:rPr>
        <w:t xml:space="preserve"> (David), </w:t>
      </w:r>
      <w:r w:rsidRPr="00386030">
        <w:rPr>
          <w:rFonts w:ascii="Times New Roman" w:hAnsi="Times New Roman" w:cs="Times New Roman"/>
          <w:bCs/>
        </w:rPr>
        <w:t xml:space="preserve"> a male child (born 19/08/21) was unconstitutional.</w:t>
      </w:r>
    </w:p>
    <w:p w14:paraId="014CA12E" w14:textId="77777777" w:rsidR="00BB5093" w:rsidRPr="00386030" w:rsidRDefault="00BB5093"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t xml:space="preserve">Failure to provide educational services and facilities to any child in prison detention is unconstitutional for violating </w:t>
      </w:r>
      <w:r w:rsidRPr="00386030">
        <w:rPr>
          <w:rFonts w:ascii="Times New Roman" w:hAnsi="Times New Roman" w:cs="Times New Roman"/>
          <w:b/>
          <w:bCs/>
        </w:rPr>
        <w:t>section 81 (1) (f) of the Zimbabwean constitution.</w:t>
      </w:r>
    </w:p>
    <w:p w14:paraId="73D010FD" w14:textId="33AAA2B4" w:rsidR="00BB5093" w:rsidRDefault="00BB5093" w:rsidP="003D37ED">
      <w:pPr>
        <w:pStyle w:val="ListParagraph"/>
        <w:numPr>
          <w:ilvl w:val="0"/>
          <w:numId w:val="1"/>
        </w:numPr>
        <w:spacing w:line="240" w:lineRule="auto"/>
        <w:jc w:val="both"/>
        <w:rPr>
          <w:rFonts w:ascii="Times New Roman" w:hAnsi="Times New Roman" w:cs="Times New Roman"/>
          <w:bCs/>
        </w:rPr>
      </w:pPr>
      <w:r w:rsidRPr="00386030">
        <w:rPr>
          <w:rFonts w:ascii="Times New Roman" w:hAnsi="Times New Roman" w:cs="Times New Roman"/>
          <w:bCs/>
        </w:rPr>
        <w:t>Any Respondent who opposes this application is ordered to pay costs on client and Attorney scale.”</w:t>
      </w:r>
    </w:p>
    <w:p w14:paraId="3430B240" w14:textId="77777777" w:rsidR="00386030" w:rsidRPr="00386030" w:rsidRDefault="00386030" w:rsidP="00386030">
      <w:pPr>
        <w:spacing w:line="240" w:lineRule="auto"/>
        <w:jc w:val="both"/>
        <w:rPr>
          <w:rFonts w:ascii="Times New Roman" w:hAnsi="Times New Roman" w:cs="Times New Roman"/>
          <w:bCs/>
        </w:rPr>
      </w:pPr>
    </w:p>
    <w:p w14:paraId="1028AB5B" w14:textId="77777777" w:rsidR="00BB5093" w:rsidRPr="00D4502F" w:rsidRDefault="00BB5093" w:rsidP="00386030">
      <w:pPr>
        <w:spacing w:after="0" w:line="360" w:lineRule="auto"/>
        <w:jc w:val="both"/>
        <w:rPr>
          <w:rFonts w:ascii="Times New Roman" w:hAnsi="Times New Roman" w:cs="Times New Roman"/>
          <w:b/>
          <w:bCs/>
          <w:sz w:val="24"/>
          <w:szCs w:val="24"/>
        </w:rPr>
      </w:pPr>
      <w:r w:rsidRPr="00D4502F">
        <w:rPr>
          <w:rFonts w:ascii="Times New Roman" w:hAnsi="Times New Roman" w:cs="Times New Roman"/>
          <w:b/>
          <w:bCs/>
          <w:sz w:val="24"/>
          <w:szCs w:val="24"/>
        </w:rPr>
        <w:t xml:space="preserve">Background facts </w:t>
      </w:r>
    </w:p>
    <w:p w14:paraId="0342813A" w14:textId="4A0BCB9D" w:rsidR="00EA7681" w:rsidRPr="00D4502F" w:rsidRDefault="00EA7681" w:rsidP="00386030">
      <w:pPr>
        <w:spacing w:after="0" w:line="360" w:lineRule="auto"/>
        <w:ind w:firstLine="720"/>
        <w:jc w:val="both"/>
        <w:rPr>
          <w:rFonts w:ascii="Times New Roman" w:hAnsi="Times New Roman" w:cs="Times New Roman"/>
          <w:bCs/>
          <w:sz w:val="24"/>
          <w:szCs w:val="24"/>
        </w:rPr>
      </w:pPr>
      <w:r w:rsidRPr="00D4502F">
        <w:rPr>
          <w:rFonts w:ascii="Times New Roman" w:hAnsi="Times New Roman" w:cs="Times New Roman"/>
          <w:bCs/>
          <w:sz w:val="24"/>
          <w:szCs w:val="24"/>
        </w:rPr>
        <w:t xml:space="preserve">The </w:t>
      </w:r>
      <w:r w:rsidR="00386030">
        <w:rPr>
          <w:rFonts w:ascii="Times New Roman" w:hAnsi="Times New Roman" w:cs="Times New Roman"/>
          <w:bCs/>
          <w:sz w:val="24"/>
          <w:szCs w:val="24"/>
        </w:rPr>
        <w:t>first a</w:t>
      </w:r>
      <w:r w:rsidRPr="00D4502F">
        <w:rPr>
          <w:rFonts w:ascii="Times New Roman" w:hAnsi="Times New Roman" w:cs="Times New Roman"/>
          <w:bCs/>
          <w:sz w:val="24"/>
          <w:szCs w:val="24"/>
        </w:rPr>
        <w:t>pplicant</w:t>
      </w:r>
      <w:r w:rsidR="00A60CA4" w:rsidRPr="00D4502F">
        <w:rPr>
          <w:rFonts w:ascii="Times New Roman" w:hAnsi="Times New Roman" w:cs="Times New Roman"/>
          <w:bCs/>
          <w:sz w:val="24"/>
          <w:szCs w:val="24"/>
        </w:rPr>
        <w:t xml:space="preserve"> deposed to the founding affidavit. </w:t>
      </w:r>
      <w:r w:rsidR="00386030">
        <w:rPr>
          <w:rFonts w:ascii="Times New Roman" w:hAnsi="Times New Roman" w:cs="Times New Roman"/>
          <w:bCs/>
          <w:sz w:val="24"/>
          <w:szCs w:val="24"/>
        </w:rPr>
        <w:t xml:space="preserve"> </w:t>
      </w:r>
      <w:r w:rsidR="00A60CA4" w:rsidRPr="00D4502F">
        <w:rPr>
          <w:rFonts w:ascii="Times New Roman" w:hAnsi="Times New Roman" w:cs="Times New Roman"/>
          <w:bCs/>
          <w:sz w:val="24"/>
          <w:szCs w:val="24"/>
        </w:rPr>
        <w:t>She</w:t>
      </w:r>
      <w:r w:rsidRPr="00D4502F">
        <w:rPr>
          <w:rFonts w:ascii="Times New Roman" w:hAnsi="Times New Roman" w:cs="Times New Roman"/>
          <w:bCs/>
          <w:sz w:val="24"/>
          <w:szCs w:val="24"/>
        </w:rPr>
        <w:t xml:space="preserve"> is a Democratic Republic of Congo national who came to Zimbabwe with her parents sometime in 2012 when she was aged 8 years old. They stayed at Tongoga</w:t>
      </w:r>
      <w:r w:rsidR="00B74FD7" w:rsidRPr="00D4502F">
        <w:rPr>
          <w:rFonts w:ascii="Times New Roman" w:hAnsi="Times New Roman" w:cs="Times New Roman"/>
          <w:bCs/>
          <w:sz w:val="24"/>
          <w:szCs w:val="24"/>
        </w:rPr>
        <w:t xml:space="preserve">ra Refugee Camp. On 29 September 2021, </w:t>
      </w:r>
      <w:r w:rsidR="00386030">
        <w:rPr>
          <w:rFonts w:ascii="Times New Roman" w:hAnsi="Times New Roman" w:cs="Times New Roman"/>
          <w:bCs/>
          <w:sz w:val="24"/>
          <w:szCs w:val="24"/>
        </w:rPr>
        <w:t>first a</w:t>
      </w:r>
      <w:r w:rsidR="00B74FD7" w:rsidRPr="00D4502F">
        <w:rPr>
          <w:rFonts w:ascii="Times New Roman" w:hAnsi="Times New Roman" w:cs="Times New Roman"/>
          <w:bCs/>
          <w:sz w:val="24"/>
          <w:szCs w:val="24"/>
        </w:rPr>
        <w:t xml:space="preserve">pplicant’s mother went to the Registrar of Births and Deaths in an effort to register David’s birth. </w:t>
      </w:r>
      <w:r w:rsidR="00386030">
        <w:rPr>
          <w:rFonts w:ascii="Times New Roman" w:hAnsi="Times New Roman" w:cs="Times New Roman"/>
          <w:bCs/>
          <w:sz w:val="24"/>
          <w:szCs w:val="24"/>
        </w:rPr>
        <w:t xml:space="preserve"> </w:t>
      </w:r>
      <w:r w:rsidR="00B74FD7" w:rsidRPr="00D4502F">
        <w:rPr>
          <w:rFonts w:ascii="Times New Roman" w:hAnsi="Times New Roman" w:cs="Times New Roman"/>
          <w:bCs/>
          <w:sz w:val="24"/>
          <w:szCs w:val="24"/>
        </w:rPr>
        <w:t>She was requested to produce valid documents authorizing her stay in Zimbabwe.</w:t>
      </w:r>
      <w:r w:rsidR="00386030">
        <w:rPr>
          <w:rFonts w:ascii="Times New Roman" w:hAnsi="Times New Roman" w:cs="Times New Roman"/>
          <w:bCs/>
          <w:sz w:val="24"/>
          <w:szCs w:val="24"/>
        </w:rPr>
        <w:t xml:space="preserve"> </w:t>
      </w:r>
      <w:r w:rsidR="00B74FD7" w:rsidRPr="00D4502F">
        <w:rPr>
          <w:rFonts w:ascii="Times New Roman" w:hAnsi="Times New Roman" w:cs="Times New Roman"/>
          <w:bCs/>
          <w:sz w:val="24"/>
          <w:szCs w:val="24"/>
        </w:rPr>
        <w:t xml:space="preserve"> When she failed, she was arrested leading to the arrest of the whole family. They were detained at Chipinge Prison before being transferred to Mutare prison</w:t>
      </w:r>
      <w:r w:rsidR="00F00708" w:rsidRPr="00D4502F">
        <w:rPr>
          <w:rFonts w:ascii="Times New Roman" w:hAnsi="Times New Roman" w:cs="Times New Roman"/>
          <w:bCs/>
          <w:sz w:val="24"/>
          <w:szCs w:val="24"/>
        </w:rPr>
        <w:t xml:space="preserve">. </w:t>
      </w:r>
      <w:r w:rsidR="00386030">
        <w:rPr>
          <w:rFonts w:ascii="Times New Roman" w:hAnsi="Times New Roman" w:cs="Times New Roman"/>
          <w:bCs/>
          <w:sz w:val="24"/>
          <w:szCs w:val="24"/>
        </w:rPr>
        <w:t xml:space="preserve"> </w:t>
      </w:r>
      <w:r w:rsidR="00F00708" w:rsidRPr="00D4502F">
        <w:rPr>
          <w:rFonts w:ascii="Times New Roman" w:hAnsi="Times New Roman" w:cs="Times New Roman"/>
          <w:bCs/>
          <w:sz w:val="24"/>
          <w:szCs w:val="24"/>
        </w:rPr>
        <w:t>After about two months they were transferred to Chikurubi Maximum Prison on 8 January 2022.</w:t>
      </w:r>
      <w:r w:rsidR="00F651F9" w:rsidRPr="00D4502F">
        <w:rPr>
          <w:rFonts w:ascii="Times New Roman" w:hAnsi="Times New Roman" w:cs="Times New Roman"/>
          <w:bCs/>
          <w:sz w:val="24"/>
          <w:szCs w:val="24"/>
        </w:rPr>
        <w:t xml:space="preserve"> </w:t>
      </w:r>
      <w:r w:rsidR="00386030">
        <w:rPr>
          <w:rFonts w:ascii="Times New Roman" w:hAnsi="Times New Roman" w:cs="Times New Roman"/>
          <w:bCs/>
          <w:sz w:val="24"/>
          <w:szCs w:val="24"/>
        </w:rPr>
        <w:t xml:space="preserve"> The a</w:t>
      </w:r>
      <w:r w:rsidR="00F651F9" w:rsidRPr="00D4502F">
        <w:rPr>
          <w:rFonts w:ascii="Times New Roman" w:hAnsi="Times New Roman" w:cs="Times New Roman"/>
          <w:bCs/>
          <w:sz w:val="24"/>
          <w:szCs w:val="24"/>
        </w:rPr>
        <w:t xml:space="preserve">pplicant and her siblings were still minors but put in a cell with convicted criminals. </w:t>
      </w:r>
      <w:r w:rsidR="00386030">
        <w:rPr>
          <w:rFonts w:ascii="Times New Roman" w:hAnsi="Times New Roman" w:cs="Times New Roman"/>
          <w:bCs/>
          <w:sz w:val="24"/>
          <w:szCs w:val="24"/>
        </w:rPr>
        <w:t xml:space="preserve"> </w:t>
      </w:r>
      <w:r w:rsidR="00F651F9" w:rsidRPr="00D4502F">
        <w:rPr>
          <w:rFonts w:ascii="Times New Roman" w:hAnsi="Times New Roman" w:cs="Times New Roman"/>
          <w:bCs/>
          <w:sz w:val="24"/>
          <w:szCs w:val="24"/>
        </w:rPr>
        <w:t xml:space="preserve">Applicant was in Form 3 and the siblings were in grades 5 and 3. There were no educational facilities availed at Chikurubi Maximum Prison. </w:t>
      </w:r>
      <w:r w:rsidR="00386030">
        <w:rPr>
          <w:rFonts w:ascii="Times New Roman" w:hAnsi="Times New Roman" w:cs="Times New Roman"/>
          <w:bCs/>
          <w:sz w:val="24"/>
          <w:szCs w:val="24"/>
        </w:rPr>
        <w:t xml:space="preserve"> </w:t>
      </w:r>
      <w:r w:rsidR="00F651F9" w:rsidRPr="00D4502F">
        <w:rPr>
          <w:rFonts w:ascii="Times New Roman" w:hAnsi="Times New Roman" w:cs="Times New Roman"/>
          <w:bCs/>
          <w:sz w:val="24"/>
          <w:szCs w:val="24"/>
        </w:rPr>
        <w:t xml:space="preserve">Applicant turned 18 years on or about 8 January 2022. </w:t>
      </w:r>
      <w:r w:rsidR="00386030">
        <w:rPr>
          <w:rFonts w:ascii="Times New Roman" w:hAnsi="Times New Roman" w:cs="Times New Roman"/>
          <w:bCs/>
          <w:sz w:val="24"/>
          <w:szCs w:val="24"/>
        </w:rPr>
        <w:t xml:space="preserve"> </w:t>
      </w:r>
      <w:r w:rsidR="00F651F9" w:rsidRPr="00D4502F">
        <w:rPr>
          <w:rFonts w:ascii="Times New Roman" w:hAnsi="Times New Roman" w:cs="Times New Roman"/>
          <w:bCs/>
          <w:sz w:val="24"/>
          <w:szCs w:val="24"/>
        </w:rPr>
        <w:t>Around the 16</w:t>
      </w:r>
      <w:r w:rsidR="00F651F9" w:rsidRPr="00D4502F">
        <w:rPr>
          <w:rFonts w:ascii="Times New Roman" w:hAnsi="Times New Roman" w:cs="Times New Roman"/>
          <w:bCs/>
          <w:sz w:val="24"/>
          <w:szCs w:val="24"/>
          <w:vertAlign w:val="superscript"/>
        </w:rPr>
        <w:t>th</w:t>
      </w:r>
      <w:r w:rsidR="00F651F9" w:rsidRPr="00D4502F">
        <w:rPr>
          <w:rFonts w:ascii="Times New Roman" w:hAnsi="Times New Roman" w:cs="Times New Roman"/>
          <w:bCs/>
          <w:sz w:val="24"/>
          <w:szCs w:val="24"/>
        </w:rPr>
        <w:t xml:space="preserve"> of </w:t>
      </w:r>
      <w:r w:rsidR="00386030">
        <w:rPr>
          <w:rFonts w:ascii="Times New Roman" w:hAnsi="Times New Roman" w:cs="Times New Roman"/>
          <w:bCs/>
          <w:sz w:val="24"/>
          <w:szCs w:val="24"/>
        </w:rPr>
        <w:t>February 2022 the a</w:t>
      </w:r>
      <w:r w:rsidR="00F651F9" w:rsidRPr="00D4502F">
        <w:rPr>
          <w:rFonts w:ascii="Times New Roman" w:hAnsi="Times New Roman" w:cs="Times New Roman"/>
          <w:bCs/>
          <w:sz w:val="24"/>
          <w:szCs w:val="24"/>
        </w:rPr>
        <w:t>pplicant’s three siblings were transferred to SOS Children’s homes after the intervention of Justice for Children Trust.</w:t>
      </w:r>
    </w:p>
    <w:p w14:paraId="29644645" w14:textId="70324675" w:rsidR="00586035" w:rsidRPr="00D4502F" w:rsidRDefault="00386030" w:rsidP="00386030">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In her founding affidavit applicant avers that r</w:t>
      </w:r>
      <w:r w:rsidR="00586035" w:rsidRPr="00D4502F">
        <w:rPr>
          <w:rFonts w:ascii="Times New Roman" w:hAnsi="Times New Roman" w:cs="Times New Roman"/>
          <w:bCs/>
          <w:sz w:val="24"/>
          <w:szCs w:val="24"/>
        </w:rPr>
        <w:t xml:space="preserve">espondents are in violation of </w:t>
      </w:r>
      <w:r>
        <w:rPr>
          <w:rFonts w:ascii="Times New Roman" w:hAnsi="Times New Roman" w:cs="Times New Roman"/>
          <w:bCs/>
          <w:sz w:val="24"/>
          <w:szCs w:val="24"/>
        </w:rPr>
        <w:t>s</w:t>
      </w:r>
      <w:r w:rsidR="007F25A6">
        <w:rPr>
          <w:rFonts w:ascii="Times New Roman" w:hAnsi="Times New Roman" w:cs="Times New Roman"/>
          <w:bCs/>
          <w:sz w:val="24"/>
          <w:szCs w:val="24"/>
        </w:rPr>
        <w:t>ection</w:t>
      </w:r>
      <w:r w:rsidR="00586035" w:rsidRPr="00D4502F">
        <w:rPr>
          <w:rFonts w:ascii="Times New Roman" w:hAnsi="Times New Roman" w:cs="Times New Roman"/>
          <w:bCs/>
          <w:sz w:val="24"/>
          <w:szCs w:val="24"/>
        </w:rPr>
        <w:t xml:space="preserve"> 81 of the Constitution as it relates to the rights of children. </w:t>
      </w:r>
      <w:r>
        <w:rPr>
          <w:rFonts w:ascii="Times New Roman" w:hAnsi="Times New Roman" w:cs="Times New Roman"/>
          <w:bCs/>
          <w:sz w:val="24"/>
          <w:szCs w:val="24"/>
        </w:rPr>
        <w:t xml:space="preserve"> </w:t>
      </w:r>
      <w:r w:rsidR="00586035" w:rsidRPr="00D4502F">
        <w:rPr>
          <w:rFonts w:ascii="Times New Roman" w:hAnsi="Times New Roman" w:cs="Times New Roman"/>
          <w:bCs/>
          <w:sz w:val="24"/>
          <w:szCs w:val="24"/>
        </w:rPr>
        <w:t>She states that she takes issue with the violation of the following rights; -</w:t>
      </w:r>
    </w:p>
    <w:p w14:paraId="06E88164" w14:textId="77777777" w:rsidR="00586035" w:rsidRPr="00D4502F" w:rsidRDefault="00586035" w:rsidP="00D4502F">
      <w:pPr>
        <w:pStyle w:val="ListParagraph"/>
        <w:numPr>
          <w:ilvl w:val="0"/>
          <w:numId w:val="2"/>
        </w:numPr>
        <w:spacing w:line="360" w:lineRule="auto"/>
        <w:jc w:val="both"/>
        <w:rPr>
          <w:rFonts w:ascii="Times New Roman" w:hAnsi="Times New Roman" w:cs="Times New Roman"/>
          <w:bCs/>
          <w:sz w:val="24"/>
          <w:szCs w:val="24"/>
        </w:rPr>
      </w:pPr>
      <w:bookmarkStart w:id="1" w:name="_Hlk143341301"/>
      <w:r w:rsidRPr="00D4502F">
        <w:rPr>
          <w:rFonts w:ascii="Times New Roman" w:hAnsi="Times New Roman" w:cs="Times New Roman"/>
          <w:bCs/>
          <w:sz w:val="24"/>
          <w:szCs w:val="24"/>
        </w:rPr>
        <w:t>The right not to be detained except as a measure of last resort; and in the alternative</w:t>
      </w:r>
      <w:r w:rsidR="0004797C" w:rsidRPr="00D4502F">
        <w:rPr>
          <w:rFonts w:ascii="Times New Roman" w:hAnsi="Times New Roman" w:cs="Times New Roman"/>
          <w:bCs/>
          <w:sz w:val="24"/>
          <w:szCs w:val="24"/>
        </w:rPr>
        <w:t xml:space="preserve">, </w:t>
      </w:r>
    </w:p>
    <w:p w14:paraId="20B885EA" w14:textId="77777777" w:rsidR="0004797C" w:rsidRPr="00D4502F" w:rsidRDefault="0004797C" w:rsidP="00D4502F">
      <w:pPr>
        <w:pStyle w:val="ListParagraph"/>
        <w:numPr>
          <w:ilvl w:val="0"/>
          <w:numId w:val="2"/>
        </w:numPr>
        <w:spacing w:line="360" w:lineRule="auto"/>
        <w:jc w:val="both"/>
        <w:rPr>
          <w:rFonts w:ascii="Times New Roman" w:hAnsi="Times New Roman" w:cs="Times New Roman"/>
          <w:bCs/>
          <w:sz w:val="24"/>
          <w:szCs w:val="24"/>
        </w:rPr>
      </w:pPr>
      <w:r w:rsidRPr="00D4502F">
        <w:rPr>
          <w:rFonts w:ascii="Times New Roman" w:hAnsi="Times New Roman" w:cs="Times New Roman"/>
          <w:bCs/>
          <w:sz w:val="24"/>
          <w:szCs w:val="24"/>
        </w:rPr>
        <w:t xml:space="preserve">The right to be kept separately from detained persons over the age of eighteen years, and, </w:t>
      </w:r>
    </w:p>
    <w:p w14:paraId="61F61867" w14:textId="77777777" w:rsidR="0004797C" w:rsidRPr="00D4502F" w:rsidRDefault="0004797C" w:rsidP="00D4502F">
      <w:pPr>
        <w:pStyle w:val="ListParagraph"/>
        <w:numPr>
          <w:ilvl w:val="0"/>
          <w:numId w:val="2"/>
        </w:numPr>
        <w:spacing w:line="360" w:lineRule="auto"/>
        <w:jc w:val="both"/>
        <w:rPr>
          <w:rFonts w:ascii="Times New Roman" w:hAnsi="Times New Roman" w:cs="Times New Roman"/>
          <w:bCs/>
          <w:sz w:val="24"/>
          <w:szCs w:val="24"/>
        </w:rPr>
      </w:pPr>
      <w:r w:rsidRPr="00D4502F">
        <w:rPr>
          <w:rFonts w:ascii="Times New Roman" w:hAnsi="Times New Roman" w:cs="Times New Roman"/>
          <w:bCs/>
          <w:sz w:val="24"/>
          <w:szCs w:val="24"/>
        </w:rPr>
        <w:t>The right to education.</w:t>
      </w:r>
    </w:p>
    <w:bookmarkEnd w:id="1"/>
    <w:p w14:paraId="391322AD" w14:textId="4E472A2E" w:rsidR="0004797C" w:rsidRPr="00D4502F" w:rsidRDefault="00386030" w:rsidP="003860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She submitted that the r</w:t>
      </w:r>
      <w:r w:rsidR="0004797C" w:rsidRPr="00D4502F">
        <w:rPr>
          <w:rFonts w:ascii="Times New Roman" w:hAnsi="Times New Roman" w:cs="Times New Roman"/>
          <w:bCs/>
          <w:sz w:val="24"/>
          <w:szCs w:val="24"/>
        </w:rPr>
        <w:t>espondents are duty bound by the Constitution and in terms of s</w:t>
      </w:r>
      <w:r>
        <w:rPr>
          <w:rFonts w:ascii="Times New Roman" w:hAnsi="Times New Roman" w:cs="Times New Roman"/>
          <w:bCs/>
          <w:sz w:val="24"/>
          <w:szCs w:val="24"/>
        </w:rPr>
        <w:t xml:space="preserve"> </w:t>
      </w:r>
      <w:r w:rsidR="0004797C" w:rsidRPr="00D4502F">
        <w:rPr>
          <w:rFonts w:ascii="Times New Roman" w:hAnsi="Times New Roman" w:cs="Times New Roman"/>
          <w:bCs/>
          <w:sz w:val="24"/>
          <w:szCs w:val="24"/>
        </w:rPr>
        <w:t>39 of the Children’s Act to approach the management</w:t>
      </w:r>
      <w:r w:rsidR="004B560B" w:rsidRPr="00D4502F">
        <w:rPr>
          <w:rFonts w:ascii="Times New Roman" w:hAnsi="Times New Roman" w:cs="Times New Roman"/>
          <w:bCs/>
          <w:sz w:val="24"/>
          <w:szCs w:val="24"/>
        </w:rPr>
        <w:t xml:space="preserve"> of any certified children’s institution to seek the admission of any young person from foreign states into such an institution. </w:t>
      </w:r>
      <w:r>
        <w:rPr>
          <w:rFonts w:ascii="Times New Roman" w:hAnsi="Times New Roman" w:cs="Times New Roman"/>
          <w:bCs/>
          <w:sz w:val="24"/>
          <w:szCs w:val="24"/>
        </w:rPr>
        <w:t xml:space="preserve"> </w:t>
      </w:r>
      <w:r w:rsidR="004B560B" w:rsidRPr="00D4502F">
        <w:rPr>
          <w:rFonts w:ascii="Times New Roman" w:hAnsi="Times New Roman" w:cs="Times New Roman"/>
          <w:bCs/>
          <w:sz w:val="24"/>
          <w:szCs w:val="24"/>
        </w:rPr>
        <w:t xml:space="preserve">Further that only </w:t>
      </w:r>
      <w:r w:rsidR="004B560B" w:rsidRPr="00D4502F">
        <w:rPr>
          <w:rFonts w:ascii="Times New Roman" w:hAnsi="Times New Roman" w:cs="Times New Roman"/>
          <w:bCs/>
          <w:sz w:val="24"/>
          <w:szCs w:val="24"/>
        </w:rPr>
        <w:lastRenderedPageBreak/>
        <w:t xml:space="preserve">after such institutions have demonstrated lack of capacity to admit the said young persons from foreign countries should prison detention be considered. </w:t>
      </w:r>
      <w:r>
        <w:rPr>
          <w:rFonts w:ascii="Times New Roman" w:hAnsi="Times New Roman" w:cs="Times New Roman"/>
          <w:bCs/>
          <w:sz w:val="24"/>
          <w:szCs w:val="24"/>
        </w:rPr>
        <w:t xml:space="preserve"> According to her, r</w:t>
      </w:r>
      <w:r w:rsidR="004B560B" w:rsidRPr="00D4502F">
        <w:rPr>
          <w:rFonts w:ascii="Times New Roman" w:hAnsi="Times New Roman" w:cs="Times New Roman"/>
          <w:bCs/>
          <w:sz w:val="24"/>
          <w:szCs w:val="24"/>
        </w:rPr>
        <w:t>espondents never considered any other suitable facilities for her and her siblings before detaining them in prison cells.</w:t>
      </w:r>
      <w:r w:rsidR="00A60CA4" w:rsidRPr="00D4502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60CA4" w:rsidRPr="00D4502F">
        <w:rPr>
          <w:rFonts w:ascii="Times New Roman" w:hAnsi="Times New Roman" w:cs="Times New Roman"/>
          <w:bCs/>
          <w:sz w:val="24"/>
          <w:szCs w:val="24"/>
        </w:rPr>
        <w:t>Applicant further argued that even if no children’s institution could acc</w:t>
      </w:r>
      <w:r>
        <w:rPr>
          <w:rFonts w:ascii="Times New Roman" w:hAnsi="Times New Roman" w:cs="Times New Roman"/>
          <w:bCs/>
          <w:sz w:val="24"/>
          <w:szCs w:val="24"/>
        </w:rPr>
        <w:t>ommodate her and her siblings, r</w:t>
      </w:r>
      <w:r w:rsidR="00A60CA4" w:rsidRPr="00D4502F">
        <w:rPr>
          <w:rFonts w:ascii="Times New Roman" w:hAnsi="Times New Roman" w:cs="Times New Roman"/>
          <w:bCs/>
          <w:sz w:val="24"/>
          <w:szCs w:val="24"/>
        </w:rPr>
        <w:t xml:space="preserve">espondents were still under an obligation constitutionally, to ensure that they were detained separately from other detainees of 18 years and above, which was not done. </w:t>
      </w:r>
      <w:r>
        <w:rPr>
          <w:rFonts w:ascii="Times New Roman" w:hAnsi="Times New Roman" w:cs="Times New Roman"/>
          <w:bCs/>
          <w:sz w:val="24"/>
          <w:szCs w:val="24"/>
        </w:rPr>
        <w:t xml:space="preserve"> </w:t>
      </w:r>
      <w:r w:rsidR="00A60CA4" w:rsidRPr="00D4502F">
        <w:rPr>
          <w:rFonts w:ascii="Times New Roman" w:hAnsi="Times New Roman" w:cs="Times New Roman"/>
          <w:bCs/>
          <w:sz w:val="24"/>
          <w:szCs w:val="24"/>
        </w:rPr>
        <w:t>Applicant pointed out that they were never taken to court for any form of hearing and the period of detention was not defined.</w:t>
      </w:r>
    </w:p>
    <w:p w14:paraId="2E2618F8" w14:textId="0F0AF884" w:rsidR="00A60CA4" w:rsidRPr="00D4502F" w:rsidRDefault="00A60CA4" w:rsidP="00386030">
      <w:pPr>
        <w:spacing w:after="0" w:line="360" w:lineRule="auto"/>
        <w:ind w:firstLine="720"/>
        <w:jc w:val="both"/>
        <w:rPr>
          <w:rFonts w:ascii="Times New Roman" w:hAnsi="Times New Roman" w:cs="Times New Roman"/>
          <w:bCs/>
          <w:sz w:val="24"/>
          <w:szCs w:val="24"/>
        </w:rPr>
      </w:pPr>
      <w:r w:rsidRPr="00D4502F">
        <w:rPr>
          <w:rFonts w:ascii="Times New Roman" w:hAnsi="Times New Roman" w:cs="Times New Roman"/>
          <w:bCs/>
          <w:sz w:val="24"/>
          <w:szCs w:val="24"/>
        </w:rPr>
        <w:t xml:space="preserve">The </w:t>
      </w:r>
      <w:r w:rsidR="00386030">
        <w:rPr>
          <w:rFonts w:ascii="Times New Roman" w:hAnsi="Times New Roman" w:cs="Times New Roman"/>
          <w:bCs/>
          <w:sz w:val="24"/>
          <w:szCs w:val="24"/>
        </w:rPr>
        <w:t>second a</w:t>
      </w:r>
      <w:r w:rsidRPr="00D4502F">
        <w:rPr>
          <w:rFonts w:ascii="Times New Roman" w:hAnsi="Times New Roman" w:cs="Times New Roman"/>
          <w:bCs/>
          <w:sz w:val="24"/>
          <w:szCs w:val="24"/>
        </w:rPr>
        <w:t xml:space="preserve">pplicant deposed to a supporting affidavit. </w:t>
      </w:r>
      <w:r w:rsidR="00386030">
        <w:rPr>
          <w:rFonts w:ascii="Times New Roman" w:hAnsi="Times New Roman" w:cs="Times New Roman"/>
          <w:bCs/>
          <w:sz w:val="24"/>
          <w:szCs w:val="24"/>
        </w:rPr>
        <w:t xml:space="preserve"> </w:t>
      </w:r>
      <w:r w:rsidRPr="00D4502F">
        <w:rPr>
          <w:rFonts w:ascii="Times New Roman" w:hAnsi="Times New Roman" w:cs="Times New Roman"/>
          <w:bCs/>
          <w:sz w:val="24"/>
          <w:szCs w:val="24"/>
        </w:rPr>
        <w:t xml:space="preserve">She is the mother of </w:t>
      </w:r>
      <w:r w:rsidR="00386030">
        <w:rPr>
          <w:rFonts w:ascii="Times New Roman" w:hAnsi="Times New Roman" w:cs="Times New Roman"/>
          <w:bCs/>
          <w:sz w:val="24"/>
          <w:szCs w:val="24"/>
        </w:rPr>
        <w:t>first a</w:t>
      </w:r>
      <w:r w:rsidRPr="00D4502F">
        <w:rPr>
          <w:rFonts w:ascii="Times New Roman" w:hAnsi="Times New Roman" w:cs="Times New Roman"/>
          <w:bCs/>
          <w:sz w:val="24"/>
          <w:szCs w:val="24"/>
        </w:rPr>
        <w:t xml:space="preserve">pplicant and her siblings. </w:t>
      </w:r>
      <w:r w:rsidR="00386030">
        <w:rPr>
          <w:rFonts w:ascii="Times New Roman" w:hAnsi="Times New Roman" w:cs="Times New Roman"/>
          <w:bCs/>
          <w:sz w:val="24"/>
          <w:szCs w:val="24"/>
        </w:rPr>
        <w:t xml:space="preserve"> </w:t>
      </w:r>
      <w:r w:rsidRPr="00D4502F">
        <w:rPr>
          <w:rFonts w:ascii="Times New Roman" w:hAnsi="Times New Roman" w:cs="Times New Roman"/>
          <w:bCs/>
          <w:sz w:val="24"/>
          <w:szCs w:val="24"/>
        </w:rPr>
        <w:t>She confirmed being</w:t>
      </w:r>
      <w:r w:rsidR="00C37377" w:rsidRPr="00D4502F">
        <w:rPr>
          <w:rFonts w:ascii="Times New Roman" w:hAnsi="Times New Roman" w:cs="Times New Roman"/>
          <w:bCs/>
          <w:sz w:val="24"/>
          <w:szCs w:val="24"/>
        </w:rPr>
        <w:t xml:space="preserve"> a national of the Democratic Republic of Congo and</w:t>
      </w:r>
      <w:r w:rsidRPr="00D4502F">
        <w:rPr>
          <w:rFonts w:ascii="Times New Roman" w:hAnsi="Times New Roman" w:cs="Times New Roman"/>
          <w:bCs/>
          <w:sz w:val="24"/>
          <w:szCs w:val="24"/>
        </w:rPr>
        <w:t xml:space="preserve"> an illegal immigrant</w:t>
      </w:r>
      <w:r w:rsidR="00C37377" w:rsidRPr="00D4502F">
        <w:rPr>
          <w:rFonts w:ascii="Times New Roman" w:hAnsi="Times New Roman" w:cs="Times New Roman"/>
          <w:bCs/>
          <w:sz w:val="24"/>
          <w:szCs w:val="24"/>
        </w:rPr>
        <w:t xml:space="preserve">. She confirmed the averments by the </w:t>
      </w:r>
      <w:r w:rsidR="00C36339">
        <w:rPr>
          <w:rFonts w:ascii="Times New Roman" w:hAnsi="Times New Roman" w:cs="Times New Roman"/>
          <w:bCs/>
          <w:sz w:val="24"/>
          <w:szCs w:val="24"/>
        </w:rPr>
        <w:t>first a</w:t>
      </w:r>
      <w:r w:rsidR="00C37377" w:rsidRPr="00D4502F">
        <w:rPr>
          <w:rFonts w:ascii="Times New Roman" w:hAnsi="Times New Roman" w:cs="Times New Roman"/>
          <w:bCs/>
          <w:sz w:val="24"/>
          <w:szCs w:val="24"/>
        </w:rPr>
        <w:t>pplicant and indicated that she was advised of her children’s rights by</w:t>
      </w:r>
      <w:r w:rsidR="00C36339">
        <w:rPr>
          <w:rFonts w:ascii="Times New Roman" w:hAnsi="Times New Roman" w:cs="Times New Roman"/>
          <w:bCs/>
          <w:sz w:val="24"/>
          <w:szCs w:val="24"/>
        </w:rPr>
        <w:t xml:space="preserve"> third a</w:t>
      </w:r>
      <w:r w:rsidR="00C37377" w:rsidRPr="00D4502F">
        <w:rPr>
          <w:rFonts w:ascii="Times New Roman" w:hAnsi="Times New Roman" w:cs="Times New Roman"/>
          <w:bCs/>
          <w:sz w:val="24"/>
          <w:szCs w:val="24"/>
        </w:rPr>
        <w:t>pplicant’s officials</w:t>
      </w:r>
      <w:r w:rsidR="00FC043F">
        <w:rPr>
          <w:rFonts w:ascii="Times New Roman" w:hAnsi="Times New Roman" w:cs="Times New Roman"/>
          <w:bCs/>
          <w:sz w:val="24"/>
          <w:szCs w:val="24"/>
        </w:rPr>
        <w:t xml:space="preserve"> (sic)</w:t>
      </w:r>
      <w:r w:rsidR="00C37377" w:rsidRPr="00D4502F">
        <w:rPr>
          <w:rFonts w:ascii="Times New Roman" w:hAnsi="Times New Roman" w:cs="Times New Roman"/>
          <w:bCs/>
          <w:sz w:val="24"/>
          <w:szCs w:val="24"/>
        </w:rPr>
        <w:t>.</w:t>
      </w:r>
      <w:r w:rsidR="00C36339">
        <w:rPr>
          <w:rFonts w:ascii="Times New Roman" w:hAnsi="Times New Roman" w:cs="Times New Roman"/>
          <w:bCs/>
          <w:sz w:val="24"/>
          <w:szCs w:val="24"/>
        </w:rPr>
        <w:t xml:space="preserve"> </w:t>
      </w:r>
      <w:r w:rsidR="00C37377" w:rsidRPr="00D4502F">
        <w:rPr>
          <w:rFonts w:ascii="Times New Roman" w:hAnsi="Times New Roman" w:cs="Times New Roman"/>
          <w:bCs/>
          <w:sz w:val="24"/>
          <w:szCs w:val="24"/>
        </w:rPr>
        <w:t xml:space="preserve"> </w:t>
      </w:r>
      <w:r w:rsidR="00882390" w:rsidRPr="00D4502F">
        <w:rPr>
          <w:rFonts w:ascii="Times New Roman" w:hAnsi="Times New Roman" w:cs="Times New Roman"/>
          <w:bCs/>
          <w:sz w:val="24"/>
          <w:szCs w:val="24"/>
        </w:rPr>
        <w:t xml:space="preserve">She prayed for an order in terms of the draft. </w:t>
      </w:r>
      <w:r w:rsidR="00C36339">
        <w:rPr>
          <w:rFonts w:ascii="Times New Roman" w:hAnsi="Times New Roman" w:cs="Times New Roman"/>
          <w:bCs/>
          <w:sz w:val="24"/>
          <w:szCs w:val="24"/>
        </w:rPr>
        <w:t>Third a</w:t>
      </w:r>
      <w:r w:rsidR="00C37377" w:rsidRPr="00D4502F">
        <w:rPr>
          <w:rFonts w:ascii="Times New Roman" w:hAnsi="Times New Roman" w:cs="Times New Roman"/>
          <w:bCs/>
          <w:sz w:val="24"/>
          <w:szCs w:val="24"/>
        </w:rPr>
        <w:t xml:space="preserve">pplicant is a child rights activist and legal practitioner. </w:t>
      </w:r>
      <w:r w:rsidR="00C36339">
        <w:rPr>
          <w:rFonts w:ascii="Times New Roman" w:hAnsi="Times New Roman" w:cs="Times New Roman"/>
          <w:bCs/>
          <w:sz w:val="24"/>
          <w:szCs w:val="24"/>
        </w:rPr>
        <w:t xml:space="preserve"> </w:t>
      </w:r>
      <w:r w:rsidR="00C37377" w:rsidRPr="00D4502F">
        <w:rPr>
          <w:rFonts w:ascii="Times New Roman" w:hAnsi="Times New Roman" w:cs="Times New Roman"/>
          <w:bCs/>
          <w:sz w:val="24"/>
          <w:szCs w:val="24"/>
        </w:rPr>
        <w:t>She indicated that she is approaching the court by virtue of s 85(1) (c) of the Constitution.</w:t>
      </w:r>
      <w:r w:rsidR="00C36339">
        <w:rPr>
          <w:rFonts w:ascii="Times New Roman" w:hAnsi="Times New Roman" w:cs="Times New Roman"/>
          <w:bCs/>
          <w:sz w:val="24"/>
          <w:szCs w:val="24"/>
        </w:rPr>
        <w:t xml:space="preserve"> </w:t>
      </w:r>
      <w:r w:rsidR="00C37377" w:rsidRPr="00D4502F">
        <w:rPr>
          <w:rFonts w:ascii="Times New Roman" w:hAnsi="Times New Roman" w:cs="Times New Roman"/>
          <w:bCs/>
          <w:sz w:val="24"/>
          <w:szCs w:val="24"/>
        </w:rPr>
        <w:t xml:space="preserve"> She stated that regarding the detentio</w:t>
      </w:r>
      <w:r w:rsidR="00C36339">
        <w:rPr>
          <w:rFonts w:ascii="Times New Roman" w:hAnsi="Times New Roman" w:cs="Times New Roman"/>
          <w:bCs/>
          <w:sz w:val="24"/>
          <w:szCs w:val="24"/>
        </w:rPr>
        <w:t>n of children in prison cells, r</w:t>
      </w:r>
      <w:r w:rsidR="00C37377" w:rsidRPr="00D4502F">
        <w:rPr>
          <w:rFonts w:ascii="Times New Roman" w:hAnsi="Times New Roman" w:cs="Times New Roman"/>
          <w:bCs/>
          <w:sz w:val="24"/>
          <w:szCs w:val="24"/>
        </w:rPr>
        <w:t>espondents adopt the same approach which they used before the coming into existence of the new constitution.</w:t>
      </w:r>
      <w:r w:rsidR="00C36339">
        <w:rPr>
          <w:rFonts w:ascii="Times New Roman" w:hAnsi="Times New Roman" w:cs="Times New Roman"/>
          <w:bCs/>
          <w:sz w:val="24"/>
          <w:szCs w:val="24"/>
        </w:rPr>
        <w:t xml:space="preserve"> </w:t>
      </w:r>
      <w:r w:rsidR="003E5F61" w:rsidRPr="00D4502F">
        <w:rPr>
          <w:rFonts w:ascii="Times New Roman" w:hAnsi="Times New Roman" w:cs="Times New Roman"/>
          <w:bCs/>
          <w:sz w:val="24"/>
          <w:szCs w:val="24"/>
        </w:rPr>
        <w:t xml:space="preserve"> Further that the constitution introduced fundamental children’s rights which militate against arbitrary detention</w:t>
      </w:r>
      <w:r w:rsidR="00C36339">
        <w:rPr>
          <w:rFonts w:ascii="Times New Roman" w:hAnsi="Times New Roman" w:cs="Times New Roman"/>
          <w:bCs/>
          <w:sz w:val="24"/>
          <w:szCs w:val="24"/>
        </w:rPr>
        <w:t xml:space="preserve"> by placing an obligation upon r</w:t>
      </w:r>
      <w:r w:rsidR="003E5F61" w:rsidRPr="00D4502F">
        <w:rPr>
          <w:rFonts w:ascii="Times New Roman" w:hAnsi="Times New Roman" w:cs="Times New Roman"/>
          <w:bCs/>
          <w:sz w:val="24"/>
          <w:szCs w:val="24"/>
        </w:rPr>
        <w:t>espondents, to consider alternative ways of handling child offenders as opposed to sending them to pris</w:t>
      </w:r>
      <w:r w:rsidR="00C36339">
        <w:rPr>
          <w:rFonts w:ascii="Times New Roman" w:hAnsi="Times New Roman" w:cs="Times New Roman"/>
          <w:bCs/>
          <w:sz w:val="24"/>
          <w:szCs w:val="24"/>
        </w:rPr>
        <w:t>on.  She also stated that where r</w:t>
      </w:r>
      <w:r w:rsidR="003E5F61" w:rsidRPr="00D4502F">
        <w:rPr>
          <w:rFonts w:ascii="Times New Roman" w:hAnsi="Times New Roman" w:cs="Times New Roman"/>
          <w:bCs/>
          <w:sz w:val="24"/>
          <w:szCs w:val="24"/>
        </w:rPr>
        <w:t xml:space="preserve">espondents consider prison as the only available option, they are obliged to ensure that children under 18 years are kept separately from adult inmates and that their educational journey is not interrupted. </w:t>
      </w:r>
      <w:r w:rsidR="00C36339">
        <w:rPr>
          <w:rFonts w:ascii="Times New Roman" w:hAnsi="Times New Roman" w:cs="Times New Roman"/>
          <w:bCs/>
          <w:sz w:val="24"/>
          <w:szCs w:val="24"/>
        </w:rPr>
        <w:t xml:space="preserve"> Third a</w:t>
      </w:r>
      <w:r w:rsidR="003E5F61" w:rsidRPr="00D4502F">
        <w:rPr>
          <w:rFonts w:ascii="Times New Roman" w:hAnsi="Times New Roman" w:cs="Times New Roman"/>
          <w:bCs/>
          <w:sz w:val="24"/>
          <w:szCs w:val="24"/>
        </w:rPr>
        <w:t xml:space="preserve">pplicant stated that on 15 February 2022, she wrote a </w:t>
      </w:r>
      <w:r w:rsidR="00C36339" w:rsidRPr="00D4502F">
        <w:rPr>
          <w:rFonts w:ascii="Times New Roman" w:hAnsi="Times New Roman" w:cs="Times New Roman"/>
          <w:bCs/>
          <w:sz w:val="24"/>
          <w:szCs w:val="24"/>
        </w:rPr>
        <w:t>letter</w:t>
      </w:r>
      <w:r w:rsidR="00C36339">
        <w:rPr>
          <w:rFonts w:ascii="Times New Roman" w:hAnsi="Times New Roman" w:cs="Times New Roman"/>
          <w:bCs/>
          <w:sz w:val="24"/>
          <w:szCs w:val="24"/>
        </w:rPr>
        <w:t xml:space="preserve"> to</w:t>
      </w:r>
      <w:r w:rsidR="00110FCC">
        <w:rPr>
          <w:rFonts w:ascii="Times New Roman" w:hAnsi="Times New Roman" w:cs="Times New Roman"/>
          <w:bCs/>
          <w:sz w:val="24"/>
          <w:szCs w:val="24"/>
        </w:rPr>
        <w:t xml:space="preserve"> the </w:t>
      </w:r>
      <w:r w:rsidR="00F1508F">
        <w:rPr>
          <w:rFonts w:ascii="Times New Roman" w:hAnsi="Times New Roman" w:cs="Times New Roman"/>
          <w:bCs/>
          <w:sz w:val="24"/>
          <w:szCs w:val="24"/>
        </w:rPr>
        <w:t>first</w:t>
      </w:r>
      <w:r w:rsidR="00C36339">
        <w:rPr>
          <w:rFonts w:ascii="Times New Roman" w:hAnsi="Times New Roman" w:cs="Times New Roman"/>
          <w:bCs/>
          <w:sz w:val="24"/>
          <w:szCs w:val="24"/>
        </w:rPr>
        <w:t xml:space="preserve"> r</w:t>
      </w:r>
      <w:r w:rsidR="003E5F61" w:rsidRPr="00D4502F">
        <w:rPr>
          <w:rFonts w:ascii="Times New Roman" w:hAnsi="Times New Roman" w:cs="Times New Roman"/>
          <w:bCs/>
          <w:sz w:val="24"/>
          <w:szCs w:val="24"/>
        </w:rPr>
        <w:t>espondent making enquiries about the detention of immigrant minors in prison.</w:t>
      </w:r>
      <w:r w:rsidR="00C33D5E">
        <w:rPr>
          <w:rFonts w:ascii="Times New Roman" w:hAnsi="Times New Roman" w:cs="Times New Roman"/>
          <w:bCs/>
          <w:sz w:val="24"/>
          <w:szCs w:val="24"/>
        </w:rPr>
        <w:t xml:space="preserve"> </w:t>
      </w:r>
      <w:r w:rsidR="003E5F61" w:rsidRPr="00D4502F">
        <w:rPr>
          <w:rFonts w:ascii="Times New Roman" w:hAnsi="Times New Roman" w:cs="Times New Roman"/>
          <w:bCs/>
          <w:sz w:val="24"/>
          <w:szCs w:val="24"/>
        </w:rPr>
        <w:t xml:space="preserve"> Further that the letter was copied to </w:t>
      </w:r>
      <w:r w:rsidR="00C36339">
        <w:rPr>
          <w:rFonts w:ascii="Times New Roman" w:hAnsi="Times New Roman" w:cs="Times New Roman"/>
          <w:bCs/>
          <w:sz w:val="24"/>
          <w:szCs w:val="24"/>
        </w:rPr>
        <w:t>third r</w:t>
      </w:r>
      <w:r w:rsidR="00882390" w:rsidRPr="00D4502F">
        <w:rPr>
          <w:rFonts w:ascii="Times New Roman" w:hAnsi="Times New Roman" w:cs="Times New Roman"/>
          <w:bCs/>
          <w:sz w:val="24"/>
          <w:szCs w:val="24"/>
        </w:rPr>
        <w:t>espondent and no</w:t>
      </w:r>
      <w:r w:rsidR="003E5F61" w:rsidRPr="00D4502F">
        <w:rPr>
          <w:rFonts w:ascii="Times New Roman" w:hAnsi="Times New Roman" w:cs="Times New Roman"/>
          <w:bCs/>
          <w:sz w:val="24"/>
          <w:szCs w:val="24"/>
        </w:rPr>
        <w:t xml:space="preserve"> response was received</w:t>
      </w:r>
      <w:r w:rsidR="00882390" w:rsidRPr="00D4502F">
        <w:rPr>
          <w:rFonts w:ascii="Times New Roman" w:hAnsi="Times New Roman" w:cs="Times New Roman"/>
          <w:bCs/>
          <w:sz w:val="24"/>
          <w:szCs w:val="24"/>
        </w:rPr>
        <w:t>.</w:t>
      </w:r>
      <w:r w:rsidR="003E5F61" w:rsidRPr="00D4502F">
        <w:rPr>
          <w:rFonts w:ascii="Times New Roman" w:hAnsi="Times New Roman" w:cs="Times New Roman"/>
          <w:bCs/>
          <w:sz w:val="24"/>
          <w:szCs w:val="24"/>
        </w:rPr>
        <w:t xml:space="preserve"> </w:t>
      </w:r>
      <w:r w:rsidR="00C36339">
        <w:rPr>
          <w:rFonts w:ascii="Times New Roman" w:hAnsi="Times New Roman" w:cs="Times New Roman"/>
          <w:bCs/>
          <w:sz w:val="24"/>
          <w:szCs w:val="24"/>
        </w:rPr>
        <w:t xml:space="preserve"> </w:t>
      </w:r>
      <w:r w:rsidR="00882390" w:rsidRPr="00D4502F">
        <w:rPr>
          <w:rFonts w:ascii="Times New Roman" w:hAnsi="Times New Roman" w:cs="Times New Roman"/>
          <w:bCs/>
          <w:sz w:val="24"/>
          <w:szCs w:val="24"/>
        </w:rPr>
        <w:t xml:space="preserve">She averred that </w:t>
      </w:r>
      <w:r w:rsidR="003E5F61" w:rsidRPr="00D4502F">
        <w:rPr>
          <w:rFonts w:ascii="Times New Roman" w:hAnsi="Times New Roman" w:cs="Times New Roman"/>
          <w:bCs/>
          <w:sz w:val="24"/>
          <w:szCs w:val="24"/>
        </w:rPr>
        <w:t xml:space="preserve">further engagements on the subject proved to be an exercise in futility. </w:t>
      </w:r>
      <w:r w:rsidR="00882390" w:rsidRPr="00D4502F">
        <w:rPr>
          <w:rFonts w:ascii="Times New Roman" w:hAnsi="Times New Roman" w:cs="Times New Roman"/>
          <w:bCs/>
          <w:sz w:val="24"/>
          <w:szCs w:val="24"/>
        </w:rPr>
        <w:t>She prayed for an order in terms of the draft.</w:t>
      </w:r>
    </w:p>
    <w:p w14:paraId="0698BEEF" w14:textId="10535964" w:rsidR="007246B7" w:rsidRPr="00D4502F" w:rsidRDefault="007246B7" w:rsidP="00C36339">
      <w:pPr>
        <w:spacing w:line="360" w:lineRule="auto"/>
        <w:ind w:firstLine="720"/>
        <w:jc w:val="both"/>
        <w:rPr>
          <w:rFonts w:ascii="Times New Roman" w:hAnsi="Times New Roman" w:cs="Times New Roman"/>
          <w:bCs/>
          <w:sz w:val="24"/>
          <w:szCs w:val="24"/>
        </w:rPr>
      </w:pPr>
      <w:r w:rsidRPr="00D4502F">
        <w:rPr>
          <w:rFonts w:ascii="Times New Roman" w:hAnsi="Times New Roman" w:cs="Times New Roman"/>
          <w:bCs/>
          <w:sz w:val="24"/>
          <w:szCs w:val="24"/>
        </w:rPr>
        <w:t>The application was opposed.</w:t>
      </w:r>
      <w:r w:rsidR="00C36339">
        <w:rPr>
          <w:rFonts w:ascii="Times New Roman" w:hAnsi="Times New Roman" w:cs="Times New Roman"/>
          <w:bCs/>
          <w:sz w:val="24"/>
          <w:szCs w:val="24"/>
        </w:rPr>
        <w:t xml:space="preserve"> </w:t>
      </w:r>
      <w:r w:rsidRPr="00D4502F">
        <w:rPr>
          <w:rFonts w:ascii="Times New Roman" w:hAnsi="Times New Roman" w:cs="Times New Roman"/>
          <w:bCs/>
          <w:sz w:val="24"/>
          <w:szCs w:val="24"/>
        </w:rPr>
        <w:t xml:space="preserve"> Kambarami Prosper </w:t>
      </w:r>
      <w:r w:rsidR="00CC0735" w:rsidRPr="00D4502F">
        <w:rPr>
          <w:rFonts w:ascii="Times New Roman" w:hAnsi="Times New Roman" w:cs="Times New Roman"/>
          <w:bCs/>
          <w:sz w:val="24"/>
          <w:szCs w:val="24"/>
        </w:rPr>
        <w:t xml:space="preserve">(Kambarami) </w:t>
      </w:r>
      <w:r w:rsidRPr="00D4502F">
        <w:rPr>
          <w:rFonts w:ascii="Times New Roman" w:hAnsi="Times New Roman" w:cs="Times New Roman"/>
          <w:bCs/>
          <w:sz w:val="24"/>
          <w:szCs w:val="24"/>
        </w:rPr>
        <w:t xml:space="preserve">deposed to the opposing affidavit on behalf of the </w:t>
      </w:r>
      <w:r w:rsidR="00C36339">
        <w:rPr>
          <w:rFonts w:ascii="Times New Roman" w:hAnsi="Times New Roman" w:cs="Times New Roman"/>
          <w:bCs/>
          <w:sz w:val="24"/>
          <w:szCs w:val="24"/>
        </w:rPr>
        <w:t>first r</w:t>
      </w:r>
      <w:r w:rsidRPr="00D4502F">
        <w:rPr>
          <w:rFonts w:ascii="Times New Roman" w:hAnsi="Times New Roman" w:cs="Times New Roman"/>
          <w:bCs/>
          <w:sz w:val="24"/>
          <w:szCs w:val="24"/>
        </w:rPr>
        <w:t xml:space="preserve">espondent. </w:t>
      </w:r>
      <w:r w:rsidR="00C36339">
        <w:rPr>
          <w:rFonts w:ascii="Times New Roman" w:hAnsi="Times New Roman" w:cs="Times New Roman"/>
          <w:bCs/>
          <w:sz w:val="24"/>
          <w:szCs w:val="24"/>
        </w:rPr>
        <w:t xml:space="preserve"> </w:t>
      </w:r>
      <w:r w:rsidRPr="00D4502F">
        <w:rPr>
          <w:rFonts w:ascii="Times New Roman" w:hAnsi="Times New Roman" w:cs="Times New Roman"/>
          <w:bCs/>
          <w:sz w:val="24"/>
          <w:szCs w:val="24"/>
        </w:rPr>
        <w:t>He is an assistant Regional Immigration Officer Head-Compliance at head</w:t>
      </w:r>
      <w:r w:rsidR="00CC0735" w:rsidRPr="00D4502F">
        <w:rPr>
          <w:rFonts w:ascii="Times New Roman" w:hAnsi="Times New Roman" w:cs="Times New Roman"/>
          <w:bCs/>
          <w:sz w:val="24"/>
          <w:szCs w:val="24"/>
        </w:rPr>
        <w:t xml:space="preserve">quarters. </w:t>
      </w:r>
      <w:r w:rsidR="00C33D5E">
        <w:rPr>
          <w:rFonts w:ascii="Times New Roman" w:hAnsi="Times New Roman" w:cs="Times New Roman"/>
          <w:bCs/>
          <w:sz w:val="24"/>
          <w:szCs w:val="24"/>
        </w:rPr>
        <w:t xml:space="preserve"> </w:t>
      </w:r>
      <w:r w:rsidR="00CC0735" w:rsidRPr="00D4502F">
        <w:rPr>
          <w:rFonts w:ascii="Times New Roman" w:hAnsi="Times New Roman" w:cs="Times New Roman"/>
          <w:bCs/>
          <w:sz w:val="24"/>
          <w:szCs w:val="24"/>
        </w:rPr>
        <w:t xml:space="preserve">He stated that the age and identity of the </w:t>
      </w:r>
      <w:r w:rsidR="00C36339">
        <w:rPr>
          <w:rFonts w:ascii="Times New Roman" w:hAnsi="Times New Roman" w:cs="Times New Roman"/>
          <w:bCs/>
          <w:sz w:val="24"/>
          <w:szCs w:val="24"/>
        </w:rPr>
        <w:t>first a</w:t>
      </w:r>
      <w:r w:rsidR="00CC0735" w:rsidRPr="00D4502F">
        <w:rPr>
          <w:rFonts w:ascii="Times New Roman" w:hAnsi="Times New Roman" w:cs="Times New Roman"/>
          <w:bCs/>
          <w:sz w:val="24"/>
          <w:szCs w:val="24"/>
        </w:rPr>
        <w:t>pplicant was contested and instead of ge</w:t>
      </w:r>
      <w:r w:rsidR="00C36339">
        <w:rPr>
          <w:rFonts w:ascii="Times New Roman" w:hAnsi="Times New Roman" w:cs="Times New Roman"/>
          <w:bCs/>
          <w:sz w:val="24"/>
          <w:szCs w:val="24"/>
        </w:rPr>
        <w:t>tting feedback from her lawyers</w:t>
      </w:r>
      <w:r w:rsidR="00CC0735" w:rsidRPr="00D4502F">
        <w:rPr>
          <w:rFonts w:ascii="Times New Roman" w:hAnsi="Times New Roman" w:cs="Times New Roman"/>
          <w:bCs/>
          <w:sz w:val="24"/>
          <w:szCs w:val="24"/>
        </w:rPr>
        <w:t xml:space="preserve">, </w:t>
      </w:r>
      <w:r w:rsidR="00C36339">
        <w:rPr>
          <w:rFonts w:ascii="Times New Roman" w:hAnsi="Times New Roman" w:cs="Times New Roman"/>
          <w:bCs/>
          <w:sz w:val="24"/>
          <w:szCs w:val="24"/>
        </w:rPr>
        <w:t>first r</w:t>
      </w:r>
      <w:r w:rsidR="00CC0735" w:rsidRPr="00D4502F">
        <w:rPr>
          <w:rFonts w:ascii="Times New Roman" w:hAnsi="Times New Roman" w:cs="Times New Roman"/>
          <w:bCs/>
          <w:sz w:val="24"/>
          <w:szCs w:val="24"/>
        </w:rPr>
        <w:t xml:space="preserve">espondent was surprised to witness the case in the electronic and print media.  He pointed out that </w:t>
      </w:r>
      <w:r w:rsidR="00C36339">
        <w:rPr>
          <w:rFonts w:ascii="Times New Roman" w:hAnsi="Times New Roman" w:cs="Times New Roman"/>
          <w:bCs/>
          <w:sz w:val="24"/>
          <w:szCs w:val="24"/>
        </w:rPr>
        <w:t>first</w:t>
      </w:r>
      <w:r w:rsidR="00CC0735" w:rsidRPr="00D4502F">
        <w:rPr>
          <w:rFonts w:ascii="Times New Roman" w:hAnsi="Times New Roman" w:cs="Times New Roman"/>
          <w:bCs/>
          <w:sz w:val="24"/>
          <w:szCs w:val="24"/>
        </w:rPr>
        <w:t xml:space="preserve"> and </w:t>
      </w:r>
      <w:r w:rsidR="00C36339">
        <w:rPr>
          <w:rFonts w:ascii="Times New Roman" w:hAnsi="Times New Roman" w:cs="Times New Roman"/>
          <w:bCs/>
          <w:sz w:val="24"/>
          <w:szCs w:val="24"/>
        </w:rPr>
        <w:t>second a</w:t>
      </w:r>
      <w:r w:rsidR="00CC0735" w:rsidRPr="00D4502F">
        <w:rPr>
          <w:rFonts w:ascii="Times New Roman" w:hAnsi="Times New Roman" w:cs="Times New Roman"/>
          <w:bCs/>
          <w:sz w:val="24"/>
          <w:szCs w:val="24"/>
        </w:rPr>
        <w:t xml:space="preserve">pplicants are </w:t>
      </w:r>
      <w:r w:rsidR="00CC0735" w:rsidRPr="00D4502F">
        <w:rPr>
          <w:rFonts w:ascii="Times New Roman" w:hAnsi="Times New Roman" w:cs="Times New Roman"/>
          <w:bCs/>
          <w:sz w:val="24"/>
          <w:szCs w:val="24"/>
        </w:rPr>
        <w:lastRenderedPageBreak/>
        <w:t xml:space="preserve">prohibited persons as the asylum application by Madhanga Mashauri, father to </w:t>
      </w:r>
      <w:r w:rsidR="00C36339">
        <w:rPr>
          <w:rFonts w:ascii="Times New Roman" w:hAnsi="Times New Roman" w:cs="Times New Roman"/>
          <w:bCs/>
          <w:sz w:val="24"/>
          <w:szCs w:val="24"/>
        </w:rPr>
        <w:t>first a</w:t>
      </w:r>
      <w:r w:rsidR="00CC0735" w:rsidRPr="00D4502F">
        <w:rPr>
          <w:rFonts w:ascii="Times New Roman" w:hAnsi="Times New Roman" w:cs="Times New Roman"/>
          <w:bCs/>
          <w:sz w:val="24"/>
          <w:szCs w:val="24"/>
        </w:rPr>
        <w:t xml:space="preserve">pplicant and husband to </w:t>
      </w:r>
      <w:r w:rsidR="00C36339">
        <w:rPr>
          <w:rFonts w:ascii="Times New Roman" w:hAnsi="Times New Roman" w:cs="Times New Roman"/>
          <w:bCs/>
          <w:sz w:val="24"/>
          <w:szCs w:val="24"/>
        </w:rPr>
        <w:t>second a</w:t>
      </w:r>
      <w:r w:rsidR="00CC0735" w:rsidRPr="00D4502F">
        <w:rPr>
          <w:rFonts w:ascii="Times New Roman" w:hAnsi="Times New Roman" w:cs="Times New Roman"/>
          <w:bCs/>
          <w:sz w:val="24"/>
          <w:szCs w:val="24"/>
        </w:rPr>
        <w:t>pplicant, failed before the Zimbabwe Refugee Committee in September 2012. He further pointed out that the appeals to the Commissioner of Refugees and to the responsible Minister of Labour and Social Welfare also failed.</w:t>
      </w:r>
      <w:r w:rsidR="00C36339">
        <w:rPr>
          <w:rFonts w:ascii="Times New Roman" w:hAnsi="Times New Roman" w:cs="Times New Roman"/>
          <w:bCs/>
          <w:sz w:val="24"/>
          <w:szCs w:val="24"/>
        </w:rPr>
        <w:t xml:space="preserve"> </w:t>
      </w:r>
      <w:r w:rsidR="00CC0735" w:rsidRPr="00D4502F">
        <w:rPr>
          <w:rFonts w:ascii="Times New Roman" w:hAnsi="Times New Roman" w:cs="Times New Roman"/>
          <w:bCs/>
          <w:sz w:val="24"/>
          <w:szCs w:val="24"/>
        </w:rPr>
        <w:t xml:space="preserve"> He also pointed out that despite being advised to leave Zimbabwe within three months, Madhanga Mushauri and his family did not leave. Kambarami stated that the rights of </w:t>
      </w:r>
      <w:r w:rsidR="001667DE" w:rsidRPr="00D4502F">
        <w:rPr>
          <w:rFonts w:ascii="Times New Roman" w:hAnsi="Times New Roman" w:cs="Times New Roman"/>
          <w:bCs/>
          <w:sz w:val="24"/>
          <w:szCs w:val="24"/>
        </w:rPr>
        <w:t xml:space="preserve">any child not to be detained with detainees above 18 years is not absolute as to separate a suckling child from their mother seems unreasonable. </w:t>
      </w:r>
      <w:r w:rsidR="00C36339">
        <w:rPr>
          <w:rFonts w:ascii="Times New Roman" w:hAnsi="Times New Roman" w:cs="Times New Roman"/>
          <w:bCs/>
          <w:sz w:val="24"/>
          <w:szCs w:val="24"/>
        </w:rPr>
        <w:t xml:space="preserve"> </w:t>
      </w:r>
      <w:r w:rsidR="001667DE" w:rsidRPr="00D4502F">
        <w:rPr>
          <w:rFonts w:ascii="Times New Roman" w:hAnsi="Times New Roman" w:cs="Times New Roman"/>
          <w:bCs/>
          <w:sz w:val="24"/>
          <w:szCs w:val="24"/>
        </w:rPr>
        <w:t>He pointed out that Applicants’ expectations from the Zimbabwe Government relative to their migrant status under the presented circumstances seem disproportionate as the parents have obligations they are negating to the detriment of their children.</w:t>
      </w:r>
      <w:r w:rsidR="00C36339">
        <w:rPr>
          <w:rFonts w:ascii="Times New Roman" w:hAnsi="Times New Roman" w:cs="Times New Roman"/>
          <w:bCs/>
          <w:sz w:val="24"/>
          <w:szCs w:val="24"/>
        </w:rPr>
        <w:t xml:space="preserve"> </w:t>
      </w:r>
      <w:r w:rsidR="001667DE" w:rsidRPr="00D4502F">
        <w:rPr>
          <w:rFonts w:ascii="Times New Roman" w:hAnsi="Times New Roman" w:cs="Times New Roman"/>
          <w:bCs/>
          <w:sz w:val="24"/>
          <w:szCs w:val="24"/>
        </w:rPr>
        <w:t xml:space="preserve"> According to him, the departure from Zimbabwe of the </w:t>
      </w:r>
      <w:r w:rsidR="00C36339">
        <w:rPr>
          <w:rFonts w:ascii="Times New Roman" w:hAnsi="Times New Roman" w:cs="Times New Roman"/>
          <w:bCs/>
          <w:sz w:val="24"/>
          <w:szCs w:val="24"/>
        </w:rPr>
        <w:t xml:space="preserve">first </w:t>
      </w:r>
      <w:r w:rsidR="001667DE" w:rsidRPr="00D4502F">
        <w:rPr>
          <w:rFonts w:ascii="Times New Roman" w:hAnsi="Times New Roman" w:cs="Times New Roman"/>
          <w:bCs/>
          <w:sz w:val="24"/>
          <w:szCs w:val="24"/>
        </w:rPr>
        <w:t xml:space="preserve">and </w:t>
      </w:r>
      <w:r w:rsidR="00C36339">
        <w:rPr>
          <w:rFonts w:ascii="Times New Roman" w:hAnsi="Times New Roman" w:cs="Times New Roman"/>
          <w:bCs/>
          <w:sz w:val="24"/>
          <w:szCs w:val="24"/>
        </w:rPr>
        <w:t xml:space="preserve">second </w:t>
      </w:r>
      <w:r w:rsidR="001667DE" w:rsidRPr="00D4502F">
        <w:rPr>
          <w:rFonts w:ascii="Times New Roman" w:hAnsi="Times New Roman" w:cs="Times New Roman"/>
          <w:bCs/>
          <w:sz w:val="24"/>
          <w:szCs w:val="24"/>
        </w:rPr>
        <w:t xml:space="preserve">Applicants is an immediate cure to this application. </w:t>
      </w:r>
      <w:r w:rsidR="00C36339">
        <w:rPr>
          <w:rFonts w:ascii="Times New Roman" w:hAnsi="Times New Roman" w:cs="Times New Roman"/>
          <w:bCs/>
          <w:sz w:val="24"/>
          <w:szCs w:val="24"/>
        </w:rPr>
        <w:t xml:space="preserve"> </w:t>
      </w:r>
      <w:r w:rsidR="001667DE" w:rsidRPr="00D4502F">
        <w:rPr>
          <w:rFonts w:ascii="Times New Roman" w:hAnsi="Times New Roman" w:cs="Times New Roman"/>
          <w:bCs/>
          <w:sz w:val="24"/>
          <w:szCs w:val="24"/>
        </w:rPr>
        <w:t>He however noted that Applicants have no intention of complying with the requirement to leave Zimbabwe as they are intent on having the children resume education in Zimbabwe despite their illegality.</w:t>
      </w:r>
      <w:r w:rsidR="00C36339">
        <w:rPr>
          <w:rFonts w:ascii="Times New Roman" w:hAnsi="Times New Roman" w:cs="Times New Roman"/>
          <w:bCs/>
          <w:sz w:val="24"/>
          <w:szCs w:val="24"/>
        </w:rPr>
        <w:t xml:space="preserve"> </w:t>
      </w:r>
      <w:r w:rsidR="00110FCC">
        <w:rPr>
          <w:rFonts w:ascii="Times New Roman" w:hAnsi="Times New Roman" w:cs="Times New Roman"/>
          <w:bCs/>
          <w:sz w:val="24"/>
          <w:szCs w:val="24"/>
        </w:rPr>
        <w:t xml:space="preserve"> He submitted that Applicants ought to have engaged international refugee agencies to remedy their plight instead of suing the Government of Zimbabwe. </w:t>
      </w:r>
      <w:r w:rsidR="00C36339">
        <w:rPr>
          <w:rFonts w:ascii="Times New Roman" w:hAnsi="Times New Roman" w:cs="Times New Roman"/>
          <w:bCs/>
          <w:sz w:val="24"/>
          <w:szCs w:val="24"/>
        </w:rPr>
        <w:t xml:space="preserve"> </w:t>
      </w:r>
      <w:r w:rsidR="00110FCC">
        <w:rPr>
          <w:rFonts w:ascii="Times New Roman" w:hAnsi="Times New Roman" w:cs="Times New Roman"/>
          <w:bCs/>
          <w:sz w:val="24"/>
          <w:szCs w:val="24"/>
        </w:rPr>
        <w:t xml:space="preserve">He pointed out that </w:t>
      </w:r>
      <w:r w:rsidR="004B2F76">
        <w:rPr>
          <w:rFonts w:ascii="Times New Roman" w:hAnsi="Times New Roman" w:cs="Times New Roman"/>
          <w:bCs/>
          <w:sz w:val="24"/>
          <w:szCs w:val="24"/>
        </w:rPr>
        <w:t>first a</w:t>
      </w:r>
      <w:r w:rsidR="00110FCC">
        <w:rPr>
          <w:rFonts w:ascii="Times New Roman" w:hAnsi="Times New Roman" w:cs="Times New Roman"/>
          <w:bCs/>
          <w:sz w:val="24"/>
          <w:szCs w:val="24"/>
        </w:rPr>
        <w:t>pplicant inherited her illegal migrant status from her parents as a dependent and detention for purpose</w:t>
      </w:r>
      <w:r w:rsidR="002A68AE">
        <w:rPr>
          <w:rFonts w:ascii="Times New Roman" w:hAnsi="Times New Roman" w:cs="Times New Roman"/>
          <w:bCs/>
          <w:sz w:val="24"/>
          <w:szCs w:val="24"/>
        </w:rPr>
        <w:t xml:space="preserve">s of exit is the desired action, </w:t>
      </w:r>
      <w:r w:rsidR="00110FCC">
        <w:rPr>
          <w:rFonts w:ascii="Times New Roman" w:hAnsi="Times New Roman" w:cs="Times New Roman"/>
          <w:bCs/>
          <w:sz w:val="24"/>
          <w:szCs w:val="24"/>
        </w:rPr>
        <w:t>not release for education or social welfare.</w:t>
      </w:r>
      <w:r w:rsidR="004B2F76">
        <w:rPr>
          <w:rFonts w:ascii="Times New Roman" w:hAnsi="Times New Roman" w:cs="Times New Roman"/>
          <w:bCs/>
          <w:sz w:val="24"/>
          <w:szCs w:val="24"/>
        </w:rPr>
        <w:t xml:space="preserve"> </w:t>
      </w:r>
      <w:r w:rsidR="00110FCC">
        <w:rPr>
          <w:rFonts w:ascii="Times New Roman" w:hAnsi="Times New Roman" w:cs="Times New Roman"/>
          <w:bCs/>
          <w:sz w:val="24"/>
          <w:szCs w:val="24"/>
        </w:rPr>
        <w:t xml:space="preserve"> Further that the drastic measures</w:t>
      </w:r>
      <w:r w:rsidR="002A68AE">
        <w:rPr>
          <w:rFonts w:ascii="Times New Roman" w:hAnsi="Times New Roman" w:cs="Times New Roman"/>
          <w:bCs/>
          <w:sz w:val="24"/>
          <w:szCs w:val="24"/>
        </w:rPr>
        <w:t xml:space="preserve"> taken by Respondents</w:t>
      </w:r>
      <w:r w:rsidR="00110FCC">
        <w:rPr>
          <w:rFonts w:ascii="Times New Roman" w:hAnsi="Times New Roman" w:cs="Times New Roman"/>
          <w:bCs/>
          <w:sz w:val="24"/>
          <w:szCs w:val="24"/>
        </w:rPr>
        <w:t xml:space="preserve"> are </w:t>
      </w:r>
      <w:r w:rsidR="00521D35">
        <w:rPr>
          <w:rFonts w:ascii="Times New Roman" w:hAnsi="Times New Roman" w:cs="Times New Roman"/>
          <w:bCs/>
          <w:sz w:val="24"/>
          <w:szCs w:val="24"/>
        </w:rPr>
        <w:t xml:space="preserve">borne out of </w:t>
      </w:r>
      <w:r w:rsidR="002A68AE">
        <w:rPr>
          <w:rFonts w:ascii="Times New Roman" w:hAnsi="Times New Roman" w:cs="Times New Roman"/>
          <w:bCs/>
          <w:sz w:val="24"/>
          <w:szCs w:val="24"/>
        </w:rPr>
        <w:t xml:space="preserve">Applicants’ </w:t>
      </w:r>
      <w:r w:rsidR="00521D35">
        <w:rPr>
          <w:rFonts w:ascii="Times New Roman" w:hAnsi="Times New Roman" w:cs="Times New Roman"/>
          <w:bCs/>
          <w:sz w:val="24"/>
          <w:szCs w:val="24"/>
        </w:rPr>
        <w:t xml:space="preserve">willful disobedience of the law. </w:t>
      </w:r>
      <w:r w:rsidR="004B2F76">
        <w:rPr>
          <w:rFonts w:ascii="Times New Roman" w:hAnsi="Times New Roman" w:cs="Times New Roman"/>
          <w:bCs/>
          <w:sz w:val="24"/>
          <w:szCs w:val="24"/>
        </w:rPr>
        <w:t xml:space="preserve"> </w:t>
      </w:r>
      <w:r w:rsidR="00521D35">
        <w:rPr>
          <w:rFonts w:ascii="Times New Roman" w:hAnsi="Times New Roman" w:cs="Times New Roman"/>
          <w:bCs/>
          <w:sz w:val="24"/>
          <w:szCs w:val="24"/>
        </w:rPr>
        <w:t>Kambarami also pointed out that responsible government institutions were approached but required committa</w:t>
      </w:r>
      <w:r w:rsidR="004B2F76">
        <w:rPr>
          <w:rFonts w:ascii="Times New Roman" w:hAnsi="Times New Roman" w:cs="Times New Roman"/>
          <w:bCs/>
          <w:sz w:val="24"/>
          <w:szCs w:val="24"/>
        </w:rPr>
        <w:t>l as to duration of care which a</w:t>
      </w:r>
      <w:r w:rsidR="00521D35">
        <w:rPr>
          <w:rFonts w:ascii="Times New Roman" w:hAnsi="Times New Roman" w:cs="Times New Roman"/>
          <w:bCs/>
          <w:sz w:val="24"/>
          <w:szCs w:val="24"/>
        </w:rPr>
        <w:t>pplicants were unwilling to provide.</w:t>
      </w:r>
      <w:r w:rsidR="004B2F76">
        <w:rPr>
          <w:rFonts w:ascii="Times New Roman" w:hAnsi="Times New Roman" w:cs="Times New Roman"/>
          <w:bCs/>
          <w:sz w:val="24"/>
          <w:szCs w:val="24"/>
        </w:rPr>
        <w:t xml:space="preserve"> </w:t>
      </w:r>
      <w:r w:rsidR="00521D35">
        <w:rPr>
          <w:rFonts w:ascii="Times New Roman" w:hAnsi="Times New Roman" w:cs="Times New Roman"/>
          <w:bCs/>
          <w:sz w:val="24"/>
          <w:szCs w:val="24"/>
        </w:rPr>
        <w:t xml:space="preserve"> He further pointed out that Applicants have a duty to respect Zimbabwe</w:t>
      </w:r>
      <w:r w:rsidR="002A68AE">
        <w:rPr>
          <w:rFonts w:ascii="Times New Roman" w:hAnsi="Times New Roman" w:cs="Times New Roman"/>
          <w:bCs/>
          <w:sz w:val="24"/>
          <w:szCs w:val="24"/>
        </w:rPr>
        <w:t>an</w:t>
      </w:r>
      <w:r w:rsidR="00521D35">
        <w:rPr>
          <w:rFonts w:ascii="Times New Roman" w:hAnsi="Times New Roman" w:cs="Times New Roman"/>
          <w:bCs/>
          <w:sz w:val="24"/>
          <w:szCs w:val="24"/>
        </w:rPr>
        <w:t xml:space="preserve"> laws which th</w:t>
      </w:r>
      <w:r w:rsidR="004B2F76">
        <w:rPr>
          <w:rFonts w:ascii="Times New Roman" w:hAnsi="Times New Roman" w:cs="Times New Roman"/>
          <w:bCs/>
          <w:sz w:val="24"/>
          <w:szCs w:val="24"/>
        </w:rPr>
        <w:t>ey have willfully violated and r</w:t>
      </w:r>
      <w:r w:rsidR="00521D35">
        <w:rPr>
          <w:rFonts w:ascii="Times New Roman" w:hAnsi="Times New Roman" w:cs="Times New Roman"/>
          <w:bCs/>
          <w:sz w:val="24"/>
          <w:szCs w:val="24"/>
        </w:rPr>
        <w:t xml:space="preserve">espondents have an obligation to remove </w:t>
      </w:r>
      <w:r w:rsidR="004B2F76">
        <w:rPr>
          <w:rFonts w:ascii="Times New Roman" w:hAnsi="Times New Roman" w:cs="Times New Roman"/>
          <w:bCs/>
          <w:sz w:val="24"/>
          <w:szCs w:val="24"/>
        </w:rPr>
        <w:t>first</w:t>
      </w:r>
      <w:r w:rsidR="00521D35">
        <w:rPr>
          <w:rFonts w:ascii="Times New Roman" w:hAnsi="Times New Roman" w:cs="Times New Roman"/>
          <w:bCs/>
          <w:sz w:val="24"/>
          <w:szCs w:val="24"/>
        </w:rPr>
        <w:t xml:space="preserve"> and </w:t>
      </w:r>
      <w:r w:rsidR="004B2F76">
        <w:rPr>
          <w:rFonts w:ascii="Times New Roman" w:hAnsi="Times New Roman" w:cs="Times New Roman"/>
          <w:bCs/>
          <w:sz w:val="24"/>
          <w:szCs w:val="24"/>
        </w:rPr>
        <w:t>second a</w:t>
      </w:r>
      <w:r w:rsidR="00521D35">
        <w:rPr>
          <w:rFonts w:ascii="Times New Roman" w:hAnsi="Times New Roman" w:cs="Times New Roman"/>
          <w:bCs/>
          <w:sz w:val="24"/>
          <w:szCs w:val="24"/>
        </w:rPr>
        <w:t>pplicants from Zimbabwe.</w:t>
      </w:r>
    </w:p>
    <w:p w14:paraId="2CE18C53" w14:textId="77777777" w:rsidR="004A03D4" w:rsidRPr="00D4502F" w:rsidRDefault="004A03D4" w:rsidP="004B2F76">
      <w:pPr>
        <w:spacing w:after="0" w:line="360" w:lineRule="auto"/>
        <w:jc w:val="both"/>
        <w:rPr>
          <w:rFonts w:ascii="Times New Roman" w:hAnsi="Times New Roman" w:cs="Times New Roman"/>
          <w:b/>
          <w:bCs/>
          <w:sz w:val="24"/>
          <w:szCs w:val="24"/>
        </w:rPr>
      </w:pPr>
      <w:r w:rsidRPr="00D4502F">
        <w:rPr>
          <w:rFonts w:ascii="Times New Roman" w:hAnsi="Times New Roman" w:cs="Times New Roman"/>
          <w:b/>
          <w:bCs/>
          <w:sz w:val="24"/>
          <w:szCs w:val="24"/>
        </w:rPr>
        <w:t>Submissions by the Parties</w:t>
      </w:r>
    </w:p>
    <w:p w14:paraId="63D11A27" w14:textId="59AAFA02" w:rsidR="008F6323" w:rsidRPr="00D4502F" w:rsidRDefault="008F6323" w:rsidP="004B2F76">
      <w:pPr>
        <w:spacing w:after="0" w:line="360" w:lineRule="auto"/>
        <w:ind w:firstLine="720"/>
        <w:jc w:val="both"/>
        <w:rPr>
          <w:rFonts w:ascii="Times New Roman" w:hAnsi="Times New Roman" w:cs="Times New Roman"/>
          <w:bCs/>
          <w:sz w:val="24"/>
          <w:szCs w:val="24"/>
        </w:rPr>
      </w:pPr>
      <w:r w:rsidRPr="00D4502F">
        <w:rPr>
          <w:rFonts w:ascii="Times New Roman" w:hAnsi="Times New Roman" w:cs="Times New Roman"/>
          <w:bCs/>
          <w:sz w:val="24"/>
          <w:szCs w:val="24"/>
        </w:rPr>
        <w:t xml:space="preserve">It was submitted for the </w:t>
      </w:r>
      <w:r w:rsidR="004B2F76">
        <w:rPr>
          <w:rFonts w:ascii="Times New Roman" w:hAnsi="Times New Roman" w:cs="Times New Roman"/>
          <w:bCs/>
          <w:sz w:val="24"/>
          <w:szCs w:val="24"/>
        </w:rPr>
        <w:t>a</w:t>
      </w:r>
      <w:r w:rsidRPr="00D4502F">
        <w:rPr>
          <w:rFonts w:ascii="Times New Roman" w:hAnsi="Times New Roman" w:cs="Times New Roman"/>
          <w:bCs/>
          <w:sz w:val="24"/>
          <w:szCs w:val="24"/>
        </w:rPr>
        <w:t>pplicants that the arrest and detention of the minor children ought not to have h</w:t>
      </w:r>
      <w:r w:rsidR="004B2F76">
        <w:rPr>
          <w:rFonts w:ascii="Times New Roman" w:hAnsi="Times New Roman" w:cs="Times New Roman"/>
          <w:bCs/>
          <w:sz w:val="24"/>
          <w:szCs w:val="24"/>
        </w:rPr>
        <w:t>appened and the conduct of the r</w:t>
      </w:r>
      <w:r w:rsidRPr="00D4502F">
        <w:rPr>
          <w:rFonts w:ascii="Times New Roman" w:hAnsi="Times New Roman" w:cs="Times New Roman"/>
          <w:bCs/>
          <w:sz w:val="24"/>
          <w:szCs w:val="24"/>
        </w:rPr>
        <w:t xml:space="preserve">espondents of detaining the minor children in the same prison cell with detainees over eighteen years of age was unconstitutional. </w:t>
      </w:r>
      <w:r w:rsidR="004B2F76">
        <w:rPr>
          <w:rFonts w:ascii="Times New Roman" w:hAnsi="Times New Roman" w:cs="Times New Roman"/>
          <w:bCs/>
          <w:sz w:val="24"/>
          <w:szCs w:val="24"/>
        </w:rPr>
        <w:t xml:space="preserve"> </w:t>
      </w:r>
      <w:r w:rsidRPr="00D4502F">
        <w:rPr>
          <w:rFonts w:ascii="Times New Roman" w:hAnsi="Times New Roman" w:cs="Times New Roman"/>
          <w:bCs/>
          <w:sz w:val="24"/>
          <w:szCs w:val="24"/>
        </w:rPr>
        <w:t>Further that in terms of s 81 of the Constitution of Zimbabwe, minors have a right to be kept separately from detained persons</w:t>
      </w:r>
      <w:r w:rsidR="000F2AE9" w:rsidRPr="00D4502F">
        <w:rPr>
          <w:rFonts w:ascii="Times New Roman" w:hAnsi="Times New Roman" w:cs="Times New Roman"/>
          <w:bCs/>
          <w:sz w:val="24"/>
          <w:szCs w:val="24"/>
        </w:rPr>
        <w:t xml:space="preserve"> over the age of eighteen years, and no discretion is permitted.</w:t>
      </w:r>
    </w:p>
    <w:p w14:paraId="67E52760" w14:textId="0F7FC195" w:rsidR="000F2AE9" w:rsidRPr="00D4502F" w:rsidRDefault="004B2F76" w:rsidP="004B2F7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Counsel for r</w:t>
      </w:r>
      <w:r w:rsidR="000F2AE9" w:rsidRPr="00D4502F">
        <w:rPr>
          <w:rFonts w:ascii="Times New Roman" w:hAnsi="Times New Roman" w:cs="Times New Roman"/>
          <w:bCs/>
          <w:sz w:val="24"/>
          <w:szCs w:val="24"/>
        </w:rPr>
        <w:t xml:space="preserve">espondents submitted that </w:t>
      </w:r>
      <w:r>
        <w:rPr>
          <w:rFonts w:ascii="Times New Roman" w:hAnsi="Times New Roman" w:cs="Times New Roman"/>
          <w:bCs/>
          <w:sz w:val="24"/>
          <w:szCs w:val="24"/>
        </w:rPr>
        <w:t>first a</w:t>
      </w:r>
      <w:r w:rsidR="000F2AE9" w:rsidRPr="00D4502F">
        <w:rPr>
          <w:rFonts w:ascii="Times New Roman" w:hAnsi="Times New Roman" w:cs="Times New Roman"/>
          <w:bCs/>
          <w:sz w:val="24"/>
          <w:szCs w:val="24"/>
        </w:rPr>
        <w:t xml:space="preserve">pplicant was detained with adult inmates because she could not be detained in solitary confinement and could not be released legally. </w:t>
      </w:r>
      <w:r>
        <w:rPr>
          <w:rFonts w:ascii="Times New Roman" w:hAnsi="Times New Roman" w:cs="Times New Roman"/>
          <w:bCs/>
          <w:sz w:val="24"/>
          <w:szCs w:val="24"/>
        </w:rPr>
        <w:t xml:space="preserve"> </w:t>
      </w:r>
      <w:r w:rsidR="000F2AE9" w:rsidRPr="00D4502F">
        <w:rPr>
          <w:rFonts w:ascii="Times New Roman" w:hAnsi="Times New Roman" w:cs="Times New Roman"/>
          <w:bCs/>
          <w:sz w:val="24"/>
          <w:szCs w:val="24"/>
        </w:rPr>
        <w:t xml:space="preserve">He </w:t>
      </w:r>
      <w:r w:rsidR="000F2AE9" w:rsidRPr="00D4502F">
        <w:rPr>
          <w:rFonts w:ascii="Times New Roman" w:hAnsi="Times New Roman" w:cs="Times New Roman"/>
          <w:bCs/>
          <w:sz w:val="24"/>
          <w:szCs w:val="24"/>
        </w:rPr>
        <w:lastRenderedPageBreak/>
        <w:t>further submitted that the arrest was in terms of s</w:t>
      </w:r>
      <w:r>
        <w:rPr>
          <w:rFonts w:ascii="Times New Roman" w:hAnsi="Times New Roman" w:cs="Times New Roman"/>
          <w:bCs/>
          <w:sz w:val="24"/>
          <w:szCs w:val="24"/>
        </w:rPr>
        <w:t xml:space="preserve"> </w:t>
      </w:r>
      <w:r w:rsidR="000F2AE9" w:rsidRPr="00D4502F">
        <w:rPr>
          <w:rFonts w:ascii="Times New Roman" w:hAnsi="Times New Roman" w:cs="Times New Roman"/>
          <w:bCs/>
          <w:sz w:val="24"/>
          <w:szCs w:val="24"/>
        </w:rPr>
        <w:t>8(2) of the Immigration Act [</w:t>
      </w:r>
      <w:r w:rsidR="000F2AE9" w:rsidRPr="004B2F76">
        <w:rPr>
          <w:rFonts w:ascii="Times New Roman" w:hAnsi="Times New Roman" w:cs="Times New Roman"/>
          <w:bCs/>
          <w:i/>
          <w:sz w:val="24"/>
          <w:szCs w:val="24"/>
        </w:rPr>
        <w:t>Chapter 4:02</w:t>
      </w:r>
      <w:r w:rsidR="000F2AE9" w:rsidRPr="00D4502F">
        <w:rPr>
          <w:rFonts w:ascii="Times New Roman" w:hAnsi="Times New Roman" w:cs="Times New Roman"/>
          <w:bCs/>
          <w:sz w:val="24"/>
          <w:szCs w:val="24"/>
        </w:rPr>
        <w:t>]</w:t>
      </w:r>
      <w:r w:rsidR="00BB516A" w:rsidRPr="00D4502F">
        <w:rPr>
          <w:rFonts w:ascii="Times New Roman" w:hAnsi="Times New Roman" w:cs="Times New Roman"/>
          <w:bCs/>
          <w:sz w:val="24"/>
          <w:szCs w:val="24"/>
        </w:rPr>
        <w:t xml:space="preserve"> and cannot be termed unlawful.</w:t>
      </w:r>
    </w:p>
    <w:p w14:paraId="5D248C94" w14:textId="77777777" w:rsidR="004A03D4" w:rsidRPr="00D4502F" w:rsidRDefault="004A03D4" w:rsidP="004B2F76">
      <w:pPr>
        <w:spacing w:after="0" w:line="360" w:lineRule="auto"/>
        <w:jc w:val="both"/>
        <w:rPr>
          <w:rFonts w:ascii="Times New Roman" w:hAnsi="Times New Roman" w:cs="Times New Roman"/>
          <w:b/>
          <w:bCs/>
          <w:sz w:val="24"/>
          <w:szCs w:val="24"/>
        </w:rPr>
      </w:pPr>
      <w:r w:rsidRPr="00D4502F">
        <w:rPr>
          <w:rFonts w:ascii="Times New Roman" w:hAnsi="Times New Roman" w:cs="Times New Roman"/>
          <w:b/>
          <w:bCs/>
          <w:sz w:val="24"/>
          <w:szCs w:val="24"/>
        </w:rPr>
        <w:t>Analysis</w:t>
      </w:r>
    </w:p>
    <w:p w14:paraId="580198AF" w14:textId="367D232E" w:rsidR="002925AE" w:rsidRPr="00D4502F" w:rsidRDefault="00BB516A" w:rsidP="004B2F76">
      <w:pPr>
        <w:spacing w:after="0" w:line="360" w:lineRule="auto"/>
        <w:ind w:firstLine="720"/>
        <w:jc w:val="both"/>
        <w:rPr>
          <w:rFonts w:ascii="Times New Roman" w:hAnsi="Times New Roman" w:cs="Times New Roman"/>
          <w:bCs/>
          <w:sz w:val="24"/>
          <w:szCs w:val="24"/>
        </w:rPr>
      </w:pPr>
      <w:r w:rsidRPr="00D4502F">
        <w:rPr>
          <w:rFonts w:ascii="Times New Roman" w:hAnsi="Times New Roman" w:cs="Times New Roman"/>
          <w:bCs/>
          <w:sz w:val="24"/>
          <w:szCs w:val="24"/>
        </w:rPr>
        <w:t xml:space="preserve">The circumstances of this case </w:t>
      </w:r>
      <w:r w:rsidRPr="004B2F76">
        <w:rPr>
          <w:rFonts w:ascii="Times New Roman" w:hAnsi="Times New Roman" w:cs="Times New Roman"/>
          <w:bCs/>
          <w:i/>
          <w:sz w:val="24"/>
          <w:szCs w:val="24"/>
        </w:rPr>
        <w:t>vis-à-vis</w:t>
      </w:r>
      <w:r w:rsidRPr="00D4502F">
        <w:rPr>
          <w:rFonts w:ascii="Times New Roman" w:hAnsi="Times New Roman" w:cs="Times New Roman"/>
          <w:bCs/>
          <w:sz w:val="24"/>
          <w:szCs w:val="24"/>
        </w:rPr>
        <w:t xml:space="preserve"> the alleged violation of the rights</w:t>
      </w:r>
      <w:r w:rsidR="002A68AE">
        <w:rPr>
          <w:rFonts w:ascii="Times New Roman" w:hAnsi="Times New Roman" w:cs="Times New Roman"/>
          <w:bCs/>
          <w:sz w:val="24"/>
          <w:szCs w:val="24"/>
        </w:rPr>
        <w:t xml:space="preserve"> of the minor children</w:t>
      </w:r>
      <w:r w:rsidRPr="00D4502F">
        <w:rPr>
          <w:rFonts w:ascii="Times New Roman" w:hAnsi="Times New Roman" w:cs="Times New Roman"/>
          <w:bCs/>
          <w:sz w:val="24"/>
          <w:szCs w:val="24"/>
        </w:rPr>
        <w:t xml:space="preserve"> will be considered.</w:t>
      </w:r>
      <w:r w:rsidR="000712DA" w:rsidRPr="00D4502F">
        <w:rPr>
          <w:rFonts w:ascii="Times New Roman" w:hAnsi="Times New Roman" w:cs="Times New Roman"/>
          <w:bCs/>
          <w:sz w:val="24"/>
          <w:szCs w:val="24"/>
        </w:rPr>
        <w:t xml:space="preserve"> </w:t>
      </w:r>
      <w:r w:rsidR="004B2F76">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The question that exercised my mind was whether or not a litigant in flagrant </w:t>
      </w:r>
      <w:r w:rsidR="002A68AE">
        <w:rPr>
          <w:rFonts w:ascii="Times New Roman" w:hAnsi="Times New Roman" w:cs="Times New Roman"/>
          <w:bCs/>
          <w:sz w:val="24"/>
          <w:szCs w:val="24"/>
        </w:rPr>
        <w:t>disregard of a lawful administrative</w:t>
      </w:r>
      <w:r w:rsidR="000712DA" w:rsidRPr="00D4502F">
        <w:rPr>
          <w:rFonts w:ascii="Times New Roman" w:hAnsi="Times New Roman" w:cs="Times New Roman"/>
          <w:bCs/>
          <w:sz w:val="24"/>
          <w:szCs w:val="24"/>
        </w:rPr>
        <w:t xml:space="preserve"> directive can seek recourse against an authority whose directive has been disregarded. </w:t>
      </w:r>
      <w:r w:rsidR="00C33D5E">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Applicants claim violation of three rights, namely, the right not to be detained except as a measure of last resort; and in the alternative, the right to be kept separately from detained persons over the age of eighteen years, and, the right to education. </w:t>
      </w:r>
      <w:r w:rsidR="004B2F76">
        <w:rPr>
          <w:rFonts w:ascii="Times New Roman" w:hAnsi="Times New Roman" w:cs="Times New Roman"/>
          <w:bCs/>
          <w:sz w:val="24"/>
          <w:szCs w:val="24"/>
        </w:rPr>
        <w:t xml:space="preserve"> </w:t>
      </w:r>
      <w:r w:rsidR="00CC5F0E" w:rsidRPr="00D4502F">
        <w:rPr>
          <w:rFonts w:ascii="Times New Roman" w:hAnsi="Times New Roman" w:cs="Times New Roman"/>
          <w:sz w:val="24"/>
          <w:szCs w:val="24"/>
        </w:rPr>
        <w:t xml:space="preserve">Zimbabwe is a constitutional democracy firmly founded on the rule of law. </w:t>
      </w:r>
      <w:r w:rsidR="004B2F76">
        <w:rPr>
          <w:rFonts w:ascii="Times New Roman" w:hAnsi="Times New Roman" w:cs="Times New Roman"/>
          <w:sz w:val="24"/>
          <w:szCs w:val="24"/>
        </w:rPr>
        <w:t xml:space="preserve"> </w:t>
      </w:r>
      <w:r w:rsidR="002925AE" w:rsidRPr="00D4502F">
        <w:rPr>
          <w:rFonts w:ascii="Times New Roman" w:hAnsi="Times New Roman" w:cs="Times New Roman"/>
          <w:sz w:val="24"/>
          <w:szCs w:val="24"/>
        </w:rPr>
        <w:t xml:space="preserve">Applicants seek recourse to the Constitution </w:t>
      </w:r>
      <w:r w:rsidR="00871A4A" w:rsidRPr="00D4502F">
        <w:rPr>
          <w:rFonts w:ascii="Times New Roman" w:hAnsi="Times New Roman" w:cs="Times New Roman"/>
          <w:sz w:val="24"/>
          <w:szCs w:val="24"/>
        </w:rPr>
        <w:t xml:space="preserve">that does not allow the detention of children under the age of eighteen years except as a measure of last resort. </w:t>
      </w:r>
      <w:r w:rsidR="004B2F76">
        <w:rPr>
          <w:rFonts w:ascii="Times New Roman" w:hAnsi="Times New Roman" w:cs="Times New Roman"/>
          <w:sz w:val="24"/>
          <w:szCs w:val="24"/>
        </w:rPr>
        <w:t xml:space="preserve"> </w:t>
      </w:r>
      <w:r w:rsidR="00871A4A" w:rsidRPr="00D4502F">
        <w:rPr>
          <w:rFonts w:ascii="Times New Roman" w:hAnsi="Times New Roman" w:cs="Times New Roman"/>
          <w:sz w:val="24"/>
          <w:szCs w:val="24"/>
        </w:rPr>
        <w:t>This provision is the reason why the government has put in place the pre-trial diversion programme where an offending juvenile is not incarcerated in prison pending trial. It is also the reason why there are juvenile institutions where convicted juveniles ar</w:t>
      </w:r>
      <w:r w:rsidR="00040878">
        <w:rPr>
          <w:rFonts w:ascii="Times New Roman" w:hAnsi="Times New Roman" w:cs="Times New Roman"/>
          <w:sz w:val="24"/>
          <w:szCs w:val="24"/>
        </w:rPr>
        <w:t xml:space="preserve">e sent to serve their sentences. </w:t>
      </w:r>
      <w:r w:rsidR="004B2F76">
        <w:rPr>
          <w:rFonts w:ascii="Times New Roman" w:hAnsi="Times New Roman" w:cs="Times New Roman"/>
          <w:sz w:val="24"/>
          <w:szCs w:val="24"/>
        </w:rPr>
        <w:t xml:space="preserve"> In a</w:t>
      </w:r>
      <w:r w:rsidR="00040878">
        <w:rPr>
          <w:rFonts w:ascii="Times New Roman" w:hAnsi="Times New Roman" w:cs="Times New Roman"/>
          <w:sz w:val="24"/>
          <w:szCs w:val="24"/>
        </w:rPr>
        <w:t xml:space="preserve">pplicants’ heads of argument, reference is made to the case of </w:t>
      </w:r>
      <w:r w:rsidR="00040878" w:rsidRPr="004B2F76">
        <w:rPr>
          <w:rFonts w:ascii="Times New Roman" w:hAnsi="Times New Roman" w:cs="Times New Roman"/>
          <w:i/>
          <w:sz w:val="24"/>
          <w:szCs w:val="24"/>
        </w:rPr>
        <w:t xml:space="preserve">S </w:t>
      </w:r>
      <w:r w:rsidR="00703382" w:rsidRPr="004B2F76">
        <w:rPr>
          <w:rFonts w:ascii="Times New Roman" w:hAnsi="Times New Roman" w:cs="Times New Roman"/>
          <w:sz w:val="24"/>
          <w:szCs w:val="24"/>
        </w:rPr>
        <w:t>v</w:t>
      </w:r>
      <w:r w:rsidR="00040878" w:rsidRPr="004B2F76">
        <w:rPr>
          <w:rFonts w:ascii="Times New Roman" w:hAnsi="Times New Roman" w:cs="Times New Roman"/>
          <w:i/>
          <w:sz w:val="24"/>
          <w:szCs w:val="24"/>
        </w:rPr>
        <w:t xml:space="preserve"> FM </w:t>
      </w:r>
      <w:r w:rsidR="00040878">
        <w:rPr>
          <w:rFonts w:ascii="Times New Roman" w:hAnsi="Times New Roman" w:cs="Times New Roman"/>
          <w:sz w:val="24"/>
          <w:szCs w:val="24"/>
        </w:rPr>
        <w:t xml:space="preserve">HC 112/15 in which </w:t>
      </w:r>
      <w:r w:rsidR="00040878" w:rsidRPr="004B2F76">
        <w:rPr>
          <w:rFonts w:ascii="Times New Roman" w:hAnsi="Times New Roman" w:cs="Times New Roman"/>
          <w:smallCaps/>
          <w:sz w:val="24"/>
          <w:szCs w:val="24"/>
        </w:rPr>
        <w:t>Tsanga</w:t>
      </w:r>
      <w:r w:rsidR="00040878">
        <w:rPr>
          <w:rFonts w:ascii="Times New Roman" w:hAnsi="Times New Roman" w:cs="Times New Roman"/>
          <w:sz w:val="24"/>
          <w:szCs w:val="24"/>
        </w:rPr>
        <w:t xml:space="preserve"> J pointed out the flaws of incarcerating children under the age of eighteen years. </w:t>
      </w:r>
      <w:r w:rsidR="004B2F76">
        <w:rPr>
          <w:rFonts w:ascii="Times New Roman" w:hAnsi="Times New Roman" w:cs="Times New Roman"/>
          <w:sz w:val="24"/>
          <w:szCs w:val="24"/>
        </w:rPr>
        <w:t xml:space="preserve"> </w:t>
      </w:r>
      <w:r w:rsidR="00040878">
        <w:rPr>
          <w:rFonts w:ascii="Times New Roman" w:hAnsi="Times New Roman" w:cs="Times New Roman"/>
          <w:sz w:val="24"/>
          <w:szCs w:val="24"/>
        </w:rPr>
        <w:t xml:space="preserve">In my view, that case is not applicable as it involved a juvenile who was convicted of a criminal offence. </w:t>
      </w:r>
      <w:r w:rsidR="00703382">
        <w:rPr>
          <w:rFonts w:ascii="Times New Roman" w:hAnsi="Times New Roman" w:cs="Times New Roman"/>
          <w:sz w:val="24"/>
          <w:szCs w:val="24"/>
        </w:rPr>
        <w:t xml:space="preserve">The same is true of the case of </w:t>
      </w:r>
      <w:r w:rsidR="00703382" w:rsidRPr="004B2F76">
        <w:rPr>
          <w:rFonts w:ascii="Times New Roman" w:hAnsi="Times New Roman" w:cs="Times New Roman"/>
          <w:i/>
          <w:sz w:val="24"/>
          <w:szCs w:val="24"/>
        </w:rPr>
        <w:t xml:space="preserve">S </w:t>
      </w:r>
      <w:r w:rsidR="00703382" w:rsidRPr="004B2F76">
        <w:rPr>
          <w:rFonts w:ascii="Times New Roman" w:hAnsi="Times New Roman" w:cs="Times New Roman"/>
          <w:sz w:val="24"/>
          <w:szCs w:val="24"/>
        </w:rPr>
        <w:t>v</w:t>
      </w:r>
      <w:r w:rsidR="00703382" w:rsidRPr="004B2F76">
        <w:rPr>
          <w:rFonts w:ascii="Times New Roman" w:hAnsi="Times New Roman" w:cs="Times New Roman"/>
          <w:i/>
          <w:sz w:val="24"/>
          <w:szCs w:val="24"/>
        </w:rPr>
        <w:t xml:space="preserve"> </w:t>
      </w:r>
      <w:r w:rsidR="004B2F76" w:rsidRPr="004B2F76">
        <w:rPr>
          <w:rFonts w:ascii="Times New Roman" w:hAnsi="Times New Roman" w:cs="Times New Roman"/>
          <w:i/>
          <w:sz w:val="24"/>
          <w:szCs w:val="24"/>
        </w:rPr>
        <w:t>Banda;</w:t>
      </w:r>
      <w:r w:rsidR="00703382" w:rsidRPr="004B2F76">
        <w:rPr>
          <w:rFonts w:ascii="Times New Roman" w:hAnsi="Times New Roman" w:cs="Times New Roman"/>
          <w:i/>
          <w:sz w:val="24"/>
          <w:szCs w:val="24"/>
        </w:rPr>
        <w:t xml:space="preserve"> S </w:t>
      </w:r>
      <w:r w:rsidR="00703382" w:rsidRPr="004B2F76">
        <w:rPr>
          <w:rFonts w:ascii="Times New Roman" w:hAnsi="Times New Roman" w:cs="Times New Roman"/>
          <w:sz w:val="24"/>
          <w:szCs w:val="24"/>
        </w:rPr>
        <w:t xml:space="preserve">v </w:t>
      </w:r>
      <w:r w:rsidR="00703382" w:rsidRPr="004B2F76">
        <w:rPr>
          <w:rFonts w:ascii="Times New Roman" w:hAnsi="Times New Roman" w:cs="Times New Roman"/>
          <w:i/>
          <w:sz w:val="24"/>
          <w:szCs w:val="24"/>
        </w:rPr>
        <w:t>Chikamoga</w:t>
      </w:r>
      <w:r w:rsidR="00703382">
        <w:rPr>
          <w:rFonts w:ascii="Times New Roman" w:hAnsi="Times New Roman" w:cs="Times New Roman"/>
          <w:sz w:val="24"/>
          <w:szCs w:val="24"/>
        </w:rPr>
        <w:t xml:space="preserve"> HC 47/16.</w:t>
      </w:r>
      <w:r w:rsidR="00C33D5E">
        <w:rPr>
          <w:rFonts w:ascii="Times New Roman" w:hAnsi="Times New Roman" w:cs="Times New Roman"/>
          <w:sz w:val="24"/>
          <w:szCs w:val="24"/>
        </w:rPr>
        <w:t xml:space="preserve"> </w:t>
      </w:r>
      <w:r w:rsidR="004B2F76">
        <w:rPr>
          <w:rFonts w:ascii="Times New Roman" w:hAnsi="Times New Roman" w:cs="Times New Roman"/>
          <w:sz w:val="24"/>
          <w:szCs w:val="24"/>
        </w:rPr>
        <w:t xml:space="preserve"> </w:t>
      </w:r>
      <w:r w:rsidR="00703382">
        <w:rPr>
          <w:rFonts w:ascii="Times New Roman" w:hAnsi="Times New Roman" w:cs="Times New Roman"/>
          <w:sz w:val="24"/>
          <w:szCs w:val="24"/>
        </w:rPr>
        <w:t xml:space="preserve"> </w:t>
      </w:r>
      <w:r w:rsidR="00FA63E3" w:rsidRPr="00D4502F">
        <w:rPr>
          <w:rFonts w:ascii="Times New Roman" w:hAnsi="Times New Roman" w:cs="Times New Roman"/>
          <w:sz w:val="24"/>
          <w:szCs w:val="24"/>
        </w:rPr>
        <w:t xml:space="preserve">In this case, </w:t>
      </w:r>
      <w:r w:rsidR="00BE2DA0" w:rsidRPr="00D4502F">
        <w:rPr>
          <w:rFonts w:ascii="Times New Roman" w:hAnsi="Times New Roman" w:cs="Times New Roman"/>
          <w:sz w:val="24"/>
          <w:szCs w:val="24"/>
        </w:rPr>
        <w:t xml:space="preserve">we are not dealing with juveniles </w:t>
      </w:r>
      <w:r w:rsidR="00370C9F">
        <w:rPr>
          <w:rFonts w:ascii="Times New Roman" w:hAnsi="Times New Roman" w:cs="Times New Roman"/>
          <w:sz w:val="24"/>
          <w:szCs w:val="24"/>
        </w:rPr>
        <w:t xml:space="preserve">who committed criminal offences, </w:t>
      </w:r>
      <w:r w:rsidR="00BE2DA0" w:rsidRPr="00D4502F">
        <w:rPr>
          <w:rFonts w:ascii="Times New Roman" w:hAnsi="Times New Roman" w:cs="Times New Roman"/>
          <w:sz w:val="24"/>
          <w:szCs w:val="24"/>
        </w:rPr>
        <w:t>but members of a family of prohibited pe</w:t>
      </w:r>
      <w:r w:rsidR="00FA63E3" w:rsidRPr="00D4502F">
        <w:rPr>
          <w:rFonts w:ascii="Times New Roman" w:hAnsi="Times New Roman" w:cs="Times New Roman"/>
          <w:sz w:val="24"/>
          <w:szCs w:val="24"/>
        </w:rPr>
        <w:t>r</w:t>
      </w:r>
      <w:r w:rsidR="00BE2DA0" w:rsidRPr="00D4502F">
        <w:rPr>
          <w:rFonts w:ascii="Times New Roman" w:hAnsi="Times New Roman" w:cs="Times New Roman"/>
          <w:sz w:val="24"/>
          <w:szCs w:val="24"/>
        </w:rPr>
        <w:t>sons.</w:t>
      </w:r>
    </w:p>
    <w:p w14:paraId="7F695DEF" w14:textId="4C20E858" w:rsidR="00BB516A" w:rsidRPr="00D4502F" w:rsidRDefault="009260CF" w:rsidP="00C33D5E">
      <w:pPr>
        <w:pStyle w:val="Default"/>
        <w:spacing w:line="360" w:lineRule="auto"/>
        <w:ind w:firstLine="720"/>
        <w:jc w:val="both"/>
        <w:rPr>
          <w:bCs/>
        </w:rPr>
      </w:pPr>
      <w:r w:rsidRPr="00D4502F">
        <w:t>The Refugee Act [</w:t>
      </w:r>
      <w:r w:rsidRPr="004B2F76">
        <w:rPr>
          <w:i/>
        </w:rPr>
        <w:t>Chapter</w:t>
      </w:r>
      <w:r w:rsidR="00040214" w:rsidRPr="004B2F76">
        <w:rPr>
          <w:i/>
        </w:rPr>
        <w:t xml:space="preserve"> 4:03</w:t>
      </w:r>
      <w:r w:rsidRPr="00D4502F">
        <w:t xml:space="preserve">] allows any person who has applied for recognition of his status as a refugee, and every member of his family  to remain within Zimbabwe in the event of the application of such person being unsuccessful, until such person has had an opportunity to exhaust his right of appeal. </w:t>
      </w:r>
      <w:r w:rsidR="00040214" w:rsidRPr="00D4502F">
        <w:t xml:space="preserve"> Such a person is also </w:t>
      </w:r>
      <w:r w:rsidRPr="00D4502F">
        <w:t xml:space="preserve">allowed a reasonable time, not exceeding three months, to seek admission to a country of his choice. </w:t>
      </w:r>
      <w:r w:rsidR="004B2F76">
        <w:rPr>
          <w:bCs/>
        </w:rPr>
        <w:t>First and second a</w:t>
      </w:r>
      <w:r w:rsidR="00BB516A" w:rsidRPr="00D4502F">
        <w:rPr>
          <w:bCs/>
        </w:rPr>
        <w:t>pplicants are prohibited persons due to the failure of the asylum application of one Madhanga Mashauri</w:t>
      </w:r>
      <w:r w:rsidR="004A222C" w:rsidRPr="00D4502F">
        <w:rPr>
          <w:bCs/>
        </w:rPr>
        <w:t xml:space="preserve">, father to </w:t>
      </w:r>
      <w:r w:rsidR="004B2F76">
        <w:rPr>
          <w:bCs/>
        </w:rPr>
        <w:t>first a</w:t>
      </w:r>
      <w:r w:rsidR="004A222C" w:rsidRPr="00D4502F">
        <w:rPr>
          <w:bCs/>
        </w:rPr>
        <w:t xml:space="preserve">pplicant and husband to </w:t>
      </w:r>
      <w:r w:rsidR="004B2F76">
        <w:rPr>
          <w:bCs/>
        </w:rPr>
        <w:t>second a</w:t>
      </w:r>
      <w:r w:rsidR="004A222C" w:rsidRPr="00D4502F">
        <w:rPr>
          <w:bCs/>
        </w:rPr>
        <w:t xml:space="preserve">pplicant. </w:t>
      </w:r>
      <w:r w:rsidR="004B2F76">
        <w:rPr>
          <w:bCs/>
        </w:rPr>
        <w:t xml:space="preserve"> </w:t>
      </w:r>
      <w:r w:rsidR="004A222C" w:rsidRPr="00D4502F">
        <w:rPr>
          <w:bCs/>
        </w:rPr>
        <w:t xml:space="preserve">Madhanga Mashauri was notified that he and his family had to leave Zimbabwe within three months of the rejection of the asylum application but he did not. Madhanga Mashauri signed to acknowledge receipt of the appeal decision upholding the rejection of asylum on 24 August 2013. </w:t>
      </w:r>
      <w:r w:rsidR="004B2F76">
        <w:rPr>
          <w:bCs/>
        </w:rPr>
        <w:t xml:space="preserve"> First and second a</w:t>
      </w:r>
      <w:r w:rsidR="004A222C" w:rsidRPr="00D4502F">
        <w:rPr>
          <w:bCs/>
        </w:rPr>
        <w:t xml:space="preserve">pplicants negated their obligation </w:t>
      </w:r>
      <w:r w:rsidR="004A222C" w:rsidRPr="00D4502F">
        <w:rPr>
          <w:bCs/>
        </w:rPr>
        <w:lastRenderedPageBreak/>
        <w:t xml:space="preserve">to comply with a sovereign decision by Zimbabwe to leave Zimbabwe and seek </w:t>
      </w:r>
      <w:r w:rsidR="00453E05" w:rsidRPr="00D4502F">
        <w:rPr>
          <w:bCs/>
        </w:rPr>
        <w:t>an alternative country of residence.</w:t>
      </w:r>
    </w:p>
    <w:p w14:paraId="4D9A2661" w14:textId="78F0B1A7" w:rsidR="000712DA" w:rsidRPr="00D4502F" w:rsidRDefault="00040214" w:rsidP="00C33D5E">
      <w:pPr>
        <w:spacing w:after="0" w:line="360" w:lineRule="auto"/>
        <w:ind w:firstLine="720"/>
        <w:jc w:val="both"/>
        <w:rPr>
          <w:rFonts w:ascii="Times New Roman" w:hAnsi="Times New Roman" w:cs="Times New Roman"/>
          <w:color w:val="202124"/>
          <w:sz w:val="24"/>
          <w:szCs w:val="24"/>
          <w:shd w:val="clear" w:color="auto" w:fill="FFFFFF"/>
        </w:rPr>
      </w:pPr>
      <w:r w:rsidRPr="00D4502F">
        <w:rPr>
          <w:rFonts w:ascii="Times New Roman" w:hAnsi="Times New Roman" w:cs="Times New Roman"/>
          <w:bCs/>
          <w:sz w:val="24"/>
          <w:szCs w:val="24"/>
        </w:rPr>
        <w:t xml:space="preserve">Section 16 of the Refugees Act allows </w:t>
      </w:r>
      <w:r w:rsidRPr="00D4502F">
        <w:rPr>
          <w:rFonts w:ascii="Times New Roman" w:hAnsi="Times New Roman" w:cs="Times New Roman"/>
          <w:sz w:val="24"/>
          <w:szCs w:val="24"/>
        </w:rPr>
        <w:t xml:space="preserve">an authorized officer to arrest and detain any recognized refugee whose expulsion has been ordered pending the completion of arrangements for his expulsion from Zimbabwe. </w:t>
      </w:r>
      <w:r w:rsidR="004B2F76">
        <w:rPr>
          <w:rFonts w:ascii="Times New Roman" w:hAnsi="Times New Roman" w:cs="Times New Roman"/>
          <w:sz w:val="24"/>
          <w:szCs w:val="24"/>
        </w:rPr>
        <w:t xml:space="preserve"> </w:t>
      </w:r>
      <w:r w:rsidRPr="00D4502F">
        <w:rPr>
          <w:rFonts w:ascii="Times New Roman" w:hAnsi="Times New Roman" w:cs="Times New Roman"/>
          <w:sz w:val="24"/>
          <w:szCs w:val="24"/>
        </w:rPr>
        <w:t xml:space="preserve">The arrest and detention of the </w:t>
      </w:r>
      <w:r w:rsidR="004B2F76">
        <w:rPr>
          <w:rFonts w:ascii="Times New Roman" w:hAnsi="Times New Roman" w:cs="Times New Roman"/>
          <w:sz w:val="24"/>
          <w:szCs w:val="24"/>
        </w:rPr>
        <w:t>first and second a</w:t>
      </w:r>
      <w:r w:rsidRPr="00D4502F">
        <w:rPr>
          <w:rFonts w:ascii="Times New Roman" w:hAnsi="Times New Roman" w:cs="Times New Roman"/>
          <w:sz w:val="24"/>
          <w:szCs w:val="24"/>
        </w:rPr>
        <w:t xml:space="preserve">pplicants was therefore in terms of the law. </w:t>
      </w:r>
      <w:r w:rsidR="004B2F76">
        <w:rPr>
          <w:rFonts w:ascii="Times New Roman" w:hAnsi="Times New Roman" w:cs="Times New Roman"/>
          <w:sz w:val="24"/>
          <w:szCs w:val="24"/>
        </w:rPr>
        <w:t xml:space="preserve"> </w:t>
      </w:r>
      <w:r w:rsidRPr="00D4502F">
        <w:rPr>
          <w:rFonts w:ascii="Times New Roman" w:hAnsi="Times New Roman" w:cs="Times New Roman"/>
          <w:sz w:val="24"/>
          <w:szCs w:val="24"/>
        </w:rPr>
        <w:t>Applican</w:t>
      </w:r>
      <w:r w:rsidR="002E4B61" w:rsidRPr="00D4502F">
        <w:rPr>
          <w:rFonts w:ascii="Times New Roman" w:hAnsi="Times New Roman" w:cs="Times New Roman"/>
          <w:sz w:val="24"/>
          <w:szCs w:val="24"/>
        </w:rPr>
        <w:t>t</w:t>
      </w:r>
      <w:r w:rsidRPr="00D4502F">
        <w:rPr>
          <w:rFonts w:ascii="Times New Roman" w:hAnsi="Times New Roman" w:cs="Times New Roman"/>
          <w:sz w:val="24"/>
          <w:szCs w:val="24"/>
        </w:rPr>
        <w:t>s argued that there was an option of letting the children remain at Tongogara Refugee Camp pending deportation</w:t>
      </w:r>
      <w:r w:rsidR="002E4B61" w:rsidRPr="00D4502F">
        <w:rPr>
          <w:rFonts w:ascii="Times New Roman" w:hAnsi="Times New Roman" w:cs="Times New Roman"/>
          <w:sz w:val="24"/>
          <w:szCs w:val="24"/>
        </w:rPr>
        <w:t xml:space="preserve">. </w:t>
      </w:r>
      <w:r w:rsidR="004B2F76">
        <w:rPr>
          <w:rFonts w:ascii="Times New Roman" w:hAnsi="Times New Roman" w:cs="Times New Roman"/>
          <w:sz w:val="24"/>
          <w:szCs w:val="24"/>
        </w:rPr>
        <w:t xml:space="preserve"> </w:t>
      </w:r>
      <w:r w:rsidR="002E4B61" w:rsidRPr="00D4502F">
        <w:rPr>
          <w:rFonts w:ascii="Times New Roman" w:hAnsi="Times New Roman" w:cs="Times New Roman"/>
          <w:sz w:val="24"/>
          <w:szCs w:val="24"/>
        </w:rPr>
        <w:t xml:space="preserve">That argument ignores the fact that the authorities had made a decision that this family does not qualify for refugee status. </w:t>
      </w:r>
      <w:r w:rsidR="004B2F76">
        <w:rPr>
          <w:rFonts w:ascii="Times New Roman" w:hAnsi="Times New Roman" w:cs="Times New Roman"/>
          <w:sz w:val="24"/>
          <w:szCs w:val="24"/>
        </w:rPr>
        <w:t xml:space="preserve"> </w:t>
      </w:r>
      <w:r w:rsidR="002E4B61" w:rsidRPr="00D4502F">
        <w:rPr>
          <w:rFonts w:ascii="Times New Roman" w:hAnsi="Times New Roman" w:cs="Times New Roman"/>
          <w:sz w:val="24"/>
          <w:szCs w:val="24"/>
        </w:rPr>
        <w:t>For the Respondents to keep persons at a refugee camp whose request for asylum had been rejected would be contradictory.</w:t>
      </w:r>
      <w:r w:rsidR="00D50CE5" w:rsidRPr="00D4502F">
        <w:rPr>
          <w:rFonts w:ascii="Times New Roman" w:hAnsi="Times New Roman" w:cs="Times New Roman"/>
          <w:sz w:val="24"/>
          <w:szCs w:val="24"/>
        </w:rPr>
        <w:t xml:space="preserve"> </w:t>
      </w:r>
      <w:r w:rsidR="004B2F76">
        <w:rPr>
          <w:rFonts w:ascii="Times New Roman" w:hAnsi="Times New Roman" w:cs="Times New Roman"/>
          <w:sz w:val="24"/>
          <w:szCs w:val="24"/>
        </w:rPr>
        <w:t xml:space="preserve"> </w:t>
      </w:r>
      <w:r w:rsidR="00D50CE5" w:rsidRPr="00D4502F">
        <w:rPr>
          <w:rFonts w:ascii="Times New Roman" w:hAnsi="Times New Roman" w:cs="Times New Roman"/>
          <w:sz w:val="24"/>
          <w:szCs w:val="24"/>
        </w:rPr>
        <w:t xml:space="preserve">Applicants also argued that Respondents had an option of engaging child rights organisations who could accommodate the children pending deportation. </w:t>
      </w:r>
      <w:r w:rsidR="004B2F76">
        <w:rPr>
          <w:rFonts w:ascii="Times New Roman" w:hAnsi="Times New Roman" w:cs="Times New Roman"/>
          <w:sz w:val="24"/>
          <w:szCs w:val="24"/>
        </w:rPr>
        <w:t xml:space="preserve"> </w:t>
      </w:r>
      <w:r w:rsidR="00D50CE5" w:rsidRPr="00D4502F">
        <w:rPr>
          <w:rFonts w:ascii="Times New Roman" w:hAnsi="Times New Roman" w:cs="Times New Roman"/>
          <w:sz w:val="24"/>
          <w:szCs w:val="24"/>
        </w:rPr>
        <w:t xml:space="preserve">In my view, the Child Rights </w:t>
      </w:r>
      <w:r w:rsidR="004B2F76" w:rsidRPr="00D4502F">
        <w:rPr>
          <w:rFonts w:ascii="Times New Roman" w:hAnsi="Times New Roman" w:cs="Times New Roman"/>
          <w:sz w:val="24"/>
          <w:szCs w:val="24"/>
        </w:rPr>
        <w:t>organizations</w:t>
      </w:r>
      <w:r w:rsidR="00D50CE5" w:rsidRPr="00D4502F">
        <w:rPr>
          <w:rFonts w:ascii="Times New Roman" w:hAnsi="Times New Roman" w:cs="Times New Roman"/>
          <w:sz w:val="24"/>
          <w:szCs w:val="24"/>
        </w:rPr>
        <w:t xml:space="preserve"> have a duty to support compliance with the laws and administrative directives of the sovereign states. In this case they could facilitate the departure of the </w:t>
      </w:r>
      <w:r w:rsidR="004B2F76">
        <w:rPr>
          <w:rFonts w:ascii="Times New Roman" w:hAnsi="Times New Roman" w:cs="Times New Roman"/>
          <w:sz w:val="24"/>
          <w:szCs w:val="24"/>
        </w:rPr>
        <w:t>first and second a</w:t>
      </w:r>
      <w:r w:rsidR="00D50CE5" w:rsidRPr="00D4502F">
        <w:rPr>
          <w:rFonts w:ascii="Times New Roman" w:hAnsi="Times New Roman" w:cs="Times New Roman"/>
          <w:sz w:val="24"/>
          <w:szCs w:val="24"/>
        </w:rPr>
        <w:t>pplicants and the rest of the family from this country.</w:t>
      </w:r>
      <w:r w:rsidR="004B2F76">
        <w:rPr>
          <w:rFonts w:ascii="Times New Roman" w:hAnsi="Times New Roman" w:cs="Times New Roman"/>
          <w:sz w:val="24"/>
          <w:szCs w:val="24"/>
        </w:rPr>
        <w:t xml:space="preserve"> </w:t>
      </w:r>
      <w:r w:rsidR="00D50CE5" w:rsidRPr="00D4502F">
        <w:rPr>
          <w:rFonts w:ascii="Times New Roman" w:hAnsi="Times New Roman" w:cs="Times New Roman"/>
          <w:sz w:val="24"/>
          <w:szCs w:val="24"/>
        </w:rPr>
        <w:t xml:space="preserve"> </w:t>
      </w:r>
      <w:r w:rsidR="00FA63E3" w:rsidRPr="00D4502F">
        <w:rPr>
          <w:rFonts w:ascii="Times New Roman" w:hAnsi="Times New Roman" w:cs="Times New Roman"/>
          <w:sz w:val="24"/>
          <w:szCs w:val="24"/>
        </w:rPr>
        <w:t>Any challenge to any actions of the Respondents ought to have been launched after complia</w:t>
      </w:r>
      <w:r w:rsidR="004B2F76">
        <w:rPr>
          <w:rFonts w:ascii="Times New Roman" w:hAnsi="Times New Roman" w:cs="Times New Roman"/>
          <w:sz w:val="24"/>
          <w:szCs w:val="24"/>
        </w:rPr>
        <w:t>nce with the directives of the r</w:t>
      </w:r>
      <w:r w:rsidR="00FA63E3" w:rsidRPr="00D4502F">
        <w:rPr>
          <w:rFonts w:ascii="Times New Roman" w:hAnsi="Times New Roman" w:cs="Times New Roman"/>
          <w:sz w:val="24"/>
          <w:szCs w:val="24"/>
        </w:rPr>
        <w:t xml:space="preserve">espondents. This brings to mind the principle of dirty hands </w:t>
      </w:r>
      <w:r w:rsidR="00FA63E3" w:rsidRPr="00D4502F">
        <w:rPr>
          <w:rFonts w:ascii="Times New Roman" w:hAnsi="Times New Roman" w:cs="Times New Roman"/>
          <w:color w:val="202124"/>
          <w:sz w:val="24"/>
          <w:szCs w:val="24"/>
          <w:shd w:val="clear" w:color="auto" w:fill="FFFFFF"/>
        </w:rPr>
        <w:t>which </w:t>
      </w:r>
      <w:r w:rsidR="00FA63E3" w:rsidRPr="00D4502F">
        <w:rPr>
          <w:rFonts w:ascii="Times New Roman" w:hAnsi="Times New Roman" w:cs="Times New Roman"/>
          <w:color w:val="040C28"/>
          <w:sz w:val="24"/>
          <w:szCs w:val="24"/>
        </w:rPr>
        <w:t>governs a situation where a party is under a direct obligation imposed by law to act in a specific manner which obligation the party deliberately refuses to perform</w:t>
      </w:r>
      <w:r w:rsidR="00FA63E3" w:rsidRPr="00D4502F">
        <w:rPr>
          <w:rFonts w:ascii="Times New Roman" w:hAnsi="Times New Roman" w:cs="Times New Roman"/>
          <w:color w:val="202124"/>
          <w:sz w:val="24"/>
          <w:szCs w:val="24"/>
          <w:shd w:val="clear" w:color="auto" w:fill="FFFFFF"/>
        </w:rPr>
        <w:t>.</w:t>
      </w:r>
    </w:p>
    <w:p w14:paraId="4BF37F47" w14:textId="056F3C8A" w:rsidR="00FA63E3" w:rsidRPr="00D4502F" w:rsidRDefault="004B2F76" w:rsidP="004B2F7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w:t>
      </w:r>
      <w:r w:rsidR="004C01A7">
        <w:rPr>
          <w:rFonts w:ascii="Times New Roman" w:hAnsi="Times New Roman" w:cs="Times New Roman"/>
          <w:bCs/>
          <w:sz w:val="24"/>
          <w:szCs w:val="24"/>
        </w:rPr>
        <w:t>a</w:t>
      </w:r>
      <w:r w:rsidR="00FE280E" w:rsidRPr="00D4502F">
        <w:rPr>
          <w:rFonts w:ascii="Times New Roman" w:hAnsi="Times New Roman" w:cs="Times New Roman"/>
          <w:bCs/>
          <w:sz w:val="24"/>
          <w:szCs w:val="24"/>
        </w:rPr>
        <w:t xml:space="preserve">pplicant states that on 8 January 2022, at Chikurubi Maximum Prison, she and her siblings were sharing the same prison cells with other Zimbabwean convicted criminals. </w:t>
      </w:r>
      <w:r w:rsidR="00571DB1">
        <w:rPr>
          <w:rFonts w:ascii="Times New Roman" w:hAnsi="Times New Roman" w:cs="Times New Roman"/>
          <w:bCs/>
          <w:sz w:val="24"/>
          <w:szCs w:val="24"/>
        </w:rPr>
        <w:t xml:space="preserve"> </w:t>
      </w:r>
      <w:r w:rsidR="00BE2DA0" w:rsidRPr="00D4502F">
        <w:rPr>
          <w:rFonts w:ascii="Times New Roman" w:hAnsi="Times New Roman" w:cs="Times New Roman"/>
          <w:bCs/>
          <w:sz w:val="24"/>
          <w:szCs w:val="24"/>
        </w:rPr>
        <w:t>As stated above, the government has in place facilities and programmes for offending juveniles.</w:t>
      </w:r>
      <w:r w:rsidR="00571DB1">
        <w:rPr>
          <w:rFonts w:ascii="Times New Roman" w:hAnsi="Times New Roman" w:cs="Times New Roman"/>
          <w:bCs/>
          <w:sz w:val="24"/>
          <w:szCs w:val="24"/>
        </w:rPr>
        <w:t xml:space="preserve"> </w:t>
      </w:r>
      <w:r w:rsidR="00BE2DA0" w:rsidRPr="00D4502F">
        <w:rPr>
          <w:rFonts w:ascii="Times New Roman" w:hAnsi="Times New Roman" w:cs="Times New Roman"/>
          <w:bCs/>
          <w:sz w:val="24"/>
          <w:szCs w:val="24"/>
        </w:rPr>
        <w:t xml:space="preserve"> Applicant and her siblings do not fall in that category. </w:t>
      </w:r>
      <w:r w:rsidR="00571DB1">
        <w:rPr>
          <w:rFonts w:ascii="Times New Roman" w:hAnsi="Times New Roman" w:cs="Times New Roman"/>
          <w:bCs/>
          <w:sz w:val="24"/>
          <w:szCs w:val="24"/>
        </w:rPr>
        <w:t xml:space="preserve"> </w:t>
      </w:r>
      <w:r w:rsidR="00FE280E" w:rsidRPr="00D4502F">
        <w:rPr>
          <w:rFonts w:ascii="Times New Roman" w:hAnsi="Times New Roman" w:cs="Times New Roman"/>
          <w:bCs/>
          <w:sz w:val="24"/>
          <w:szCs w:val="24"/>
        </w:rPr>
        <w:t>Applicant’s siblings would have been born elsewhere had her parents respected the sovereignty of Zimbabwe and complied with the directive to leave</w:t>
      </w:r>
      <w:r w:rsidR="00204A3E" w:rsidRPr="00D4502F">
        <w:rPr>
          <w:rFonts w:ascii="Times New Roman" w:hAnsi="Times New Roman" w:cs="Times New Roman"/>
          <w:bCs/>
          <w:sz w:val="24"/>
          <w:szCs w:val="24"/>
        </w:rPr>
        <w:t xml:space="preserve">. </w:t>
      </w:r>
      <w:r w:rsidR="00BE2DA0" w:rsidRPr="00D4502F">
        <w:rPr>
          <w:rFonts w:ascii="Times New Roman" w:hAnsi="Times New Roman" w:cs="Times New Roman"/>
          <w:bCs/>
          <w:sz w:val="24"/>
          <w:szCs w:val="24"/>
        </w:rPr>
        <w:t xml:space="preserve">They are in flagrant disobedience to a lawful directive yet seek recourse from a government they are disobeying. </w:t>
      </w:r>
      <w:r w:rsidR="000712DA" w:rsidRPr="00D4502F">
        <w:rPr>
          <w:rFonts w:ascii="Times New Roman" w:hAnsi="Times New Roman" w:cs="Times New Roman"/>
          <w:bCs/>
          <w:sz w:val="24"/>
          <w:szCs w:val="24"/>
        </w:rPr>
        <w:t xml:space="preserve"> With regards to the </w:t>
      </w:r>
      <w:r w:rsidR="00571DB1">
        <w:rPr>
          <w:rFonts w:ascii="Times New Roman" w:hAnsi="Times New Roman" w:cs="Times New Roman"/>
          <w:bCs/>
          <w:sz w:val="24"/>
          <w:szCs w:val="24"/>
        </w:rPr>
        <w:t>first applicant, r</w:t>
      </w:r>
      <w:r w:rsidR="000712DA" w:rsidRPr="00D4502F">
        <w:rPr>
          <w:rFonts w:ascii="Times New Roman" w:hAnsi="Times New Roman" w:cs="Times New Roman"/>
          <w:bCs/>
          <w:sz w:val="24"/>
          <w:szCs w:val="24"/>
        </w:rPr>
        <w:t xml:space="preserve">espondents stated that there were no other minors for her to share a cell with, and that she could not be put in a solitary cell. </w:t>
      </w:r>
      <w:r w:rsidR="00571DB1">
        <w:rPr>
          <w:rFonts w:ascii="Times New Roman" w:hAnsi="Times New Roman" w:cs="Times New Roman"/>
          <w:bCs/>
          <w:sz w:val="24"/>
          <w:szCs w:val="24"/>
        </w:rPr>
        <w:t xml:space="preserve"> First</w:t>
      </w:r>
      <w:r w:rsidR="000712DA" w:rsidRPr="00D4502F">
        <w:rPr>
          <w:rFonts w:ascii="Times New Roman" w:hAnsi="Times New Roman" w:cs="Times New Roman"/>
          <w:bCs/>
          <w:sz w:val="24"/>
          <w:szCs w:val="24"/>
        </w:rPr>
        <w:t xml:space="preserve"> applicant did not dispute that submission. </w:t>
      </w:r>
      <w:r w:rsidR="00571DB1">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As for her siblings, at the time of suckling and tender age, </w:t>
      </w:r>
      <w:r w:rsidR="00571DB1">
        <w:rPr>
          <w:rFonts w:ascii="Times New Roman" w:hAnsi="Times New Roman" w:cs="Times New Roman"/>
          <w:bCs/>
          <w:sz w:val="24"/>
          <w:szCs w:val="24"/>
        </w:rPr>
        <w:t>r</w:t>
      </w:r>
      <w:r w:rsidR="000712DA" w:rsidRPr="00D4502F">
        <w:rPr>
          <w:rFonts w:ascii="Times New Roman" w:hAnsi="Times New Roman" w:cs="Times New Roman"/>
          <w:bCs/>
          <w:sz w:val="24"/>
          <w:szCs w:val="24"/>
        </w:rPr>
        <w:t xml:space="preserve">espondents submitted that they could not be separated from their mother. </w:t>
      </w:r>
      <w:r w:rsidR="00571DB1">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Applicants have not again refuted</w:t>
      </w:r>
      <w:r w:rsidR="00571DB1">
        <w:rPr>
          <w:rFonts w:ascii="Times New Roman" w:hAnsi="Times New Roman" w:cs="Times New Roman"/>
          <w:bCs/>
          <w:sz w:val="24"/>
          <w:szCs w:val="24"/>
        </w:rPr>
        <w:t xml:space="preserve"> this allegation.  In any event a</w:t>
      </w:r>
      <w:r w:rsidR="000712DA" w:rsidRPr="00D4502F">
        <w:rPr>
          <w:rFonts w:ascii="Times New Roman" w:hAnsi="Times New Roman" w:cs="Times New Roman"/>
          <w:bCs/>
          <w:sz w:val="24"/>
          <w:szCs w:val="24"/>
        </w:rPr>
        <w:t xml:space="preserve">pplicants seem to accept that this issue was overtaken by events as the </w:t>
      </w:r>
      <w:r w:rsidR="00571DB1">
        <w:rPr>
          <w:rFonts w:ascii="Times New Roman" w:hAnsi="Times New Roman" w:cs="Times New Roman"/>
          <w:bCs/>
          <w:sz w:val="24"/>
          <w:szCs w:val="24"/>
        </w:rPr>
        <w:t>first a</w:t>
      </w:r>
      <w:r w:rsidR="000712DA" w:rsidRPr="00D4502F">
        <w:rPr>
          <w:rFonts w:ascii="Times New Roman" w:hAnsi="Times New Roman" w:cs="Times New Roman"/>
          <w:bCs/>
          <w:sz w:val="24"/>
          <w:szCs w:val="24"/>
        </w:rPr>
        <w:t xml:space="preserve">pplicant states in the answering affidavit that the minors have since been </w:t>
      </w:r>
      <w:r w:rsidR="000712DA" w:rsidRPr="00D4502F">
        <w:rPr>
          <w:rFonts w:ascii="Times New Roman" w:hAnsi="Times New Roman" w:cs="Times New Roman"/>
          <w:bCs/>
          <w:sz w:val="24"/>
          <w:szCs w:val="24"/>
        </w:rPr>
        <w:lastRenderedPageBreak/>
        <w:t xml:space="preserve">moved to SOS Children’s home. </w:t>
      </w:r>
      <w:r w:rsidR="00C33D5E">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The move to a </w:t>
      </w:r>
      <w:r w:rsidR="00E22A2F">
        <w:rPr>
          <w:rFonts w:ascii="Times New Roman" w:hAnsi="Times New Roman" w:cs="Times New Roman"/>
          <w:bCs/>
          <w:sz w:val="24"/>
          <w:szCs w:val="24"/>
        </w:rPr>
        <w:t xml:space="preserve">private institution is telling.  </w:t>
      </w:r>
      <w:r w:rsidR="000712DA" w:rsidRPr="00D4502F">
        <w:rPr>
          <w:rFonts w:ascii="Times New Roman" w:hAnsi="Times New Roman" w:cs="Times New Roman"/>
          <w:bCs/>
          <w:sz w:val="24"/>
          <w:szCs w:val="24"/>
        </w:rPr>
        <w:t xml:space="preserve">It would </w:t>
      </w:r>
      <w:r w:rsidR="00E22A2F">
        <w:rPr>
          <w:rFonts w:ascii="Times New Roman" w:hAnsi="Times New Roman" w:cs="Times New Roman"/>
          <w:bCs/>
          <w:sz w:val="24"/>
          <w:szCs w:val="24"/>
        </w:rPr>
        <w:t>have been a different issue if a</w:t>
      </w:r>
      <w:r w:rsidR="000712DA" w:rsidRPr="00D4502F">
        <w:rPr>
          <w:rFonts w:ascii="Times New Roman" w:hAnsi="Times New Roman" w:cs="Times New Roman"/>
          <w:bCs/>
          <w:sz w:val="24"/>
          <w:szCs w:val="24"/>
        </w:rPr>
        <w:t>pplicants cou</w:t>
      </w:r>
      <w:r w:rsidR="00E22A2F">
        <w:rPr>
          <w:rFonts w:ascii="Times New Roman" w:hAnsi="Times New Roman" w:cs="Times New Roman"/>
          <w:bCs/>
          <w:sz w:val="24"/>
          <w:szCs w:val="24"/>
        </w:rPr>
        <w:t>ld establish that r</w:t>
      </w:r>
      <w:r w:rsidR="000712DA" w:rsidRPr="00D4502F">
        <w:rPr>
          <w:rFonts w:ascii="Times New Roman" w:hAnsi="Times New Roman" w:cs="Times New Roman"/>
          <w:bCs/>
          <w:sz w:val="24"/>
          <w:szCs w:val="24"/>
        </w:rPr>
        <w:t xml:space="preserve">espondents have an institution that caters for children in the circumstances of this case but were negating moving them thereto. </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In my view the buck stops at </w:t>
      </w:r>
      <w:r w:rsidR="00E22A2F">
        <w:rPr>
          <w:rFonts w:ascii="Times New Roman" w:hAnsi="Times New Roman" w:cs="Times New Roman"/>
          <w:bCs/>
          <w:sz w:val="24"/>
          <w:szCs w:val="24"/>
        </w:rPr>
        <w:t>third a</w:t>
      </w:r>
      <w:r w:rsidR="000712DA" w:rsidRPr="00D4502F">
        <w:rPr>
          <w:rFonts w:ascii="Times New Roman" w:hAnsi="Times New Roman" w:cs="Times New Roman"/>
          <w:bCs/>
          <w:sz w:val="24"/>
          <w:szCs w:val="24"/>
        </w:rPr>
        <w:t>pplicant and organisations dealing with children’s rights.</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 They are in a position to fill the gap where government falls short. </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Their timeous intervention could avoid the exposure of minors to circumstances as presented in this case. </w:t>
      </w:r>
      <w:r w:rsidR="00E22A2F">
        <w:rPr>
          <w:rFonts w:ascii="Times New Roman" w:hAnsi="Times New Roman" w:cs="Times New Roman"/>
          <w:bCs/>
          <w:sz w:val="24"/>
          <w:szCs w:val="24"/>
        </w:rPr>
        <w:t xml:space="preserve"> On p </w:t>
      </w:r>
      <w:r w:rsidR="000712DA" w:rsidRPr="00D4502F">
        <w:rPr>
          <w:rFonts w:ascii="Times New Roman" w:hAnsi="Times New Roman" w:cs="Times New Roman"/>
          <w:bCs/>
          <w:sz w:val="24"/>
          <w:szCs w:val="24"/>
        </w:rPr>
        <w:t>44 there is an affidavit from an immigration officer stating that on 17 February 2022 an employee of the Justice for Children Trust brought a request for the release of children from Chikurubi and Harare Remand Prisons.</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 He was requested to provide further specified information. </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At the time of deposing to the affidavit on 20 May 2022 the deponent was still waiting for information. Applicants did not say the requested information was provided. </w:t>
      </w:r>
      <w:r w:rsidR="00E22A2F">
        <w:rPr>
          <w:rFonts w:ascii="Times New Roman" w:hAnsi="Times New Roman" w:cs="Times New Roman"/>
          <w:bCs/>
          <w:sz w:val="24"/>
          <w:szCs w:val="24"/>
        </w:rPr>
        <w:t xml:space="preserve"> </w:t>
      </w:r>
      <w:r w:rsidR="000712DA" w:rsidRPr="00D4502F">
        <w:rPr>
          <w:rFonts w:ascii="Times New Roman" w:hAnsi="Times New Roman" w:cs="Times New Roman"/>
          <w:bCs/>
          <w:sz w:val="24"/>
          <w:szCs w:val="24"/>
        </w:rPr>
        <w:t xml:space="preserve">This was three months later! Respondents cannot </w:t>
      </w:r>
      <w:r w:rsidR="00E22A2F">
        <w:rPr>
          <w:rFonts w:ascii="Times New Roman" w:hAnsi="Times New Roman" w:cs="Times New Roman"/>
          <w:bCs/>
          <w:sz w:val="24"/>
          <w:szCs w:val="24"/>
        </w:rPr>
        <w:t>be faulted for concluding that a</w:t>
      </w:r>
      <w:r w:rsidR="000712DA" w:rsidRPr="00D4502F">
        <w:rPr>
          <w:rFonts w:ascii="Times New Roman" w:hAnsi="Times New Roman" w:cs="Times New Roman"/>
          <w:bCs/>
          <w:sz w:val="24"/>
          <w:szCs w:val="24"/>
        </w:rPr>
        <w:t>pplicants are grandstanding instead of engaging and cooperating with them in the best interest of the minor children.</w:t>
      </w:r>
      <w:r w:rsidR="00FA63E3" w:rsidRPr="00D4502F">
        <w:rPr>
          <w:rFonts w:ascii="Times New Roman" w:hAnsi="Times New Roman" w:cs="Times New Roman"/>
          <w:bCs/>
          <w:sz w:val="24"/>
          <w:szCs w:val="24"/>
        </w:rPr>
        <w:t xml:space="preserve"> </w:t>
      </w:r>
      <w:r w:rsidR="00E22A2F">
        <w:rPr>
          <w:rFonts w:ascii="Times New Roman" w:hAnsi="Times New Roman" w:cs="Times New Roman"/>
          <w:bCs/>
          <w:sz w:val="24"/>
          <w:szCs w:val="24"/>
          <w:lang w:val="en-ZW"/>
        </w:rPr>
        <w:t>First a</w:t>
      </w:r>
      <w:r w:rsidR="000712DA" w:rsidRPr="00D4502F">
        <w:rPr>
          <w:rFonts w:ascii="Times New Roman" w:hAnsi="Times New Roman" w:cs="Times New Roman"/>
          <w:bCs/>
          <w:sz w:val="24"/>
          <w:szCs w:val="24"/>
          <w:lang w:val="en-ZW"/>
        </w:rPr>
        <w:t xml:space="preserve">pplicant </w:t>
      </w:r>
      <w:r w:rsidR="00FA63E3" w:rsidRPr="00D4502F">
        <w:rPr>
          <w:rFonts w:ascii="Times New Roman" w:hAnsi="Times New Roman" w:cs="Times New Roman"/>
          <w:bCs/>
          <w:sz w:val="24"/>
          <w:szCs w:val="24"/>
          <w:lang w:val="en-ZW"/>
        </w:rPr>
        <w:t xml:space="preserve">also </w:t>
      </w:r>
      <w:r w:rsidR="000712DA" w:rsidRPr="00D4502F">
        <w:rPr>
          <w:rFonts w:ascii="Times New Roman" w:hAnsi="Times New Roman" w:cs="Times New Roman"/>
          <w:bCs/>
          <w:sz w:val="24"/>
          <w:szCs w:val="24"/>
          <w:lang w:val="en-ZW"/>
        </w:rPr>
        <w:t>complains that educational facilities were not availed to her and her siblings upon detention.</w:t>
      </w:r>
      <w:r w:rsidR="00FA63E3" w:rsidRPr="00D4502F">
        <w:rPr>
          <w:rFonts w:ascii="Times New Roman" w:hAnsi="Times New Roman" w:cs="Times New Roman"/>
          <w:bCs/>
          <w:sz w:val="24"/>
          <w:szCs w:val="24"/>
          <w:lang w:val="en-ZW"/>
        </w:rPr>
        <w:t xml:space="preserve"> </w:t>
      </w:r>
      <w:r w:rsidR="00E22A2F">
        <w:rPr>
          <w:rFonts w:ascii="Times New Roman" w:hAnsi="Times New Roman" w:cs="Times New Roman"/>
          <w:bCs/>
          <w:sz w:val="24"/>
          <w:szCs w:val="24"/>
          <w:lang w:val="en-ZW"/>
        </w:rPr>
        <w:t xml:space="preserve"> </w:t>
      </w:r>
      <w:r w:rsidR="00FA63E3" w:rsidRPr="00D4502F">
        <w:rPr>
          <w:rFonts w:ascii="Times New Roman" w:hAnsi="Times New Roman" w:cs="Times New Roman"/>
          <w:sz w:val="24"/>
          <w:szCs w:val="24"/>
        </w:rPr>
        <w:t>I am not persuaded to condemn the actions of the Respondents in the circumstances</w:t>
      </w:r>
      <w:r w:rsidR="00A908E9" w:rsidRPr="00D4502F">
        <w:rPr>
          <w:rFonts w:ascii="Times New Roman" w:hAnsi="Times New Roman" w:cs="Times New Roman"/>
          <w:sz w:val="24"/>
          <w:szCs w:val="24"/>
        </w:rPr>
        <w:t xml:space="preserve"> of this case.</w:t>
      </w:r>
      <w:r w:rsidR="00FA63E3" w:rsidRPr="00D4502F">
        <w:rPr>
          <w:rFonts w:ascii="Times New Roman" w:hAnsi="Times New Roman" w:cs="Times New Roman"/>
          <w:sz w:val="24"/>
          <w:szCs w:val="24"/>
        </w:rPr>
        <w:t xml:space="preserve"> </w:t>
      </w:r>
    </w:p>
    <w:p w14:paraId="0057AFDF" w14:textId="586CF353" w:rsidR="00541BFD" w:rsidRPr="00D4502F" w:rsidRDefault="00A908E9" w:rsidP="00C33D5E">
      <w:pPr>
        <w:autoSpaceDE w:val="0"/>
        <w:autoSpaceDN w:val="0"/>
        <w:adjustRightInd w:val="0"/>
        <w:spacing w:after="0" w:line="480" w:lineRule="auto"/>
        <w:ind w:firstLine="720"/>
        <w:jc w:val="both"/>
        <w:rPr>
          <w:rFonts w:ascii="Times New Roman" w:hAnsi="Times New Roman" w:cs="Times New Roman"/>
          <w:sz w:val="24"/>
          <w:szCs w:val="24"/>
        </w:rPr>
      </w:pPr>
      <w:r w:rsidRPr="00D4502F">
        <w:rPr>
          <w:rFonts w:ascii="Times New Roman" w:hAnsi="Times New Roman" w:cs="Times New Roman"/>
          <w:bCs/>
          <w:sz w:val="24"/>
          <w:szCs w:val="24"/>
        </w:rPr>
        <w:t xml:space="preserve">In </w:t>
      </w:r>
      <w:r w:rsidR="00541BFD" w:rsidRPr="00C33D5E">
        <w:rPr>
          <w:rFonts w:ascii="Times New Roman" w:hAnsi="Times New Roman" w:cs="Times New Roman"/>
          <w:bCs/>
          <w:i/>
          <w:iCs/>
          <w:sz w:val="24"/>
          <w:szCs w:val="24"/>
        </w:rPr>
        <w:t xml:space="preserve">Associated Newspapers of Zimbabwe (Pvt) Ltd </w:t>
      </w:r>
      <w:r w:rsidR="00C33D5E" w:rsidRPr="00C33D5E">
        <w:rPr>
          <w:rFonts w:ascii="Times New Roman" w:hAnsi="Times New Roman" w:cs="Times New Roman"/>
          <w:bCs/>
          <w:i/>
          <w:iCs/>
          <w:sz w:val="24"/>
          <w:szCs w:val="24"/>
        </w:rPr>
        <w:t>v</w:t>
      </w:r>
      <w:r w:rsidR="00541BFD" w:rsidRPr="00C33D5E">
        <w:rPr>
          <w:rFonts w:ascii="Times New Roman" w:hAnsi="Times New Roman" w:cs="Times New Roman"/>
          <w:bCs/>
          <w:i/>
          <w:iCs/>
          <w:sz w:val="24"/>
          <w:szCs w:val="24"/>
        </w:rPr>
        <w:t xml:space="preserve"> Minister of State for Information and Publicity &amp; Ors</w:t>
      </w:r>
      <w:r w:rsidR="00541BFD" w:rsidRPr="00C33D5E">
        <w:rPr>
          <w:rFonts w:ascii="Times New Roman" w:hAnsi="Times New Roman" w:cs="Times New Roman"/>
          <w:i/>
          <w:sz w:val="24"/>
          <w:szCs w:val="24"/>
        </w:rPr>
        <w:t xml:space="preserve"> </w:t>
      </w:r>
      <w:r w:rsidR="00541BFD" w:rsidRPr="00D4502F">
        <w:rPr>
          <w:rFonts w:ascii="Times New Roman" w:hAnsi="Times New Roman" w:cs="Times New Roman"/>
          <w:sz w:val="24"/>
          <w:szCs w:val="24"/>
        </w:rPr>
        <w:t>2004 (1) ZLR 538</w:t>
      </w:r>
      <w:r w:rsidR="00541BFD" w:rsidRPr="00D4502F">
        <w:rPr>
          <w:rFonts w:ascii="Times New Roman" w:hAnsi="Times New Roman" w:cs="Times New Roman"/>
          <w:b/>
          <w:sz w:val="24"/>
          <w:szCs w:val="24"/>
        </w:rPr>
        <w:t xml:space="preserve"> </w:t>
      </w:r>
      <w:r w:rsidR="00541BFD" w:rsidRPr="00D4502F">
        <w:rPr>
          <w:rFonts w:ascii="Times New Roman" w:hAnsi="Times New Roman" w:cs="Times New Roman"/>
          <w:sz w:val="24"/>
          <w:szCs w:val="24"/>
        </w:rPr>
        <w:t>the court said at 548 B-C:</w:t>
      </w:r>
    </w:p>
    <w:p w14:paraId="07D1A772" w14:textId="3CC88EDF" w:rsidR="00541BFD" w:rsidRPr="00E22A2F" w:rsidRDefault="00541BFD" w:rsidP="00D4502F">
      <w:pPr>
        <w:autoSpaceDE w:val="0"/>
        <w:autoSpaceDN w:val="0"/>
        <w:adjustRightInd w:val="0"/>
        <w:spacing w:after="0" w:line="240" w:lineRule="auto"/>
        <w:ind w:left="720"/>
        <w:jc w:val="both"/>
        <w:rPr>
          <w:rFonts w:ascii="Times New Roman" w:hAnsi="Times New Roman" w:cs="Times New Roman"/>
        </w:rPr>
      </w:pPr>
      <w:r w:rsidRPr="00E22A2F">
        <w:rPr>
          <w:rFonts w:ascii="Times New Roman" w:hAnsi="Times New Roman" w:cs="Times New Roman"/>
        </w:rPr>
        <w:t xml:space="preserve">“This court is a court of law, and as such, cannot connive at all or condone the applicant’s open defiance of the law. </w:t>
      </w:r>
      <w:r w:rsidR="00A908E9" w:rsidRPr="00E22A2F">
        <w:rPr>
          <w:rFonts w:ascii="Times New Roman" w:hAnsi="Times New Roman" w:cs="Times New Roman"/>
        </w:rPr>
        <w:t>“</w:t>
      </w:r>
    </w:p>
    <w:p w14:paraId="2EB601C5" w14:textId="77777777" w:rsidR="00A908E9" w:rsidRPr="00D4502F" w:rsidRDefault="00A908E9" w:rsidP="00D4502F">
      <w:pPr>
        <w:autoSpaceDE w:val="0"/>
        <w:autoSpaceDN w:val="0"/>
        <w:adjustRightInd w:val="0"/>
        <w:spacing w:after="0" w:line="240" w:lineRule="auto"/>
        <w:ind w:left="720"/>
        <w:jc w:val="both"/>
        <w:rPr>
          <w:rFonts w:ascii="Times New Roman" w:hAnsi="Times New Roman" w:cs="Times New Roman"/>
          <w:sz w:val="24"/>
          <w:szCs w:val="24"/>
        </w:rPr>
      </w:pPr>
    </w:p>
    <w:p w14:paraId="627AE223" w14:textId="7404CBAF" w:rsidR="00541BFD" w:rsidRPr="00D4502F" w:rsidRDefault="00A908E9" w:rsidP="00E22A2F">
      <w:pPr>
        <w:spacing w:after="0" w:line="360" w:lineRule="auto"/>
        <w:ind w:firstLine="720"/>
        <w:jc w:val="both"/>
        <w:rPr>
          <w:rFonts w:ascii="Times New Roman" w:hAnsi="Times New Roman" w:cs="Times New Roman"/>
          <w:b/>
          <w:sz w:val="24"/>
          <w:szCs w:val="24"/>
        </w:rPr>
      </w:pPr>
      <w:r w:rsidRPr="00D4502F">
        <w:rPr>
          <w:rFonts w:ascii="Times New Roman" w:hAnsi="Times New Roman" w:cs="Times New Roman"/>
          <w:sz w:val="24"/>
          <w:szCs w:val="24"/>
        </w:rPr>
        <w:t>In my view</w:t>
      </w:r>
      <w:r w:rsidR="00E22A2F">
        <w:rPr>
          <w:rFonts w:ascii="Times New Roman" w:hAnsi="Times New Roman" w:cs="Times New Roman"/>
          <w:sz w:val="24"/>
          <w:szCs w:val="24"/>
        </w:rPr>
        <w:t xml:space="preserve"> to condemn the actions of the r</w:t>
      </w:r>
      <w:r w:rsidRPr="00D4502F">
        <w:rPr>
          <w:rFonts w:ascii="Times New Roman" w:hAnsi="Times New Roman" w:cs="Times New Roman"/>
          <w:sz w:val="24"/>
          <w:szCs w:val="24"/>
        </w:rPr>
        <w:t xml:space="preserve">espondents in this case would be tantamount to conniving and condoning the </w:t>
      </w:r>
      <w:r w:rsidR="00E22A2F">
        <w:rPr>
          <w:rFonts w:ascii="Times New Roman" w:hAnsi="Times New Roman" w:cs="Times New Roman"/>
          <w:sz w:val="24"/>
          <w:szCs w:val="24"/>
        </w:rPr>
        <w:t>first and second a</w:t>
      </w:r>
      <w:r w:rsidRPr="00D4502F">
        <w:rPr>
          <w:rFonts w:ascii="Times New Roman" w:hAnsi="Times New Roman" w:cs="Times New Roman"/>
          <w:sz w:val="24"/>
          <w:szCs w:val="24"/>
        </w:rPr>
        <w:t xml:space="preserve">pplicants’ </w:t>
      </w:r>
      <w:r w:rsidR="00280D49" w:rsidRPr="00D4502F">
        <w:rPr>
          <w:rFonts w:ascii="Times New Roman" w:hAnsi="Times New Roman" w:cs="Times New Roman"/>
          <w:sz w:val="24"/>
          <w:szCs w:val="24"/>
        </w:rPr>
        <w:t>noncompliance</w:t>
      </w:r>
      <w:r w:rsidRPr="00D4502F">
        <w:rPr>
          <w:rFonts w:ascii="Times New Roman" w:hAnsi="Times New Roman" w:cs="Times New Roman"/>
          <w:sz w:val="24"/>
          <w:szCs w:val="24"/>
        </w:rPr>
        <w:t xml:space="preserve"> with the </w:t>
      </w:r>
      <w:r w:rsidR="00280D49" w:rsidRPr="00D4502F">
        <w:rPr>
          <w:rFonts w:ascii="Times New Roman" w:hAnsi="Times New Roman" w:cs="Times New Roman"/>
          <w:sz w:val="24"/>
          <w:szCs w:val="24"/>
        </w:rPr>
        <w:t>directive</w:t>
      </w:r>
      <w:r w:rsidRPr="00D4502F">
        <w:rPr>
          <w:rFonts w:ascii="Times New Roman" w:hAnsi="Times New Roman" w:cs="Times New Roman"/>
          <w:sz w:val="24"/>
          <w:szCs w:val="24"/>
        </w:rPr>
        <w:t xml:space="preserve"> of the</w:t>
      </w:r>
      <w:r w:rsidR="00280D49" w:rsidRPr="00D4502F">
        <w:rPr>
          <w:rFonts w:ascii="Times New Roman" w:hAnsi="Times New Roman" w:cs="Times New Roman"/>
          <w:sz w:val="24"/>
          <w:szCs w:val="24"/>
        </w:rPr>
        <w:t xml:space="preserve"> </w:t>
      </w:r>
      <w:r w:rsidRPr="00D4502F">
        <w:rPr>
          <w:rFonts w:ascii="Times New Roman" w:hAnsi="Times New Roman" w:cs="Times New Roman"/>
          <w:sz w:val="24"/>
          <w:szCs w:val="24"/>
        </w:rPr>
        <w:t>Respondents for their family to leave Zimbabwe</w:t>
      </w:r>
      <w:r w:rsidR="00AB2E34">
        <w:rPr>
          <w:rFonts w:ascii="Times New Roman" w:hAnsi="Times New Roman" w:cs="Times New Roman"/>
          <w:sz w:val="24"/>
          <w:szCs w:val="24"/>
        </w:rPr>
        <w:t>.</w:t>
      </w:r>
      <w:r w:rsidR="00E22A2F">
        <w:rPr>
          <w:rFonts w:ascii="Times New Roman" w:hAnsi="Times New Roman" w:cs="Times New Roman"/>
          <w:sz w:val="24"/>
          <w:szCs w:val="24"/>
        </w:rPr>
        <w:t xml:space="preserve"> </w:t>
      </w:r>
      <w:r w:rsidR="00AB2E34">
        <w:rPr>
          <w:rFonts w:ascii="Times New Roman" w:hAnsi="Times New Roman" w:cs="Times New Roman"/>
          <w:sz w:val="24"/>
          <w:szCs w:val="24"/>
        </w:rPr>
        <w:t xml:space="preserve"> Their non-compliance with the request to leave Zimbabwe is a direct challenge to the prerogative of the state to remove prohibited persons for the purpose of safeguarding the public interest.</w:t>
      </w:r>
      <w:r w:rsidR="00E22A2F">
        <w:rPr>
          <w:rFonts w:ascii="Times New Roman" w:hAnsi="Times New Roman" w:cs="Times New Roman"/>
          <w:sz w:val="24"/>
          <w:szCs w:val="24"/>
        </w:rPr>
        <w:t xml:space="preserve"> </w:t>
      </w:r>
      <w:r w:rsidR="00AB2E34">
        <w:rPr>
          <w:rFonts w:ascii="Times New Roman" w:hAnsi="Times New Roman" w:cs="Times New Roman"/>
          <w:sz w:val="24"/>
          <w:szCs w:val="24"/>
        </w:rPr>
        <w:t xml:space="preserve"> </w:t>
      </w:r>
      <w:r w:rsidR="00541BFD" w:rsidRPr="00D4502F">
        <w:rPr>
          <w:rFonts w:ascii="Times New Roman" w:hAnsi="Times New Roman" w:cs="Times New Roman"/>
          <w:sz w:val="24"/>
          <w:szCs w:val="24"/>
        </w:rPr>
        <w:t xml:space="preserve">In </w:t>
      </w:r>
      <w:r w:rsidR="00541BFD" w:rsidRPr="00E22A2F">
        <w:rPr>
          <w:rFonts w:ascii="Times New Roman" w:hAnsi="Times New Roman" w:cs="Times New Roman"/>
          <w:bCs/>
          <w:i/>
          <w:sz w:val="24"/>
          <w:szCs w:val="24"/>
        </w:rPr>
        <w:t>CFI Retail (Private</w:t>
      </w:r>
      <w:r w:rsidR="00541BFD" w:rsidRPr="00E22A2F">
        <w:rPr>
          <w:rFonts w:ascii="Times New Roman" w:hAnsi="Times New Roman" w:cs="Times New Roman"/>
          <w:i/>
          <w:sz w:val="24"/>
          <w:szCs w:val="24"/>
        </w:rPr>
        <w:t xml:space="preserve">) </w:t>
      </w:r>
      <w:r w:rsidR="00541BFD" w:rsidRPr="00E22A2F">
        <w:rPr>
          <w:rFonts w:ascii="Times New Roman" w:hAnsi="Times New Roman" w:cs="Times New Roman"/>
          <w:bCs/>
          <w:i/>
          <w:sz w:val="24"/>
          <w:szCs w:val="24"/>
        </w:rPr>
        <w:t>Limited</w:t>
      </w:r>
      <w:r w:rsidR="00541BFD" w:rsidRPr="00E22A2F">
        <w:rPr>
          <w:rFonts w:ascii="Times New Roman" w:hAnsi="Times New Roman" w:cs="Times New Roman"/>
          <w:bCs/>
          <w:sz w:val="24"/>
          <w:szCs w:val="24"/>
        </w:rPr>
        <w:t xml:space="preserve"> </w:t>
      </w:r>
      <w:r w:rsidRPr="00E22A2F">
        <w:rPr>
          <w:rFonts w:ascii="Times New Roman" w:hAnsi="Times New Roman" w:cs="Times New Roman"/>
          <w:bCs/>
          <w:sz w:val="24"/>
          <w:szCs w:val="24"/>
        </w:rPr>
        <w:t>v</w:t>
      </w:r>
      <w:r w:rsidRPr="00E22A2F">
        <w:rPr>
          <w:rFonts w:ascii="Times New Roman" w:hAnsi="Times New Roman" w:cs="Times New Roman"/>
          <w:i/>
          <w:sz w:val="24"/>
          <w:szCs w:val="24"/>
        </w:rPr>
        <w:t xml:space="preserve"> </w:t>
      </w:r>
      <w:r w:rsidR="00280D49" w:rsidRPr="00E22A2F">
        <w:rPr>
          <w:rFonts w:ascii="Times New Roman" w:hAnsi="Times New Roman" w:cs="Times New Roman"/>
          <w:i/>
          <w:sz w:val="24"/>
          <w:szCs w:val="24"/>
        </w:rPr>
        <w:t>Eric Masese Manyika</w:t>
      </w:r>
      <w:r w:rsidR="00280D49" w:rsidRPr="00D4502F">
        <w:rPr>
          <w:rFonts w:ascii="Times New Roman" w:hAnsi="Times New Roman" w:cs="Times New Roman"/>
          <w:b/>
          <w:sz w:val="24"/>
          <w:szCs w:val="24"/>
        </w:rPr>
        <w:t xml:space="preserve"> </w:t>
      </w:r>
      <w:r w:rsidR="00280D49" w:rsidRPr="00D4502F">
        <w:rPr>
          <w:rFonts w:ascii="Times New Roman" w:hAnsi="Times New Roman" w:cs="Times New Roman"/>
          <w:bCs/>
          <w:sz w:val="24"/>
          <w:szCs w:val="24"/>
        </w:rPr>
        <w:t>SC 8/2016</w:t>
      </w:r>
      <w:r w:rsidR="00280D49" w:rsidRPr="00D4502F">
        <w:rPr>
          <w:rFonts w:ascii="Times New Roman" w:hAnsi="Times New Roman" w:cs="Times New Roman"/>
          <w:b/>
          <w:sz w:val="24"/>
          <w:szCs w:val="24"/>
        </w:rPr>
        <w:t xml:space="preserve">   </w:t>
      </w:r>
      <w:r w:rsidR="00E22A2F" w:rsidRPr="00E22A2F">
        <w:rPr>
          <w:rFonts w:ascii="Times New Roman" w:hAnsi="Times New Roman" w:cs="Times New Roman"/>
          <w:smallCaps/>
          <w:sz w:val="24"/>
          <w:szCs w:val="24"/>
        </w:rPr>
        <w:t>malaba</w:t>
      </w:r>
      <w:r w:rsidR="00E22A2F" w:rsidRPr="00D4502F">
        <w:rPr>
          <w:rFonts w:ascii="Times New Roman" w:hAnsi="Times New Roman" w:cs="Times New Roman"/>
          <w:sz w:val="24"/>
          <w:szCs w:val="24"/>
        </w:rPr>
        <w:t xml:space="preserve"> </w:t>
      </w:r>
      <w:r w:rsidR="00541BFD" w:rsidRPr="00D4502F">
        <w:rPr>
          <w:rFonts w:ascii="Times New Roman" w:hAnsi="Times New Roman" w:cs="Times New Roman"/>
          <w:sz w:val="24"/>
          <w:szCs w:val="24"/>
        </w:rPr>
        <w:t>DCJ stated:</w:t>
      </w:r>
    </w:p>
    <w:p w14:paraId="6E64D084" w14:textId="2A02F183" w:rsidR="00CC5F0E" w:rsidRPr="00E22A2F" w:rsidRDefault="00541BFD" w:rsidP="00D4502F">
      <w:pPr>
        <w:spacing w:line="240" w:lineRule="auto"/>
        <w:ind w:left="720"/>
        <w:jc w:val="both"/>
        <w:rPr>
          <w:rFonts w:ascii="Times New Roman" w:hAnsi="Times New Roman" w:cs="Times New Roman"/>
          <w:bCs/>
        </w:rPr>
      </w:pPr>
      <w:r w:rsidRPr="00E22A2F">
        <w:rPr>
          <w:rFonts w:ascii="Times New Roman" w:hAnsi="Times New Roman" w:cs="Times New Roman"/>
        </w:rPr>
        <w:t>“The principle of dirty hands governs a situation where a party is under a direct obligation imposed by law to act in a specific manner which obligation the party deliberately refuses to perform. It is a time honoured principle based on the need for litigants who approach a court of law seeking relief to do so with the required degree of truthfulness, and honesty</w:t>
      </w:r>
      <w:r w:rsidR="00280D49" w:rsidRPr="00E22A2F">
        <w:rPr>
          <w:rFonts w:ascii="Times New Roman" w:hAnsi="Times New Roman" w:cs="Times New Roman"/>
        </w:rPr>
        <w:t>”</w:t>
      </w:r>
    </w:p>
    <w:p w14:paraId="41F80E87" w14:textId="3C7FD3CE" w:rsidR="00CC5F0E" w:rsidRPr="00D4502F" w:rsidRDefault="00E22A2F" w:rsidP="00C33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second a</w:t>
      </w:r>
      <w:r w:rsidR="00280D49" w:rsidRPr="00D4502F">
        <w:rPr>
          <w:rFonts w:ascii="Times New Roman" w:hAnsi="Times New Roman" w:cs="Times New Roman"/>
          <w:sz w:val="24"/>
          <w:szCs w:val="24"/>
        </w:rPr>
        <w:t xml:space="preserve">pplicants are under a direct obligation to leave Zimbabwe but have deliberately not complied. Although s </w:t>
      </w:r>
      <w:r w:rsidR="00CC5F0E" w:rsidRPr="00D4502F">
        <w:rPr>
          <w:rFonts w:ascii="Times New Roman" w:hAnsi="Times New Roman" w:cs="Times New Roman"/>
          <w:sz w:val="24"/>
          <w:szCs w:val="24"/>
        </w:rPr>
        <w:t xml:space="preserve"> 69(3) of the Constitution guarantees the app</w:t>
      </w:r>
      <w:r w:rsidR="00280D49" w:rsidRPr="00D4502F">
        <w:rPr>
          <w:rFonts w:ascii="Times New Roman" w:hAnsi="Times New Roman" w:cs="Times New Roman"/>
          <w:sz w:val="24"/>
          <w:szCs w:val="24"/>
        </w:rPr>
        <w:t>licant</w:t>
      </w:r>
      <w:r w:rsidR="00CC5F0E" w:rsidRPr="00D4502F">
        <w:rPr>
          <w:rFonts w:ascii="Times New Roman" w:hAnsi="Times New Roman" w:cs="Times New Roman"/>
          <w:sz w:val="24"/>
          <w:szCs w:val="24"/>
        </w:rPr>
        <w:t>s</w:t>
      </w:r>
      <w:r w:rsidR="00280D49" w:rsidRPr="00D4502F">
        <w:rPr>
          <w:rFonts w:ascii="Times New Roman" w:hAnsi="Times New Roman" w:cs="Times New Roman"/>
          <w:sz w:val="24"/>
          <w:szCs w:val="24"/>
        </w:rPr>
        <w:t>’</w:t>
      </w:r>
      <w:r w:rsidR="00CC5F0E" w:rsidRPr="00D4502F">
        <w:rPr>
          <w:rFonts w:ascii="Times New Roman" w:hAnsi="Times New Roman" w:cs="Times New Roman"/>
          <w:sz w:val="24"/>
          <w:szCs w:val="24"/>
        </w:rPr>
        <w:t xml:space="preserve"> right to </w:t>
      </w:r>
      <w:r w:rsidR="00CC5F0E" w:rsidRPr="00D4502F">
        <w:rPr>
          <w:rFonts w:ascii="Times New Roman" w:hAnsi="Times New Roman" w:cs="Times New Roman"/>
          <w:sz w:val="24"/>
          <w:szCs w:val="24"/>
        </w:rPr>
        <w:lastRenderedPageBreak/>
        <w:t xml:space="preserve">access the courts, it is no licence for </w:t>
      </w:r>
      <w:r w:rsidR="00280D49" w:rsidRPr="00D4502F">
        <w:rPr>
          <w:rFonts w:ascii="Times New Roman" w:hAnsi="Times New Roman" w:cs="Times New Roman"/>
          <w:sz w:val="24"/>
          <w:szCs w:val="24"/>
        </w:rPr>
        <w:t>them</w:t>
      </w:r>
      <w:r w:rsidR="00CC5F0E" w:rsidRPr="00D4502F">
        <w:rPr>
          <w:rFonts w:ascii="Times New Roman" w:hAnsi="Times New Roman" w:cs="Times New Roman"/>
          <w:sz w:val="24"/>
          <w:szCs w:val="24"/>
        </w:rPr>
        <w:t xml:space="preserve"> to approach the courts with </w:t>
      </w:r>
      <w:r w:rsidR="00280D49" w:rsidRPr="00D4502F">
        <w:rPr>
          <w:rFonts w:ascii="Times New Roman" w:hAnsi="Times New Roman" w:cs="Times New Roman"/>
          <w:sz w:val="24"/>
          <w:szCs w:val="24"/>
        </w:rPr>
        <w:t xml:space="preserve">dirty </w:t>
      </w:r>
      <w:r w:rsidR="00CC5F0E" w:rsidRPr="00D4502F">
        <w:rPr>
          <w:rFonts w:ascii="Times New Roman" w:hAnsi="Times New Roman" w:cs="Times New Roman"/>
          <w:sz w:val="24"/>
          <w:szCs w:val="24"/>
        </w:rPr>
        <w:t xml:space="preserve">hands. </w:t>
      </w:r>
      <w:r>
        <w:rPr>
          <w:rFonts w:ascii="Times New Roman" w:hAnsi="Times New Roman" w:cs="Times New Roman"/>
          <w:sz w:val="24"/>
          <w:szCs w:val="24"/>
        </w:rPr>
        <w:t xml:space="preserve"> </w:t>
      </w:r>
      <w:r w:rsidR="00CC5F0E" w:rsidRPr="00D4502F">
        <w:rPr>
          <w:rFonts w:ascii="Times New Roman" w:hAnsi="Times New Roman" w:cs="Times New Roman"/>
          <w:sz w:val="24"/>
          <w:szCs w:val="24"/>
        </w:rPr>
        <w:t>The app</w:t>
      </w:r>
      <w:r w:rsidR="00280D49" w:rsidRPr="00D4502F">
        <w:rPr>
          <w:rFonts w:ascii="Times New Roman" w:hAnsi="Times New Roman" w:cs="Times New Roman"/>
          <w:sz w:val="24"/>
          <w:szCs w:val="24"/>
        </w:rPr>
        <w:t>licants must</w:t>
      </w:r>
      <w:r w:rsidR="00CC5F0E" w:rsidRPr="00D4502F">
        <w:rPr>
          <w:rFonts w:ascii="Times New Roman" w:hAnsi="Times New Roman" w:cs="Times New Roman"/>
          <w:sz w:val="24"/>
          <w:szCs w:val="24"/>
        </w:rPr>
        <w:t xml:space="preserve"> cleanse </w:t>
      </w:r>
      <w:r w:rsidR="00280D49" w:rsidRPr="00D4502F">
        <w:rPr>
          <w:rFonts w:ascii="Times New Roman" w:hAnsi="Times New Roman" w:cs="Times New Roman"/>
          <w:sz w:val="24"/>
          <w:szCs w:val="24"/>
        </w:rPr>
        <w:t xml:space="preserve">themselves </w:t>
      </w:r>
      <w:r w:rsidR="00CC5F0E" w:rsidRPr="00D4502F">
        <w:rPr>
          <w:rFonts w:ascii="Times New Roman" w:hAnsi="Times New Roman" w:cs="Times New Roman"/>
          <w:sz w:val="24"/>
          <w:szCs w:val="24"/>
        </w:rPr>
        <w:t xml:space="preserve">by obeying the </w:t>
      </w:r>
      <w:r w:rsidR="00C33D5E">
        <w:rPr>
          <w:rFonts w:ascii="Times New Roman" w:hAnsi="Times New Roman" w:cs="Times New Roman"/>
          <w:sz w:val="24"/>
          <w:szCs w:val="24"/>
        </w:rPr>
        <w:t>directive given by the r</w:t>
      </w:r>
      <w:r w:rsidR="00280D49" w:rsidRPr="00D4502F">
        <w:rPr>
          <w:rFonts w:ascii="Times New Roman" w:hAnsi="Times New Roman" w:cs="Times New Roman"/>
          <w:sz w:val="24"/>
          <w:szCs w:val="24"/>
        </w:rPr>
        <w:t>espondents</w:t>
      </w:r>
      <w:r w:rsidR="00CC5F0E" w:rsidRPr="00D4502F">
        <w:rPr>
          <w:rFonts w:ascii="Times New Roman" w:hAnsi="Times New Roman" w:cs="Times New Roman"/>
          <w:sz w:val="24"/>
          <w:szCs w:val="24"/>
        </w:rPr>
        <w:t xml:space="preserve"> before approaching the courts.</w:t>
      </w:r>
      <w:r>
        <w:rPr>
          <w:rFonts w:ascii="Times New Roman" w:hAnsi="Times New Roman" w:cs="Times New Roman"/>
          <w:sz w:val="24"/>
          <w:szCs w:val="24"/>
        </w:rPr>
        <w:t xml:space="preserve"> </w:t>
      </w:r>
      <w:r w:rsidR="00901249" w:rsidRPr="00D4502F">
        <w:rPr>
          <w:rFonts w:ascii="Times New Roman" w:hAnsi="Times New Roman" w:cs="Times New Roman"/>
          <w:sz w:val="24"/>
          <w:szCs w:val="24"/>
        </w:rPr>
        <w:t xml:space="preserve">Applicants are </w:t>
      </w:r>
      <w:r w:rsidRPr="00D4502F">
        <w:rPr>
          <w:rFonts w:ascii="Times New Roman" w:hAnsi="Times New Roman" w:cs="Times New Roman"/>
          <w:sz w:val="24"/>
          <w:szCs w:val="24"/>
        </w:rPr>
        <w:t>not excused</w:t>
      </w:r>
      <w:r w:rsidR="00CC5F0E" w:rsidRPr="00D4502F">
        <w:rPr>
          <w:rFonts w:ascii="Times New Roman" w:hAnsi="Times New Roman" w:cs="Times New Roman"/>
          <w:sz w:val="24"/>
          <w:szCs w:val="24"/>
        </w:rPr>
        <w:t xml:space="preserve"> from obeying the law pending determination of </w:t>
      </w:r>
      <w:r>
        <w:rPr>
          <w:rFonts w:ascii="Times New Roman" w:hAnsi="Times New Roman" w:cs="Times New Roman"/>
          <w:sz w:val="24"/>
          <w:szCs w:val="24"/>
        </w:rPr>
        <w:t>their challenge to r</w:t>
      </w:r>
      <w:r w:rsidRPr="00D4502F">
        <w:rPr>
          <w:rFonts w:ascii="Times New Roman" w:hAnsi="Times New Roman" w:cs="Times New Roman"/>
          <w:sz w:val="24"/>
          <w:szCs w:val="24"/>
        </w:rPr>
        <w:t>espondent’s</w:t>
      </w:r>
      <w:r w:rsidR="00901249" w:rsidRPr="00D4502F">
        <w:rPr>
          <w:rFonts w:ascii="Times New Roman" w:hAnsi="Times New Roman" w:cs="Times New Roman"/>
          <w:sz w:val="24"/>
          <w:szCs w:val="24"/>
        </w:rPr>
        <w:t xml:space="preserve"> actions for to do so </w:t>
      </w:r>
      <w:r w:rsidR="00CC5F0E" w:rsidRPr="00D4502F">
        <w:rPr>
          <w:rFonts w:ascii="Times New Roman" w:hAnsi="Times New Roman" w:cs="Times New Roman"/>
          <w:sz w:val="24"/>
          <w:szCs w:val="24"/>
        </w:rPr>
        <w:t xml:space="preserve">would </w:t>
      </w:r>
      <w:r w:rsidR="00901249" w:rsidRPr="00D4502F">
        <w:rPr>
          <w:rFonts w:ascii="Times New Roman" w:hAnsi="Times New Roman" w:cs="Times New Roman"/>
          <w:sz w:val="24"/>
          <w:szCs w:val="24"/>
        </w:rPr>
        <w:t xml:space="preserve">create </w:t>
      </w:r>
      <w:r w:rsidR="00CC5F0E" w:rsidRPr="00D4502F">
        <w:rPr>
          <w:rFonts w:ascii="Times New Roman" w:hAnsi="Times New Roman" w:cs="Times New Roman"/>
          <w:sz w:val="24"/>
          <w:szCs w:val="24"/>
        </w:rPr>
        <w:t xml:space="preserve">absolute chaos and confusion rendering the application of the rule of law virtually impossible. </w:t>
      </w:r>
      <w:r>
        <w:rPr>
          <w:rFonts w:ascii="Times New Roman" w:hAnsi="Times New Roman" w:cs="Times New Roman"/>
          <w:sz w:val="24"/>
          <w:szCs w:val="24"/>
        </w:rPr>
        <w:t xml:space="preserve"> </w:t>
      </w:r>
      <w:r w:rsidR="00CC5F0E" w:rsidRPr="00D4502F">
        <w:rPr>
          <w:rFonts w:ascii="Times New Roman" w:hAnsi="Times New Roman" w:cs="Times New Roman"/>
          <w:sz w:val="24"/>
          <w:szCs w:val="24"/>
        </w:rPr>
        <w:t>This is because anyone could challenge the validity of any law</w:t>
      </w:r>
      <w:r w:rsidR="00901249" w:rsidRPr="00D4502F">
        <w:rPr>
          <w:rFonts w:ascii="Times New Roman" w:hAnsi="Times New Roman" w:cs="Times New Roman"/>
          <w:sz w:val="24"/>
          <w:szCs w:val="24"/>
        </w:rPr>
        <w:t xml:space="preserve"> or administrative </w:t>
      </w:r>
      <w:r w:rsidRPr="00D4502F">
        <w:rPr>
          <w:rFonts w:ascii="Times New Roman" w:hAnsi="Times New Roman" w:cs="Times New Roman"/>
          <w:sz w:val="24"/>
          <w:szCs w:val="24"/>
        </w:rPr>
        <w:t>action just</w:t>
      </w:r>
      <w:r w:rsidR="00CC5F0E" w:rsidRPr="00D4502F">
        <w:rPr>
          <w:rFonts w:ascii="Times New Roman" w:hAnsi="Times New Roman" w:cs="Times New Roman"/>
          <w:sz w:val="24"/>
          <w:szCs w:val="24"/>
        </w:rPr>
        <w:t xml:space="preserve"> to throw spanners into the works to defeat or evade compliance with the law</w:t>
      </w:r>
      <w:r w:rsidR="00901249" w:rsidRPr="00D4502F">
        <w:rPr>
          <w:rFonts w:ascii="Times New Roman" w:hAnsi="Times New Roman" w:cs="Times New Roman"/>
          <w:sz w:val="24"/>
          <w:szCs w:val="24"/>
        </w:rPr>
        <w:t xml:space="preserve"> or administrative decision</w:t>
      </w:r>
      <w:r w:rsidR="00CC5F0E" w:rsidRPr="00D4502F">
        <w:rPr>
          <w:rFonts w:ascii="Times New Roman" w:hAnsi="Times New Roman" w:cs="Times New Roman"/>
          <w:sz w:val="24"/>
          <w:szCs w:val="24"/>
        </w:rPr>
        <w:t>.</w:t>
      </w:r>
    </w:p>
    <w:p w14:paraId="56F3F2CF" w14:textId="734A7FC7" w:rsidR="00901249" w:rsidRPr="00370C9F" w:rsidRDefault="00901249" w:rsidP="00C33D5E">
      <w:pPr>
        <w:spacing w:after="0" w:line="480" w:lineRule="auto"/>
        <w:ind w:firstLine="720"/>
        <w:jc w:val="both"/>
        <w:rPr>
          <w:rFonts w:ascii="Times New Roman" w:hAnsi="Times New Roman" w:cs="Times New Roman"/>
          <w:b/>
          <w:bCs/>
          <w:iCs/>
          <w:sz w:val="24"/>
          <w:szCs w:val="24"/>
        </w:rPr>
      </w:pPr>
      <w:r w:rsidRPr="00D4502F">
        <w:rPr>
          <w:rFonts w:ascii="Times New Roman" w:hAnsi="Times New Roman" w:cs="Times New Roman"/>
          <w:iCs/>
          <w:sz w:val="24"/>
          <w:szCs w:val="24"/>
        </w:rPr>
        <w:t xml:space="preserve">In </w:t>
      </w:r>
      <w:r w:rsidR="00214666" w:rsidRPr="00E22A2F">
        <w:rPr>
          <w:rFonts w:ascii="Times New Roman" w:hAnsi="Times New Roman" w:cs="Times New Roman"/>
          <w:bCs/>
          <w:i/>
          <w:iCs/>
          <w:sz w:val="24"/>
          <w:szCs w:val="24"/>
        </w:rPr>
        <w:t>Naval Phase Farming (Pvt) Ltd and Ors</w:t>
      </w:r>
      <w:r w:rsidR="00214666" w:rsidRPr="00C33D5E">
        <w:rPr>
          <w:rFonts w:ascii="Times New Roman" w:hAnsi="Times New Roman" w:cs="Times New Roman"/>
          <w:bCs/>
          <w:iCs/>
          <w:sz w:val="24"/>
          <w:szCs w:val="24"/>
        </w:rPr>
        <w:t xml:space="preserve"> v</w:t>
      </w:r>
      <w:r w:rsidR="00214666" w:rsidRPr="00E22A2F">
        <w:rPr>
          <w:rFonts w:ascii="Times New Roman" w:hAnsi="Times New Roman" w:cs="Times New Roman"/>
          <w:bCs/>
          <w:i/>
          <w:iCs/>
          <w:sz w:val="24"/>
          <w:szCs w:val="24"/>
        </w:rPr>
        <w:t xml:space="preserve"> Min of Lands and Rural Resettlement and Ors</w:t>
      </w:r>
      <w:r w:rsidR="00370C9F">
        <w:rPr>
          <w:rFonts w:ascii="Times New Roman" w:hAnsi="Times New Roman" w:cs="Times New Roman"/>
          <w:bCs/>
          <w:i/>
          <w:iCs/>
          <w:sz w:val="24"/>
          <w:szCs w:val="24"/>
        </w:rPr>
        <w:t xml:space="preserve"> </w:t>
      </w:r>
      <w:r w:rsidR="00370C9F" w:rsidRPr="00370C9F">
        <w:rPr>
          <w:rFonts w:ascii="Times New Roman" w:hAnsi="Times New Roman" w:cs="Times New Roman"/>
          <w:bCs/>
          <w:iCs/>
          <w:sz w:val="24"/>
          <w:szCs w:val="24"/>
        </w:rPr>
        <w:t>SC 50/18</w:t>
      </w:r>
      <w:r w:rsidR="00370C9F">
        <w:rPr>
          <w:rFonts w:ascii="Times New Roman" w:hAnsi="Times New Roman" w:cs="Times New Roman"/>
          <w:bCs/>
          <w:iCs/>
          <w:sz w:val="24"/>
          <w:szCs w:val="24"/>
        </w:rPr>
        <w:t xml:space="preserve">, </w:t>
      </w:r>
      <w:r w:rsidR="00214666" w:rsidRPr="00D4502F">
        <w:rPr>
          <w:rFonts w:ascii="Times New Roman" w:hAnsi="Times New Roman" w:cs="Times New Roman"/>
          <w:sz w:val="24"/>
          <w:szCs w:val="24"/>
        </w:rPr>
        <w:t>the dirty hands principl</w:t>
      </w:r>
      <w:r w:rsidRPr="00D4502F">
        <w:rPr>
          <w:rFonts w:ascii="Times New Roman" w:hAnsi="Times New Roman" w:cs="Times New Roman"/>
          <w:sz w:val="24"/>
          <w:szCs w:val="24"/>
        </w:rPr>
        <w:t>e i</w:t>
      </w:r>
      <w:r w:rsidR="00214666" w:rsidRPr="00D4502F">
        <w:rPr>
          <w:rFonts w:ascii="Times New Roman" w:hAnsi="Times New Roman" w:cs="Times New Roman"/>
          <w:sz w:val="24"/>
          <w:szCs w:val="24"/>
        </w:rPr>
        <w:t>s</w:t>
      </w:r>
      <w:r w:rsidRPr="00D4502F">
        <w:rPr>
          <w:rFonts w:ascii="Times New Roman" w:hAnsi="Times New Roman" w:cs="Times New Roman"/>
          <w:sz w:val="24"/>
          <w:szCs w:val="24"/>
        </w:rPr>
        <w:t xml:space="preserve"> said to be</w:t>
      </w:r>
      <w:r w:rsidR="00C33D5E">
        <w:rPr>
          <w:rFonts w:ascii="Times New Roman" w:hAnsi="Times New Roman" w:cs="Times New Roman"/>
          <w:sz w:val="24"/>
          <w:szCs w:val="24"/>
        </w:rPr>
        <w:t>:</w:t>
      </w:r>
    </w:p>
    <w:p w14:paraId="4AE2269C" w14:textId="6AAB3888" w:rsidR="00214666" w:rsidRPr="00D4502F" w:rsidRDefault="00901249" w:rsidP="00E22A2F">
      <w:pPr>
        <w:spacing w:after="0" w:line="240" w:lineRule="auto"/>
        <w:ind w:left="720"/>
        <w:jc w:val="both"/>
        <w:rPr>
          <w:rFonts w:ascii="Times New Roman" w:hAnsi="Times New Roman" w:cs="Times New Roman"/>
          <w:sz w:val="24"/>
          <w:szCs w:val="24"/>
        </w:rPr>
      </w:pPr>
      <w:r w:rsidRPr="00E22A2F">
        <w:rPr>
          <w:rFonts w:ascii="Times New Roman" w:hAnsi="Times New Roman" w:cs="Times New Roman"/>
        </w:rPr>
        <w:t>“</w:t>
      </w:r>
      <w:r w:rsidR="00214666" w:rsidRPr="00E22A2F">
        <w:rPr>
          <w:rFonts w:ascii="Times New Roman" w:hAnsi="Times New Roman" w:cs="Times New Roman"/>
        </w:rPr>
        <w:t xml:space="preserve">a principle that people are not allowed to come to court seeking the court’s assistance if they are guilty of a lack of probity or honesty </w:t>
      </w:r>
      <w:r w:rsidR="00214666" w:rsidRPr="00E22A2F">
        <w:rPr>
          <w:rFonts w:ascii="Times New Roman" w:hAnsi="Times New Roman" w:cs="Times New Roman"/>
          <w:u w:val="single"/>
        </w:rPr>
        <w:t>in respect of the circumstances which cause them to seek relief from the court.</w:t>
      </w:r>
      <w:r w:rsidR="00214666" w:rsidRPr="00E22A2F">
        <w:rPr>
          <w:rFonts w:ascii="Times New Roman" w:hAnsi="Times New Roman" w:cs="Times New Roman"/>
        </w:rPr>
        <w:t xml:space="preserve">  The kind of conduct which the court penalizes by withholding its protection is conduct involving moral obliquity……” (</w:t>
      </w:r>
      <w:r w:rsidR="00214666" w:rsidRPr="00E22A2F">
        <w:rPr>
          <w:rFonts w:ascii="Times New Roman" w:hAnsi="Times New Roman" w:cs="Times New Roman"/>
          <w:i/>
        </w:rPr>
        <w:t>my emphasis</w:t>
      </w:r>
      <w:r w:rsidR="00214666" w:rsidRPr="00D4502F">
        <w:rPr>
          <w:rFonts w:ascii="Times New Roman" w:hAnsi="Times New Roman" w:cs="Times New Roman"/>
          <w:sz w:val="24"/>
          <w:szCs w:val="24"/>
        </w:rPr>
        <w:t>)</w:t>
      </w:r>
    </w:p>
    <w:p w14:paraId="5130B2DE" w14:textId="77777777" w:rsidR="00901249" w:rsidRPr="00D4502F" w:rsidRDefault="00901249" w:rsidP="00D4502F">
      <w:pPr>
        <w:spacing w:after="0" w:line="480" w:lineRule="auto"/>
        <w:jc w:val="both"/>
        <w:rPr>
          <w:rFonts w:ascii="Times New Roman" w:hAnsi="Times New Roman" w:cs="Times New Roman"/>
          <w:sz w:val="24"/>
          <w:szCs w:val="24"/>
        </w:rPr>
      </w:pPr>
    </w:p>
    <w:p w14:paraId="7A45F3BB" w14:textId="75CA55EB" w:rsidR="00D44625" w:rsidRPr="00AF001E" w:rsidRDefault="00214666" w:rsidP="00AF001E">
      <w:pPr>
        <w:spacing w:after="0" w:line="360" w:lineRule="auto"/>
        <w:ind w:firstLine="720"/>
        <w:jc w:val="both"/>
        <w:rPr>
          <w:rFonts w:ascii="Times New Roman" w:hAnsi="Times New Roman" w:cs="Times New Roman"/>
          <w:sz w:val="24"/>
          <w:szCs w:val="24"/>
          <w:lang w:val="en-ZW"/>
        </w:rPr>
      </w:pPr>
      <w:r w:rsidRPr="00D4502F">
        <w:rPr>
          <w:rFonts w:ascii="Times New Roman" w:hAnsi="Times New Roman" w:cs="Times New Roman"/>
          <w:sz w:val="24"/>
          <w:szCs w:val="24"/>
        </w:rPr>
        <w:t>The applicant</w:t>
      </w:r>
      <w:r w:rsidR="00901249" w:rsidRPr="00D4502F">
        <w:rPr>
          <w:rFonts w:ascii="Times New Roman" w:hAnsi="Times New Roman" w:cs="Times New Roman"/>
          <w:sz w:val="24"/>
          <w:szCs w:val="24"/>
        </w:rPr>
        <w:t>s</w:t>
      </w:r>
      <w:r w:rsidRPr="00D4502F">
        <w:rPr>
          <w:rFonts w:ascii="Times New Roman" w:hAnsi="Times New Roman" w:cs="Times New Roman"/>
          <w:sz w:val="24"/>
          <w:szCs w:val="24"/>
        </w:rPr>
        <w:t xml:space="preserve"> ha</w:t>
      </w:r>
      <w:r w:rsidR="00901249" w:rsidRPr="00D4502F">
        <w:rPr>
          <w:rFonts w:ascii="Times New Roman" w:hAnsi="Times New Roman" w:cs="Times New Roman"/>
          <w:sz w:val="24"/>
          <w:szCs w:val="24"/>
        </w:rPr>
        <w:t>ve</w:t>
      </w:r>
      <w:r w:rsidRPr="00D4502F">
        <w:rPr>
          <w:rFonts w:ascii="Times New Roman" w:hAnsi="Times New Roman" w:cs="Times New Roman"/>
          <w:sz w:val="24"/>
          <w:szCs w:val="24"/>
        </w:rPr>
        <w:t xml:space="preserve"> openly and with impunity demonstrated disdain for the </w:t>
      </w:r>
      <w:r w:rsidR="00901249" w:rsidRPr="00D4502F">
        <w:rPr>
          <w:rFonts w:ascii="Times New Roman" w:hAnsi="Times New Roman" w:cs="Times New Roman"/>
          <w:sz w:val="24"/>
          <w:szCs w:val="24"/>
        </w:rPr>
        <w:t xml:space="preserve">administrative decision of the </w:t>
      </w:r>
      <w:r w:rsidR="00E22A2F">
        <w:rPr>
          <w:rFonts w:ascii="Times New Roman" w:hAnsi="Times New Roman" w:cs="Times New Roman"/>
          <w:sz w:val="24"/>
          <w:szCs w:val="24"/>
        </w:rPr>
        <w:t>r</w:t>
      </w:r>
      <w:r w:rsidR="00901249" w:rsidRPr="00D4502F">
        <w:rPr>
          <w:rFonts w:ascii="Times New Roman" w:hAnsi="Times New Roman" w:cs="Times New Roman"/>
          <w:sz w:val="24"/>
          <w:szCs w:val="24"/>
        </w:rPr>
        <w:t>espondents yet have</w:t>
      </w:r>
      <w:r w:rsidRPr="00D4502F">
        <w:rPr>
          <w:rFonts w:ascii="Times New Roman" w:hAnsi="Times New Roman" w:cs="Times New Roman"/>
          <w:sz w:val="24"/>
          <w:szCs w:val="24"/>
        </w:rPr>
        <w:t xml:space="preserve"> the temerity to turn to this court for relief that would result in the court effectively ‘condoning’ or turning a blind eye to this open defiance</w:t>
      </w:r>
      <w:r w:rsidR="00AF001E">
        <w:rPr>
          <w:rFonts w:ascii="Times New Roman" w:hAnsi="Times New Roman" w:cs="Times New Roman"/>
          <w:sz w:val="24"/>
          <w:szCs w:val="24"/>
        </w:rPr>
        <w:t xml:space="preserve">. </w:t>
      </w:r>
      <w:r w:rsidR="00D44625" w:rsidRPr="00D4502F">
        <w:rPr>
          <w:rFonts w:ascii="Times New Roman" w:hAnsi="Times New Roman"/>
          <w:szCs w:val="24"/>
        </w:rPr>
        <w:t xml:space="preserve">The following passage in </w:t>
      </w:r>
      <w:r w:rsidR="00D44625" w:rsidRPr="00E22A2F">
        <w:rPr>
          <w:rFonts w:ascii="Times New Roman" w:hAnsi="Times New Roman"/>
          <w:bCs/>
          <w:i/>
          <w:iCs/>
          <w:szCs w:val="24"/>
        </w:rPr>
        <w:t xml:space="preserve">Bhatti &amp; Anor </w:t>
      </w:r>
      <w:r w:rsidR="00D44625" w:rsidRPr="00E22A2F">
        <w:rPr>
          <w:rFonts w:ascii="Times New Roman" w:hAnsi="Times New Roman"/>
          <w:bCs/>
          <w:iCs/>
          <w:szCs w:val="24"/>
        </w:rPr>
        <w:t>v</w:t>
      </w:r>
      <w:r w:rsidR="00D44625" w:rsidRPr="00E22A2F">
        <w:rPr>
          <w:rFonts w:ascii="Times New Roman" w:hAnsi="Times New Roman"/>
          <w:bCs/>
          <w:i/>
          <w:iCs/>
          <w:szCs w:val="24"/>
        </w:rPr>
        <w:t xml:space="preserve"> Chief Immigration Officer &amp; Anor </w:t>
      </w:r>
      <w:r w:rsidR="00EE64FC">
        <w:rPr>
          <w:rFonts w:ascii="Times New Roman" w:hAnsi="Times New Roman"/>
          <w:szCs w:val="24"/>
        </w:rPr>
        <w:t>2001 (2) ZLR 114(H))</w:t>
      </w:r>
      <w:r w:rsidR="009B1530" w:rsidRPr="00D4502F">
        <w:rPr>
          <w:rFonts w:ascii="Times New Roman" w:hAnsi="Times New Roman"/>
          <w:szCs w:val="24"/>
        </w:rPr>
        <w:t xml:space="preserve"> </w:t>
      </w:r>
      <w:r w:rsidR="00D44625" w:rsidRPr="00D4502F">
        <w:rPr>
          <w:rFonts w:ascii="Times New Roman" w:hAnsi="Times New Roman"/>
          <w:szCs w:val="24"/>
        </w:rPr>
        <w:t>at p 123 F is in my view particularly instructive:</w:t>
      </w:r>
    </w:p>
    <w:p w14:paraId="1917421D" w14:textId="77777777" w:rsidR="00D44625" w:rsidRPr="00E22A2F" w:rsidRDefault="00D44625" w:rsidP="00D4502F">
      <w:pPr>
        <w:pStyle w:val="BodyText2"/>
        <w:ind w:left="720"/>
        <w:rPr>
          <w:rFonts w:ascii="Times New Roman" w:hAnsi="Times New Roman"/>
          <w:sz w:val="22"/>
          <w:szCs w:val="22"/>
        </w:rPr>
      </w:pPr>
      <w:r w:rsidRPr="00E22A2F">
        <w:rPr>
          <w:rFonts w:ascii="Times New Roman" w:hAnsi="Times New Roman"/>
          <w:sz w:val="22"/>
          <w:szCs w:val="22"/>
        </w:rPr>
        <w:t>‘The admission of aliens into a State immediately calls into existence certain correlative rights and duties.   The alien has rights to the protection of the local law.   He owes a duty to observe that law and assumes a relationship towards the State of his residence sometimes referred to as ‘temporary allegiance’.</w:t>
      </w:r>
    </w:p>
    <w:p w14:paraId="2C5022A3" w14:textId="77777777" w:rsidR="00D44625" w:rsidRPr="00E22A2F" w:rsidRDefault="00D44625" w:rsidP="00D4502F">
      <w:pPr>
        <w:pStyle w:val="BodyText2"/>
        <w:ind w:left="720"/>
        <w:rPr>
          <w:rFonts w:ascii="Times New Roman" w:hAnsi="Times New Roman"/>
          <w:sz w:val="22"/>
          <w:szCs w:val="22"/>
        </w:rPr>
      </w:pPr>
    </w:p>
    <w:p w14:paraId="194D815D" w14:textId="77777777" w:rsidR="00D44625" w:rsidRPr="00E22A2F" w:rsidRDefault="00D44625" w:rsidP="00D4502F">
      <w:pPr>
        <w:pStyle w:val="BodyText2"/>
        <w:ind w:left="720"/>
        <w:rPr>
          <w:rFonts w:ascii="Times New Roman" w:hAnsi="Times New Roman"/>
          <w:sz w:val="22"/>
          <w:szCs w:val="22"/>
        </w:rPr>
      </w:pPr>
      <w:r w:rsidRPr="00E22A2F">
        <w:rPr>
          <w:rFonts w:ascii="Times New Roman" w:hAnsi="Times New Roman"/>
          <w:sz w:val="22"/>
          <w:szCs w:val="22"/>
        </w:rPr>
        <w:t xml:space="preserve">The State has the right to expect that the alien shall observe its laws and that his conduct shall not be incompatible with the good order of the State and of the community in which he resides or sojourns.   It has the obligation to give him that degree of protection for his person and property, which he and his State have the right to expect under local law, under international law, and under treaties and conventions between his State and the State of residence.   Failure of the alien or of the State to observe these requirements may give rise to responsibility in varying degrees, the alien being amenable to the local law or subject to expulsion from the State, or both, and the State being responsible to the alien or to the State of which he is a national”: </w:t>
      </w:r>
      <w:r w:rsidRPr="00E22A2F">
        <w:rPr>
          <w:rFonts w:ascii="Times New Roman" w:hAnsi="Times New Roman"/>
          <w:i/>
          <w:sz w:val="22"/>
          <w:szCs w:val="22"/>
        </w:rPr>
        <w:t xml:space="preserve">Hackworth, Digest of International Law </w:t>
      </w:r>
      <w:r w:rsidRPr="00E22A2F">
        <w:rPr>
          <w:rFonts w:ascii="Times New Roman" w:hAnsi="Times New Roman"/>
          <w:sz w:val="22"/>
          <w:szCs w:val="22"/>
        </w:rPr>
        <w:t xml:space="preserve">(1943), vol 5 pp 471-472 quoted in Dixon &amp; McCorquodale, Cases and Material on International Law, Blackstone Press Ltd, London, 1991 p 428”. </w:t>
      </w:r>
    </w:p>
    <w:p w14:paraId="4D687E76" w14:textId="77777777" w:rsidR="00D44625" w:rsidRPr="00D4502F" w:rsidRDefault="00D44625" w:rsidP="00D4502F">
      <w:pPr>
        <w:pStyle w:val="BodyText2"/>
        <w:rPr>
          <w:rFonts w:ascii="Times New Roman" w:hAnsi="Times New Roman"/>
          <w:szCs w:val="24"/>
        </w:rPr>
      </w:pPr>
    </w:p>
    <w:p w14:paraId="795BFD82" w14:textId="522AE8D4" w:rsidR="00D44625" w:rsidRPr="00D4502F" w:rsidRDefault="00232271" w:rsidP="00D4502F">
      <w:pPr>
        <w:pStyle w:val="BodyText2"/>
        <w:spacing w:line="480" w:lineRule="auto"/>
        <w:ind w:firstLine="720"/>
        <w:rPr>
          <w:rFonts w:ascii="Times New Roman" w:hAnsi="Times New Roman"/>
          <w:szCs w:val="24"/>
        </w:rPr>
      </w:pPr>
      <w:r w:rsidRPr="00D4502F">
        <w:rPr>
          <w:rFonts w:ascii="Times New Roman" w:hAnsi="Times New Roman"/>
          <w:szCs w:val="24"/>
        </w:rPr>
        <w:t xml:space="preserve">See also </w:t>
      </w:r>
      <w:r w:rsidR="00D44625" w:rsidRPr="00E22A2F">
        <w:rPr>
          <w:rFonts w:ascii="Times New Roman" w:hAnsi="Times New Roman"/>
          <w:bCs/>
          <w:i/>
          <w:iCs/>
          <w:szCs w:val="24"/>
        </w:rPr>
        <w:t xml:space="preserve">Kenderjian </w:t>
      </w:r>
      <w:r w:rsidR="00D44625" w:rsidRPr="00E22A2F">
        <w:rPr>
          <w:rFonts w:ascii="Times New Roman" w:hAnsi="Times New Roman"/>
          <w:bCs/>
          <w:iCs/>
          <w:szCs w:val="24"/>
        </w:rPr>
        <w:t>v</w:t>
      </w:r>
      <w:r w:rsidR="00D44625" w:rsidRPr="00E22A2F">
        <w:rPr>
          <w:rFonts w:ascii="Times New Roman" w:hAnsi="Times New Roman"/>
          <w:bCs/>
          <w:i/>
          <w:iCs/>
          <w:szCs w:val="24"/>
        </w:rPr>
        <w:t xml:space="preserve"> Chief Immigration Officer</w:t>
      </w:r>
      <w:r w:rsidR="00D44625" w:rsidRPr="00D4502F">
        <w:rPr>
          <w:rFonts w:ascii="Times New Roman" w:hAnsi="Times New Roman"/>
          <w:i/>
          <w:szCs w:val="24"/>
        </w:rPr>
        <w:t xml:space="preserve"> </w:t>
      </w:r>
      <w:r w:rsidR="00D44625" w:rsidRPr="00D4502F">
        <w:rPr>
          <w:rFonts w:ascii="Times New Roman" w:hAnsi="Times New Roman"/>
          <w:szCs w:val="24"/>
        </w:rPr>
        <w:t>2000 (1) ZLR 697 (S)</w:t>
      </w:r>
      <w:r w:rsidRPr="00D4502F">
        <w:rPr>
          <w:rFonts w:ascii="Times New Roman" w:hAnsi="Times New Roman"/>
          <w:szCs w:val="24"/>
        </w:rPr>
        <w:t>.</w:t>
      </w:r>
      <w:r w:rsidR="00D44625" w:rsidRPr="00D4502F">
        <w:rPr>
          <w:rFonts w:ascii="Times New Roman" w:hAnsi="Times New Roman"/>
          <w:szCs w:val="24"/>
        </w:rPr>
        <w:t xml:space="preserve"> </w:t>
      </w:r>
    </w:p>
    <w:p w14:paraId="65A08886" w14:textId="5F2AF718" w:rsidR="00D44625" w:rsidRPr="00D4502F" w:rsidRDefault="00046B9C" w:rsidP="00E22A2F">
      <w:pPr>
        <w:spacing w:after="0" w:line="360" w:lineRule="auto"/>
        <w:ind w:firstLine="720"/>
        <w:jc w:val="both"/>
        <w:rPr>
          <w:rFonts w:ascii="Times New Roman" w:hAnsi="Times New Roman" w:cs="Times New Roman"/>
          <w:bCs/>
          <w:sz w:val="24"/>
          <w:szCs w:val="24"/>
        </w:rPr>
      </w:pPr>
      <w:r w:rsidRPr="00D4502F">
        <w:rPr>
          <w:rFonts w:ascii="Times New Roman" w:hAnsi="Times New Roman" w:cs="Times New Roman"/>
          <w:sz w:val="24"/>
          <w:szCs w:val="24"/>
        </w:rPr>
        <w:lastRenderedPageBreak/>
        <w:t>As indicated</w:t>
      </w:r>
      <w:r w:rsidR="00AF001E">
        <w:rPr>
          <w:rFonts w:ascii="Times New Roman" w:hAnsi="Times New Roman" w:cs="Times New Roman"/>
          <w:sz w:val="24"/>
          <w:szCs w:val="24"/>
        </w:rPr>
        <w:t xml:space="preserve"> above</w:t>
      </w:r>
      <w:r w:rsidRPr="00D4502F">
        <w:rPr>
          <w:rFonts w:ascii="Times New Roman" w:hAnsi="Times New Roman" w:cs="Times New Roman"/>
          <w:sz w:val="24"/>
          <w:szCs w:val="24"/>
        </w:rPr>
        <w:t>, it is the State’s interests in the light of such conduct that must now be balanced against the applicant</w:t>
      </w:r>
      <w:r w:rsidR="00232271" w:rsidRPr="00D4502F">
        <w:rPr>
          <w:rFonts w:ascii="Times New Roman" w:hAnsi="Times New Roman" w:cs="Times New Roman"/>
          <w:sz w:val="24"/>
          <w:szCs w:val="24"/>
        </w:rPr>
        <w:t xml:space="preserve">s’rights which are </w:t>
      </w:r>
      <w:r w:rsidRPr="00D4502F">
        <w:rPr>
          <w:rFonts w:ascii="Times New Roman" w:hAnsi="Times New Roman" w:cs="Times New Roman"/>
          <w:sz w:val="24"/>
          <w:szCs w:val="24"/>
        </w:rPr>
        <w:t>subject to the public interest limitations stipulated in paragraph (a) of s 22(3) of the Constitution, so long as these restrictions are reasonably justifiable in an democratic society. Specifically, the applicants right</w:t>
      </w:r>
      <w:r w:rsidR="00232271" w:rsidRPr="00D4502F">
        <w:rPr>
          <w:rFonts w:ascii="Times New Roman" w:hAnsi="Times New Roman" w:cs="Times New Roman"/>
          <w:sz w:val="24"/>
          <w:szCs w:val="24"/>
        </w:rPr>
        <w:t>s</w:t>
      </w:r>
      <w:r w:rsidRPr="00D4502F">
        <w:rPr>
          <w:rFonts w:ascii="Times New Roman" w:hAnsi="Times New Roman" w:cs="Times New Roman"/>
          <w:sz w:val="24"/>
          <w:szCs w:val="24"/>
        </w:rPr>
        <w:t xml:space="preserve"> </w:t>
      </w:r>
      <w:r w:rsidR="00232271" w:rsidRPr="00D4502F">
        <w:rPr>
          <w:rFonts w:ascii="Times New Roman" w:hAnsi="Times New Roman" w:cs="Times New Roman"/>
          <w:sz w:val="24"/>
          <w:szCs w:val="24"/>
        </w:rPr>
        <w:t xml:space="preserve">must </w:t>
      </w:r>
      <w:r w:rsidRPr="00D4502F">
        <w:rPr>
          <w:rFonts w:ascii="Times New Roman" w:hAnsi="Times New Roman" w:cs="Times New Roman"/>
          <w:sz w:val="24"/>
          <w:szCs w:val="24"/>
        </w:rPr>
        <w:t xml:space="preserve">be balanced against the public interest considerations that dictated the </w:t>
      </w:r>
      <w:r w:rsidR="00232271" w:rsidRPr="00D4502F">
        <w:rPr>
          <w:rFonts w:ascii="Times New Roman" w:hAnsi="Times New Roman" w:cs="Times New Roman"/>
          <w:sz w:val="24"/>
          <w:szCs w:val="24"/>
        </w:rPr>
        <w:t>directive for them to leave Zimbabwe</w:t>
      </w:r>
      <w:r w:rsidRPr="00D4502F">
        <w:rPr>
          <w:rFonts w:ascii="Times New Roman" w:hAnsi="Times New Roman" w:cs="Times New Roman"/>
          <w:sz w:val="24"/>
          <w:szCs w:val="24"/>
        </w:rPr>
        <w:t xml:space="preserve">.  </w:t>
      </w:r>
      <w:r w:rsidR="00232271" w:rsidRPr="00D4502F">
        <w:rPr>
          <w:rFonts w:ascii="Times New Roman" w:hAnsi="Times New Roman" w:cs="Times New Roman"/>
          <w:sz w:val="24"/>
          <w:szCs w:val="24"/>
        </w:rPr>
        <w:t xml:space="preserve">The conduct of the third Applicant leaves a lot to be desired. </w:t>
      </w:r>
      <w:r w:rsidRPr="00D4502F">
        <w:rPr>
          <w:rFonts w:ascii="Times New Roman" w:hAnsi="Times New Roman" w:cs="Times New Roman"/>
          <w:sz w:val="24"/>
          <w:szCs w:val="24"/>
        </w:rPr>
        <w:t xml:space="preserve">Instead of encouraging </w:t>
      </w:r>
      <w:r w:rsidR="00232271" w:rsidRPr="00D4502F">
        <w:rPr>
          <w:rFonts w:ascii="Times New Roman" w:hAnsi="Times New Roman" w:cs="Times New Roman"/>
          <w:sz w:val="24"/>
          <w:szCs w:val="24"/>
        </w:rPr>
        <w:t xml:space="preserve">Applicants to leave </w:t>
      </w:r>
      <w:r w:rsidR="00E22A2F" w:rsidRPr="00D4502F">
        <w:rPr>
          <w:rFonts w:ascii="Times New Roman" w:hAnsi="Times New Roman" w:cs="Times New Roman"/>
          <w:sz w:val="24"/>
          <w:szCs w:val="24"/>
        </w:rPr>
        <w:t>Zimbabwe she</w:t>
      </w:r>
      <w:r w:rsidR="00232271" w:rsidRPr="00D4502F">
        <w:rPr>
          <w:rFonts w:ascii="Times New Roman" w:hAnsi="Times New Roman" w:cs="Times New Roman"/>
          <w:sz w:val="24"/>
          <w:szCs w:val="24"/>
        </w:rPr>
        <w:t xml:space="preserve"> </w:t>
      </w:r>
      <w:r w:rsidRPr="00D4502F">
        <w:rPr>
          <w:rFonts w:ascii="Times New Roman" w:hAnsi="Times New Roman" w:cs="Times New Roman"/>
          <w:sz w:val="24"/>
          <w:szCs w:val="24"/>
        </w:rPr>
        <w:t xml:space="preserve">actively and knowingly aided and abbetted </w:t>
      </w:r>
      <w:r w:rsidR="00D4502F" w:rsidRPr="00D4502F">
        <w:rPr>
          <w:rFonts w:ascii="Times New Roman" w:hAnsi="Times New Roman" w:cs="Times New Roman"/>
          <w:sz w:val="24"/>
          <w:szCs w:val="24"/>
        </w:rPr>
        <w:t>them</w:t>
      </w:r>
      <w:r w:rsidRPr="00D4502F">
        <w:rPr>
          <w:rFonts w:ascii="Times New Roman" w:hAnsi="Times New Roman" w:cs="Times New Roman"/>
          <w:sz w:val="24"/>
          <w:szCs w:val="24"/>
        </w:rPr>
        <w:t xml:space="preserve"> in </w:t>
      </w:r>
      <w:r w:rsidR="00D4502F" w:rsidRPr="00D4502F">
        <w:rPr>
          <w:rFonts w:ascii="Times New Roman" w:hAnsi="Times New Roman" w:cs="Times New Roman"/>
          <w:sz w:val="24"/>
          <w:szCs w:val="24"/>
        </w:rPr>
        <w:t>their</w:t>
      </w:r>
      <w:r w:rsidRPr="00D4502F">
        <w:rPr>
          <w:rFonts w:ascii="Times New Roman" w:hAnsi="Times New Roman" w:cs="Times New Roman"/>
          <w:sz w:val="24"/>
          <w:szCs w:val="24"/>
        </w:rPr>
        <w:t xml:space="preserve"> continued defiance of the law</w:t>
      </w:r>
    </w:p>
    <w:p w14:paraId="25609926" w14:textId="2069688D" w:rsidR="00046B9C" w:rsidRPr="00D4502F" w:rsidRDefault="00E22A2F" w:rsidP="00AF001E">
      <w:pPr>
        <w:spacing w:after="0" w:line="36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First and second a</w:t>
      </w:r>
      <w:r w:rsidR="005C16DB" w:rsidRPr="00D4502F">
        <w:rPr>
          <w:rFonts w:ascii="Times New Roman" w:hAnsi="Times New Roman" w:cs="Times New Roman"/>
          <w:bCs/>
          <w:sz w:val="24"/>
          <w:szCs w:val="24"/>
          <w:lang w:val="en-ZW"/>
        </w:rPr>
        <w:t>pplicants breached the duty imposed on an alien to observe the laws of the host country and conduct themselves in a manner compatible with the good order of the State. Their conduct constituted a threat to public order</w:t>
      </w:r>
      <w:r w:rsidR="00D4502F" w:rsidRPr="00D4502F">
        <w:rPr>
          <w:rFonts w:ascii="Times New Roman" w:hAnsi="Times New Roman" w:cs="Times New Roman"/>
          <w:bCs/>
          <w:sz w:val="24"/>
          <w:szCs w:val="24"/>
          <w:lang w:val="en-ZW"/>
        </w:rPr>
        <w:t>.</w:t>
      </w:r>
      <w:r w:rsidR="00AF001E">
        <w:rPr>
          <w:rFonts w:ascii="Times New Roman" w:hAnsi="Times New Roman" w:cs="Times New Roman"/>
          <w:bCs/>
          <w:sz w:val="24"/>
          <w:szCs w:val="24"/>
          <w:lang w:val="en-ZW"/>
        </w:rPr>
        <w:t xml:space="preserve"> </w:t>
      </w:r>
      <w:r w:rsidR="00046B9C" w:rsidRPr="00D4502F">
        <w:rPr>
          <w:rFonts w:ascii="Times New Roman" w:hAnsi="Times New Roman" w:cs="Times New Roman"/>
          <w:sz w:val="24"/>
          <w:szCs w:val="24"/>
        </w:rPr>
        <w:t xml:space="preserve">It does not in my opinion, augur well for the maintenance of law and public order that </w:t>
      </w:r>
      <w:r w:rsidR="00D4502F" w:rsidRPr="00D4502F">
        <w:rPr>
          <w:rFonts w:ascii="Times New Roman" w:hAnsi="Times New Roman" w:cs="Times New Roman"/>
          <w:sz w:val="24"/>
          <w:szCs w:val="24"/>
        </w:rPr>
        <w:t>litigants</w:t>
      </w:r>
      <w:r w:rsidR="00046B9C" w:rsidRPr="00D4502F">
        <w:rPr>
          <w:rFonts w:ascii="Times New Roman" w:hAnsi="Times New Roman" w:cs="Times New Roman"/>
          <w:sz w:val="24"/>
          <w:szCs w:val="24"/>
        </w:rPr>
        <w:t xml:space="preserve"> feel they can on one hand exhibit disdain for the law</w:t>
      </w:r>
      <w:r w:rsidR="00C33D5E">
        <w:rPr>
          <w:rFonts w:ascii="Times New Roman" w:hAnsi="Times New Roman" w:cs="Times New Roman"/>
          <w:sz w:val="24"/>
          <w:szCs w:val="24"/>
        </w:rPr>
        <w:t xml:space="preserve">, </w:t>
      </w:r>
      <w:r w:rsidR="00C33D5E" w:rsidRPr="00D4502F">
        <w:rPr>
          <w:rFonts w:ascii="Times New Roman" w:hAnsi="Times New Roman" w:cs="Times New Roman"/>
          <w:sz w:val="24"/>
          <w:szCs w:val="24"/>
        </w:rPr>
        <w:t>and</w:t>
      </w:r>
      <w:r w:rsidR="00C33D5E">
        <w:rPr>
          <w:rFonts w:ascii="Times New Roman" w:hAnsi="Times New Roman" w:cs="Times New Roman"/>
          <w:sz w:val="24"/>
          <w:szCs w:val="24"/>
        </w:rPr>
        <w:t xml:space="preserve">, </w:t>
      </w:r>
      <w:r w:rsidR="00C33D5E" w:rsidRPr="00D4502F">
        <w:rPr>
          <w:rFonts w:ascii="Times New Roman" w:hAnsi="Times New Roman" w:cs="Times New Roman"/>
          <w:sz w:val="24"/>
          <w:szCs w:val="24"/>
        </w:rPr>
        <w:t>on</w:t>
      </w:r>
      <w:r w:rsidR="00046B9C" w:rsidRPr="00D4502F">
        <w:rPr>
          <w:rFonts w:ascii="Times New Roman" w:hAnsi="Times New Roman" w:cs="Times New Roman"/>
          <w:sz w:val="24"/>
          <w:szCs w:val="24"/>
        </w:rPr>
        <w:t xml:space="preserve"> the other and when it suits them, turn back to the same law to seek protection of their rights.</w:t>
      </w:r>
      <w:r w:rsidR="00D4502F" w:rsidRPr="00D4502F">
        <w:rPr>
          <w:rFonts w:ascii="Times New Roman" w:hAnsi="Times New Roman" w:cs="Times New Roman"/>
          <w:sz w:val="24"/>
          <w:szCs w:val="24"/>
        </w:rPr>
        <w:t xml:space="preserve"> Applicants cannot seek an order that has the effect of social inclusion and integration of migrants who have been ordered to leave Zimbabwe. </w:t>
      </w:r>
      <w:r>
        <w:rPr>
          <w:rFonts w:ascii="Times New Roman" w:hAnsi="Times New Roman" w:cs="Times New Roman"/>
          <w:sz w:val="24"/>
          <w:szCs w:val="24"/>
        </w:rPr>
        <w:t xml:space="preserve"> </w:t>
      </w:r>
      <w:r w:rsidR="00D4502F" w:rsidRPr="00D4502F">
        <w:rPr>
          <w:rFonts w:ascii="Times New Roman" w:hAnsi="Times New Roman" w:cs="Times New Roman"/>
          <w:sz w:val="24"/>
          <w:szCs w:val="24"/>
        </w:rPr>
        <w:t>Resultantly the application fails.</w:t>
      </w:r>
    </w:p>
    <w:p w14:paraId="2A5A7C3B" w14:textId="77777777" w:rsidR="004A03D4" w:rsidRPr="00D4502F" w:rsidRDefault="004A03D4" w:rsidP="00E22A2F">
      <w:pPr>
        <w:spacing w:after="0" w:line="360" w:lineRule="auto"/>
        <w:jc w:val="both"/>
        <w:rPr>
          <w:rFonts w:ascii="Times New Roman" w:hAnsi="Times New Roman" w:cs="Times New Roman"/>
          <w:b/>
          <w:bCs/>
          <w:sz w:val="24"/>
          <w:szCs w:val="24"/>
          <w:lang w:val="en-ZW"/>
        </w:rPr>
      </w:pPr>
      <w:r w:rsidRPr="00D4502F">
        <w:rPr>
          <w:rFonts w:ascii="Times New Roman" w:hAnsi="Times New Roman" w:cs="Times New Roman"/>
          <w:b/>
          <w:bCs/>
          <w:sz w:val="24"/>
          <w:szCs w:val="24"/>
          <w:lang w:val="en-ZW"/>
        </w:rPr>
        <w:t>Disposition</w:t>
      </w:r>
    </w:p>
    <w:p w14:paraId="6C5CACC9" w14:textId="50178520" w:rsidR="001A7D00" w:rsidRDefault="000712DA" w:rsidP="00E22A2F">
      <w:pPr>
        <w:spacing w:after="0"/>
        <w:ind w:firstLine="720"/>
        <w:jc w:val="both"/>
        <w:rPr>
          <w:rFonts w:ascii="Times New Roman" w:hAnsi="Times New Roman" w:cs="Times New Roman"/>
          <w:sz w:val="24"/>
          <w:szCs w:val="24"/>
          <w:lang w:val="en-ZW"/>
        </w:rPr>
      </w:pPr>
      <w:r w:rsidRPr="00D4502F">
        <w:rPr>
          <w:rFonts w:ascii="Times New Roman" w:hAnsi="Times New Roman" w:cs="Times New Roman"/>
          <w:sz w:val="24"/>
          <w:szCs w:val="24"/>
          <w:lang w:val="en-ZW"/>
        </w:rPr>
        <w:t>The application be and is hereby dismissed with costs.</w:t>
      </w:r>
    </w:p>
    <w:p w14:paraId="20676753" w14:textId="77777777" w:rsidR="00EE64FC" w:rsidRDefault="00EE64FC" w:rsidP="00D4502F">
      <w:pPr>
        <w:jc w:val="both"/>
        <w:rPr>
          <w:rFonts w:ascii="Times New Roman" w:hAnsi="Times New Roman" w:cs="Times New Roman"/>
          <w:sz w:val="24"/>
          <w:szCs w:val="24"/>
          <w:lang w:val="en-ZW"/>
        </w:rPr>
      </w:pPr>
    </w:p>
    <w:p w14:paraId="5F41C1F7" w14:textId="77777777" w:rsidR="00EE64FC" w:rsidRDefault="00EE64FC" w:rsidP="00703382">
      <w:pPr>
        <w:pStyle w:val="FootnoteText"/>
        <w:rPr>
          <w:rFonts w:ascii="Times New Roman" w:hAnsi="Times New Roman"/>
          <w:i/>
          <w:sz w:val="24"/>
          <w:szCs w:val="24"/>
        </w:rPr>
      </w:pPr>
    </w:p>
    <w:p w14:paraId="78BB0B20" w14:textId="77777777" w:rsidR="00EE64FC" w:rsidRDefault="00EE64FC" w:rsidP="00703382">
      <w:pPr>
        <w:pStyle w:val="FootnoteText"/>
        <w:rPr>
          <w:rFonts w:ascii="Times New Roman" w:hAnsi="Times New Roman"/>
          <w:i/>
          <w:sz w:val="24"/>
          <w:szCs w:val="24"/>
        </w:rPr>
      </w:pPr>
    </w:p>
    <w:p w14:paraId="3AA6C821" w14:textId="77777777" w:rsidR="00EE64FC" w:rsidRDefault="00EE64FC" w:rsidP="00EE64FC">
      <w:pPr>
        <w:pStyle w:val="FootnoteText"/>
        <w:shd w:val="clear" w:color="auto" w:fill="FFFFFF" w:themeFill="background1"/>
        <w:rPr>
          <w:rFonts w:ascii="Times New Roman" w:hAnsi="Times New Roman"/>
          <w:i/>
          <w:sz w:val="24"/>
          <w:szCs w:val="24"/>
        </w:rPr>
      </w:pPr>
    </w:p>
    <w:p w14:paraId="3161AE9E" w14:textId="77777777" w:rsidR="00703382" w:rsidRPr="00703382" w:rsidRDefault="00703382" w:rsidP="00703382">
      <w:pPr>
        <w:pStyle w:val="FootnoteText"/>
        <w:rPr>
          <w:rFonts w:ascii="Times New Roman" w:hAnsi="Times New Roman"/>
          <w:sz w:val="24"/>
          <w:szCs w:val="24"/>
        </w:rPr>
      </w:pPr>
      <w:r w:rsidRPr="00703382">
        <w:rPr>
          <w:rFonts w:ascii="Times New Roman" w:hAnsi="Times New Roman"/>
          <w:i/>
          <w:sz w:val="24"/>
          <w:szCs w:val="24"/>
        </w:rPr>
        <w:t xml:space="preserve">Shava Law Chambers Rights and Business Centre, </w:t>
      </w:r>
      <w:r w:rsidRPr="00703382">
        <w:rPr>
          <w:rFonts w:ascii="Times New Roman" w:hAnsi="Times New Roman"/>
          <w:sz w:val="24"/>
          <w:szCs w:val="24"/>
        </w:rPr>
        <w:t>Applicants’ Legal Practitioners</w:t>
      </w:r>
    </w:p>
    <w:p w14:paraId="3DFA77E4" w14:textId="713BEDA0" w:rsidR="00AB2E34" w:rsidRDefault="00703382" w:rsidP="00D4502F">
      <w:pPr>
        <w:jc w:val="both"/>
        <w:rPr>
          <w:rFonts w:ascii="Times New Roman" w:hAnsi="Times New Roman" w:cs="Times New Roman"/>
          <w:sz w:val="24"/>
          <w:szCs w:val="24"/>
          <w:lang w:val="en-ZW"/>
        </w:rPr>
      </w:pPr>
      <w:r>
        <w:rPr>
          <w:rFonts w:ascii="Times New Roman" w:hAnsi="Times New Roman" w:cs="Times New Roman"/>
          <w:i/>
          <w:sz w:val="24"/>
          <w:szCs w:val="24"/>
          <w:lang w:val="en-ZW"/>
        </w:rPr>
        <w:t>Civil Division of the Attorney General’s Office,</w:t>
      </w:r>
      <w:r>
        <w:rPr>
          <w:rFonts w:ascii="Times New Roman" w:hAnsi="Times New Roman" w:cs="Times New Roman"/>
          <w:sz w:val="24"/>
          <w:szCs w:val="24"/>
          <w:lang w:val="en-ZW"/>
        </w:rPr>
        <w:t xml:space="preserve"> </w:t>
      </w:r>
      <w:r w:rsidRPr="00703382">
        <w:rPr>
          <w:rFonts w:ascii="Times New Roman" w:hAnsi="Times New Roman" w:cs="Times New Roman"/>
          <w:sz w:val="24"/>
          <w:szCs w:val="24"/>
          <w:lang w:val="en-ZW"/>
        </w:rPr>
        <w:t>Respondents’ Legal Practitioners.</w:t>
      </w:r>
    </w:p>
    <w:sectPr w:rsidR="00AB2E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FDA0" w14:textId="77777777" w:rsidR="00A324EB" w:rsidRDefault="00A324EB" w:rsidP="00046B9C">
      <w:pPr>
        <w:spacing w:after="0" w:line="240" w:lineRule="auto"/>
      </w:pPr>
      <w:r>
        <w:separator/>
      </w:r>
    </w:p>
  </w:endnote>
  <w:endnote w:type="continuationSeparator" w:id="0">
    <w:p w14:paraId="70B1B6D1" w14:textId="77777777" w:rsidR="00A324EB" w:rsidRDefault="00A324EB" w:rsidP="0004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243ED" w14:textId="77777777" w:rsidR="00A324EB" w:rsidRDefault="00A324EB" w:rsidP="00046B9C">
      <w:pPr>
        <w:spacing w:after="0" w:line="240" w:lineRule="auto"/>
      </w:pPr>
      <w:r>
        <w:separator/>
      </w:r>
    </w:p>
  </w:footnote>
  <w:footnote w:type="continuationSeparator" w:id="0">
    <w:p w14:paraId="371ECEAC" w14:textId="77777777" w:rsidR="00A324EB" w:rsidRDefault="00A324EB" w:rsidP="0004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64175"/>
      <w:docPartObj>
        <w:docPartGallery w:val="Page Numbers (Top of Page)"/>
        <w:docPartUnique/>
      </w:docPartObj>
    </w:sdtPr>
    <w:sdtEndPr>
      <w:rPr>
        <w:noProof/>
      </w:rPr>
    </w:sdtEndPr>
    <w:sdtContent>
      <w:p w14:paraId="355EE17A" w14:textId="39E35EA0" w:rsidR="00386030" w:rsidRDefault="00D4502F">
        <w:pPr>
          <w:pStyle w:val="Header"/>
          <w:jc w:val="right"/>
          <w:rPr>
            <w:noProof/>
          </w:rPr>
        </w:pPr>
        <w:r>
          <w:fldChar w:fldCharType="begin"/>
        </w:r>
        <w:r>
          <w:instrText xml:space="preserve"> PAGE   \* MERGEFORMAT </w:instrText>
        </w:r>
        <w:r>
          <w:fldChar w:fldCharType="separate"/>
        </w:r>
        <w:r w:rsidR="00031B90">
          <w:rPr>
            <w:noProof/>
          </w:rPr>
          <w:t>1</w:t>
        </w:r>
        <w:r>
          <w:rPr>
            <w:noProof/>
          </w:rPr>
          <w:fldChar w:fldCharType="end"/>
        </w:r>
      </w:p>
      <w:p w14:paraId="48661821" w14:textId="0F8C338F" w:rsidR="00386030" w:rsidRDefault="00386030">
        <w:pPr>
          <w:pStyle w:val="Header"/>
          <w:jc w:val="right"/>
          <w:rPr>
            <w:noProof/>
          </w:rPr>
        </w:pPr>
        <w:r>
          <w:rPr>
            <w:noProof/>
          </w:rPr>
          <w:t>HH</w:t>
        </w:r>
        <w:r w:rsidR="00077190">
          <w:rPr>
            <w:noProof/>
          </w:rPr>
          <w:t xml:space="preserve"> 497-23</w:t>
        </w:r>
      </w:p>
      <w:p w14:paraId="7B1127B8" w14:textId="5DB5382C" w:rsidR="00D4502F" w:rsidRDefault="00386030">
        <w:pPr>
          <w:pStyle w:val="Header"/>
          <w:jc w:val="right"/>
        </w:pPr>
        <w:r>
          <w:rPr>
            <w:noProof/>
          </w:rPr>
          <w:t>HC 3053/22</w:t>
        </w:r>
      </w:p>
    </w:sdtContent>
  </w:sdt>
  <w:p w14:paraId="78958819" w14:textId="77777777" w:rsidR="00D4502F" w:rsidRDefault="00D450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5F84"/>
    <w:multiLevelType w:val="hybridMultilevel"/>
    <w:tmpl w:val="F230A8AE"/>
    <w:lvl w:ilvl="0" w:tplc="FBCA2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7988"/>
    <w:multiLevelType w:val="hybridMultilevel"/>
    <w:tmpl w:val="07D24A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8265F0"/>
    <w:multiLevelType w:val="hybridMultilevel"/>
    <w:tmpl w:val="A2BEE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D7FA4"/>
    <w:multiLevelType w:val="hybridMultilevel"/>
    <w:tmpl w:val="07D24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520FA"/>
    <w:multiLevelType w:val="hybridMultilevel"/>
    <w:tmpl w:val="07D24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1C"/>
    <w:rsid w:val="00014CE0"/>
    <w:rsid w:val="00021468"/>
    <w:rsid w:val="0002174B"/>
    <w:rsid w:val="00031B90"/>
    <w:rsid w:val="00040214"/>
    <w:rsid w:val="00040878"/>
    <w:rsid w:val="00046B9C"/>
    <w:rsid w:val="0004797C"/>
    <w:rsid w:val="00066A73"/>
    <w:rsid w:val="000712DA"/>
    <w:rsid w:val="00077190"/>
    <w:rsid w:val="000F2AE9"/>
    <w:rsid w:val="00110FCC"/>
    <w:rsid w:val="001667DE"/>
    <w:rsid w:val="001A3F47"/>
    <w:rsid w:val="001A7D00"/>
    <w:rsid w:val="00204A3E"/>
    <w:rsid w:val="00214666"/>
    <w:rsid w:val="00232271"/>
    <w:rsid w:val="00280D49"/>
    <w:rsid w:val="002925AE"/>
    <w:rsid w:val="002A68AE"/>
    <w:rsid w:val="002E4B61"/>
    <w:rsid w:val="00302F55"/>
    <w:rsid w:val="00333BFF"/>
    <w:rsid w:val="00370C9F"/>
    <w:rsid w:val="00386030"/>
    <w:rsid w:val="003D37ED"/>
    <w:rsid w:val="003E5F61"/>
    <w:rsid w:val="00453E05"/>
    <w:rsid w:val="004A03D4"/>
    <w:rsid w:val="004A222C"/>
    <w:rsid w:val="004B2F76"/>
    <w:rsid w:val="004B560B"/>
    <w:rsid w:val="004C01A7"/>
    <w:rsid w:val="00521D35"/>
    <w:rsid w:val="00541BFD"/>
    <w:rsid w:val="00571DB1"/>
    <w:rsid w:val="00586035"/>
    <w:rsid w:val="005B72AD"/>
    <w:rsid w:val="005C16DB"/>
    <w:rsid w:val="00650716"/>
    <w:rsid w:val="00671D74"/>
    <w:rsid w:val="0068546F"/>
    <w:rsid w:val="006A4607"/>
    <w:rsid w:val="00703382"/>
    <w:rsid w:val="007246B7"/>
    <w:rsid w:val="007D4208"/>
    <w:rsid w:val="007F25A6"/>
    <w:rsid w:val="00841D9C"/>
    <w:rsid w:val="00871A4A"/>
    <w:rsid w:val="00882390"/>
    <w:rsid w:val="008F6323"/>
    <w:rsid w:val="00901249"/>
    <w:rsid w:val="009260CF"/>
    <w:rsid w:val="009B1530"/>
    <w:rsid w:val="009F57A1"/>
    <w:rsid w:val="00A324EB"/>
    <w:rsid w:val="00A60CA4"/>
    <w:rsid w:val="00A908E9"/>
    <w:rsid w:val="00AB2E34"/>
    <w:rsid w:val="00AF001E"/>
    <w:rsid w:val="00B655C6"/>
    <w:rsid w:val="00B74FD7"/>
    <w:rsid w:val="00B847AB"/>
    <w:rsid w:val="00BB5093"/>
    <w:rsid w:val="00BB516A"/>
    <w:rsid w:val="00BE2DA0"/>
    <w:rsid w:val="00C33D5E"/>
    <w:rsid w:val="00C36339"/>
    <w:rsid w:val="00C37377"/>
    <w:rsid w:val="00C67962"/>
    <w:rsid w:val="00C67B5B"/>
    <w:rsid w:val="00C95020"/>
    <w:rsid w:val="00CC0735"/>
    <w:rsid w:val="00CC5F0E"/>
    <w:rsid w:val="00D44625"/>
    <w:rsid w:val="00D4502F"/>
    <w:rsid w:val="00D50CE5"/>
    <w:rsid w:val="00E22A2F"/>
    <w:rsid w:val="00EA1E5E"/>
    <w:rsid w:val="00EA7681"/>
    <w:rsid w:val="00EE64FC"/>
    <w:rsid w:val="00F00708"/>
    <w:rsid w:val="00F1508F"/>
    <w:rsid w:val="00F3401C"/>
    <w:rsid w:val="00F651F9"/>
    <w:rsid w:val="00F65D9E"/>
    <w:rsid w:val="00FA63E3"/>
    <w:rsid w:val="00FC043F"/>
    <w:rsid w:val="00FC4A71"/>
    <w:rsid w:val="00FE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D70A"/>
  <w15:chartTrackingRefBased/>
  <w15:docId w15:val="{2B42A4D9-CE1C-4107-9C96-16EA1906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1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3D4"/>
    <w:pPr>
      <w:ind w:left="720"/>
      <w:contextualSpacing/>
    </w:pPr>
  </w:style>
  <w:style w:type="paragraph" w:customStyle="1" w:styleId="Default">
    <w:name w:val="Default"/>
    <w:rsid w:val="009260C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semiHidden/>
    <w:rsid w:val="00D44625"/>
    <w:pPr>
      <w:spacing w:after="0" w:line="240" w:lineRule="auto"/>
      <w:jc w:val="both"/>
    </w:pPr>
    <w:rPr>
      <w:rFonts w:ascii="Courier New" w:eastAsia="Times New Roman" w:hAnsi="Courier New" w:cs="Times New Roman"/>
      <w:sz w:val="24"/>
      <w:szCs w:val="20"/>
      <w:lang w:eastAsia="en-ZW"/>
    </w:rPr>
  </w:style>
  <w:style w:type="character" w:customStyle="1" w:styleId="BodyText2Char">
    <w:name w:val="Body Text 2 Char"/>
    <w:basedOn w:val="DefaultParagraphFont"/>
    <w:link w:val="BodyText2"/>
    <w:semiHidden/>
    <w:rsid w:val="00D44625"/>
    <w:rPr>
      <w:rFonts w:ascii="Courier New" w:eastAsia="Times New Roman" w:hAnsi="Courier New" w:cs="Times New Roman"/>
      <w:sz w:val="24"/>
      <w:szCs w:val="20"/>
      <w:lang w:eastAsia="en-ZW"/>
    </w:rPr>
  </w:style>
  <w:style w:type="paragraph" w:styleId="FootnoteText">
    <w:name w:val="footnote text"/>
    <w:basedOn w:val="Normal"/>
    <w:link w:val="FootnoteTextChar"/>
    <w:semiHidden/>
    <w:rsid w:val="00046B9C"/>
    <w:pPr>
      <w:spacing w:after="0" w:line="240" w:lineRule="auto"/>
    </w:pPr>
    <w:rPr>
      <w:rFonts w:ascii="Courier New" w:eastAsia="Times New Roman" w:hAnsi="Courier New" w:cs="Times New Roman"/>
      <w:sz w:val="20"/>
      <w:szCs w:val="20"/>
      <w:lang w:val="en-GB" w:eastAsia="en-ZW"/>
    </w:rPr>
  </w:style>
  <w:style w:type="character" w:customStyle="1" w:styleId="FootnoteTextChar">
    <w:name w:val="Footnote Text Char"/>
    <w:basedOn w:val="DefaultParagraphFont"/>
    <w:link w:val="FootnoteText"/>
    <w:semiHidden/>
    <w:rsid w:val="00046B9C"/>
    <w:rPr>
      <w:rFonts w:ascii="Courier New" w:eastAsia="Times New Roman" w:hAnsi="Courier New" w:cs="Times New Roman"/>
      <w:sz w:val="20"/>
      <w:szCs w:val="20"/>
      <w:lang w:val="en-GB" w:eastAsia="en-ZW"/>
    </w:rPr>
  </w:style>
  <w:style w:type="character" w:styleId="FootnoteReference">
    <w:name w:val="footnote reference"/>
    <w:semiHidden/>
    <w:rsid w:val="00046B9C"/>
    <w:rPr>
      <w:vertAlign w:val="superscript"/>
    </w:rPr>
  </w:style>
  <w:style w:type="paragraph" w:styleId="Header">
    <w:name w:val="header"/>
    <w:basedOn w:val="Normal"/>
    <w:link w:val="HeaderChar"/>
    <w:uiPriority w:val="99"/>
    <w:unhideWhenUsed/>
    <w:rsid w:val="00D45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02F"/>
  </w:style>
  <w:style w:type="paragraph" w:styleId="Footer">
    <w:name w:val="footer"/>
    <w:basedOn w:val="Normal"/>
    <w:link w:val="FooterChar"/>
    <w:uiPriority w:val="99"/>
    <w:unhideWhenUsed/>
    <w:rsid w:val="00D45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02F"/>
  </w:style>
  <w:style w:type="paragraph" w:styleId="BalloonText">
    <w:name w:val="Balloon Text"/>
    <w:basedOn w:val="Normal"/>
    <w:link w:val="BalloonTextChar"/>
    <w:uiPriority w:val="99"/>
    <w:semiHidden/>
    <w:unhideWhenUsed/>
    <w:rsid w:val="00EE6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41420">
      <w:bodyDiv w:val="1"/>
      <w:marLeft w:val="0"/>
      <w:marRight w:val="0"/>
      <w:marTop w:val="0"/>
      <w:marBottom w:val="0"/>
      <w:divBdr>
        <w:top w:val="none" w:sz="0" w:space="0" w:color="auto"/>
        <w:left w:val="none" w:sz="0" w:space="0" w:color="auto"/>
        <w:bottom w:val="none" w:sz="0" w:space="0" w:color="auto"/>
        <w:right w:val="none" w:sz="0" w:space="0" w:color="auto"/>
      </w:divBdr>
    </w:div>
    <w:div w:id="20383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1176-CF26-4173-8FF1-DE6CF016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2023-08-11T10:54:00Z</cp:lastPrinted>
  <dcterms:created xsi:type="dcterms:W3CDTF">2023-09-01T09:09:00Z</dcterms:created>
  <dcterms:modified xsi:type="dcterms:W3CDTF">2023-09-01T09:09:00Z</dcterms:modified>
</cp:coreProperties>
</file>