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6C3" w:rsidRDefault="00941954" w:rsidP="00941954">
      <w:pPr>
        <w:spacing w:after="0" w:line="360" w:lineRule="auto"/>
        <w:jc w:val="both"/>
        <w:rPr>
          <w:rFonts w:ascii="Times New Roman" w:hAnsi="Times New Roman" w:cs="Times New Roman"/>
          <w:b/>
        </w:rPr>
      </w:pPr>
      <w:r>
        <w:rPr>
          <w:rFonts w:ascii="Times New Roman" w:hAnsi="Times New Roman" w:cs="Times New Roman"/>
          <w:b/>
        </w:rPr>
        <w:t xml:space="preserve">IN THE LABOUR COURT OF ZIMBABWE </w:t>
      </w:r>
      <w:r>
        <w:rPr>
          <w:rFonts w:ascii="Times New Roman" w:hAnsi="Times New Roman" w:cs="Times New Roman"/>
          <w:b/>
        </w:rPr>
        <w:tab/>
        <w:t xml:space="preserve">         </w:t>
      </w:r>
    </w:p>
    <w:p w:rsidR="00941954" w:rsidRDefault="00941954" w:rsidP="009419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17 SEPTEMBER, 2013 &amp;             CASE NO. LC/H/100/11</w:t>
      </w:r>
    </w:p>
    <w:p w:rsidR="00941954" w:rsidRDefault="00283FAD" w:rsidP="009419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Pr="00283FAD">
        <w:rPr>
          <w:rFonts w:ascii="Times New Roman" w:hAnsi="Times New Roman" w:cs="Times New Roman"/>
          <w:b/>
          <w:sz w:val="24"/>
          <w:szCs w:val="24"/>
          <w:vertAlign w:val="superscript"/>
        </w:rPr>
        <w:t>ST</w:t>
      </w:r>
      <w:r>
        <w:rPr>
          <w:rFonts w:ascii="Times New Roman" w:hAnsi="Times New Roman" w:cs="Times New Roman"/>
          <w:b/>
          <w:sz w:val="24"/>
          <w:szCs w:val="24"/>
        </w:rPr>
        <w:t xml:space="preserve"> JANUARY, 2014</w:t>
      </w:r>
    </w:p>
    <w:p w:rsidR="00941954" w:rsidRDefault="00941954" w:rsidP="00941954">
      <w:pPr>
        <w:spacing w:after="0" w:line="360" w:lineRule="auto"/>
        <w:jc w:val="both"/>
        <w:rPr>
          <w:rFonts w:ascii="Times New Roman" w:hAnsi="Times New Roman" w:cs="Times New Roman"/>
          <w:b/>
          <w:sz w:val="24"/>
          <w:szCs w:val="24"/>
        </w:rPr>
      </w:pPr>
    </w:p>
    <w:p w:rsidR="00941954" w:rsidRDefault="00941954" w:rsidP="00941954">
      <w:pPr>
        <w:spacing w:after="0" w:line="360" w:lineRule="auto"/>
        <w:jc w:val="both"/>
        <w:rPr>
          <w:rFonts w:ascii="Times New Roman" w:hAnsi="Times New Roman" w:cs="Times New Roman"/>
        </w:rPr>
      </w:pPr>
      <w:r>
        <w:rPr>
          <w:rFonts w:ascii="Times New Roman" w:hAnsi="Times New Roman" w:cs="Times New Roman"/>
        </w:rPr>
        <w:t>In the Matter Between</w:t>
      </w:r>
    </w:p>
    <w:p w:rsidR="00941954" w:rsidRDefault="00941954" w:rsidP="00941954">
      <w:pPr>
        <w:spacing w:after="0" w:line="360" w:lineRule="auto"/>
        <w:jc w:val="both"/>
        <w:rPr>
          <w:rFonts w:ascii="Times New Roman" w:hAnsi="Times New Roman" w:cs="Times New Roman"/>
          <w:b/>
        </w:rPr>
      </w:pPr>
    </w:p>
    <w:p w:rsidR="00941954" w:rsidRDefault="00941954" w:rsidP="00941954">
      <w:pPr>
        <w:spacing w:after="0" w:line="360" w:lineRule="auto"/>
        <w:jc w:val="both"/>
        <w:rPr>
          <w:rFonts w:ascii="Times New Roman" w:hAnsi="Times New Roman" w:cs="Times New Roman"/>
          <w:b/>
        </w:rPr>
      </w:pPr>
      <w:r>
        <w:rPr>
          <w:rFonts w:ascii="Times New Roman" w:hAnsi="Times New Roman" w:cs="Times New Roman"/>
          <w:b/>
        </w:rPr>
        <w:t>ANDREW DZUDA</w:t>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Applicant</w:t>
      </w:r>
    </w:p>
    <w:p w:rsidR="00941954" w:rsidRDefault="00941954" w:rsidP="00941954">
      <w:pPr>
        <w:spacing w:after="0" w:line="360" w:lineRule="auto"/>
        <w:jc w:val="both"/>
        <w:rPr>
          <w:rFonts w:ascii="Times New Roman" w:hAnsi="Times New Roman" w:cs="Times New Roman"/>
          <w:b/>
        </w:rPr>
      </w:pPr>
      <w:r>
        <w:rPr>
          <w:rFonts w:ascii="Times New Roman" w:hAnsi="Times New Roman" w:cs="Times New Roman"/>
          <w:b/>
        </w:rPr>
        <w:t>And</w:t>
      </w:r>
    </w:p>
    <w:p w:rsidR="00941954" w:rsidRDefault="00941954" w:rsidP="00941954">
      <w:pPr>
        <w:spacing w:after="0" w:line="360" w:lineRule="auto"/>
        <w:jc w:val="both"/>
        <w:rPr>
          <w:rFonts w:ascii="Times New Roman" w:hAnsi="Times New Roman" w:cs="Times New Roman"/>
          <w:b/>
        </w:rPr>
      </w:pPr>
      <w:r>
        <w:rPr>
          <w:rFonts w:ascii="Times New Roman" w:hAnsi="Times New Roman" w:cs="Times New Roman"/>
          <w:b/>
        </w:rPr>
        <w:t>WILLDALE BRICKS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Respondent</w:t>
      </w:r>
    </w:p>
    <w:p w:rsidR="00941954" w:rsidRDefault="00941954" w:rsidP="00941954">
      <w:pPr>
        <w:spacing w:after="0" w:line="360" w:lineRule="auto"/>
        <w:jc w:val="both"/>
        <w:rPr>
          <w:rFonts w:ascii="Times New Roman" w:hAnsi="Times New Roman" w:cs="Times New Roman"/>
          <w:b/>
        </w:rPr>
      </w:pPr>
    </w:p>
    <w:p w:rsidR="00941954" w:rsidRDefault="00941954" w:rsidP="00941954">
      <w:pPr>
        <w:spacing w:after="0" w:line="360" w:lineRule="auto"/>
        <w:jc w:val="both"/>
        <w:rPr>
          <w:rFonts w:ascii="Times New Roman" w:hAnsi="Times New Roman" w:cs="Times New Roman"/>
        </w:rPr>
      </w:pPr>
      <w:r>
        <w:rPr>
          <w:rFonts w:ascii="Times New Roman" w:hAnsi="Times New Roman" w:cs="Times New Roman"/>
        </w:rPr>
        <w:t>Before The Honourable E. Makamure:</w:t>
      </w:r>
      <w:r>
        <w:rPr>
          <w:rFonts w:ascii="Times New Roman" w:hAnsi="Times New Roman" w:cs="Times New Roman"/>
        </w:rPr>
        <w:tab/>
        <w:t>Judge</w:t>
      </w:r>
    </w:p>
    <w:p w:rsidR="00941954" w:rsidRDefault="00941954" w:rsidP="00941954">
      <w:pPr>
        <w:spacing w:after="0" w:line="360" w:lineRule="auto"/>
        <w:jc w:val="both"/>
        <w:rPr>
          <w:rFonts w:ascii="Times New Roman" w:hAnsi="Times New Roman" w:cs="Times New Roman"/>
          <w:b/>
        </w:rPr>
      </w:pPr>
    </w:p>
    <w:p w:rsidR="00941954" w:rsidRDefault="00941954" w:rsidP="00941954">
      <w:pPr>
        <w:spacing w:after="0" w:line="360" w:lineRule="auto"/>
        <w:jc w:val="both"/>
        <w:rPr>
          <w:rFonts w:ascii="Times New Roman" w:hAnsi="Times New Roman" w:cs="Times New Roman"/>
          <w:b/>
        </w:rPr>
      </w:pPr>
      <w:r>
        <w:rPr>
          <w:rFonts w:ascii="Times New Roman" w:hAnsi="Times New Roman" w:cs="Times New Roman"/>
          <w:b/>
        </w:rPr>
        <w:t>For Applicant</w:t>
      </w:r>
      <w:r>
        <w:rPr>
          <w:rFonts w:ascii="Times New Roman" w:hAnsi="Times New Roman" w:cs="Times New Roman"/>
          <w:b/>
        </w:rPr>
        <w:tab/>
        <w:t xml:space="preserve"> :</w:t>
      </w:r>
      <w:r>
        <w:rPr>
          <w:rFonts w:ascii="Times New Roman" w:hAnsi="Times New Roman" w:cs="Times New Roman"/>
          <w:b/>
        </w:rPr>
        <w:tab/>
        <w:t xml:space="preserve">Mr </w:t>
      </w:r>
      <w:proofErr w:type="spellStart"/>
      <w:proofErr w:type="gramStart"/>
      <w:r w:rsidR="00E56D7A">
        <w:rPr>
          <w:rFonts w:ascii="Times New Roman" w:hAnsi="Times New Roman" w:cs="Times New Roman"/>
          <w:b/>
        </w:rPr>
        <w:t>Katsuro</w:t>
      </w:r>
      <w:proofErr w:type="spellEnd"/>
      <w:r w:rsidR="00E56D7A">
        <w:rPr>
          <w:rFonts w:ascii="Times New Roman" w:hAnsi="Times New Roman" w:cs="Times New Roman"/>
          <w:b/>
        </w:rPr>
        <w:t xml:space="preserve"> </w:t>
      </w:r>
      <w:r>
        <w:rPr>
          <w:rFonts w:ascii="Times New Roman" w:hAnsi="Times New Roman" w:cs="Times New Roman"/>
          <w:b/>
        </w:rPr>
        <w:t xml:space="preserve"> (</w:t>
      </w:r>
      <w:proofErr w:type="gramEnd"/>
      <w:r>
        <w:rPr>
          <w:rFonts w:ascii="Times New Roman" w:hAnsi="Times New Roman" w:cs="Times New Roman"/>
          <w:b/>
        </w:rPr>
        <w:t xml:space="preserve">Legal Practitioner) </w:t>
      </w:r>
    </w:p>
    <w:p w:rsidR="00941954" w:rsidRDefault="00E56D7A" w:rsidP="00941954">
      <w:pPr>
        <w:spacing w:after="0" w:line="360" w:lineRule="auto"/>
        <w:jc w:val="both"/>
        <w:rPr>
          <w:rFonts w:ascii="Times New Roman" w:hAnsi="Times New Roman" w:cs="Times New Roman"/>
          <w:b/>
        </w:rPr>
      </w:pPr>
      <w:r>
        <w:rPr>
          <w:rFonts w:ascii="Times New Roman" w:hAnsi="Times New Roman" w:cs="Times New Roman"/>
          <w:b/>
        </w:rPr>
        <w:t xml:space="preserve">For Respondent:  </w:t>
      </w:r>
      <w:r>
        <w:rPr>
          <w:rFonts w:ascii="Times New Roman" w:hAnsi="Times New Roman" w:cs="Times New Roman"/>
          <w:b/>
        </w:rPr>
        <w:tab/>
        <w:t>Mr</w:t>
      </w:r>
      <w:bookmarkStart w:id="0" w:name="_GoBack"/>
      <w:bookmarkEnd w:id="0"/>
      <w:r>
        <w:rPr>
          <w:rFonts w:ascii="Times New Roman" w:hAnsi="Times New Roman" w:cs="Times New Roman"/>
          <w:b/>
        </w:rPr>
        <w:t xml:space="preserve"> </w:t>
      </w:r>
      <w:proofErr w:type="spellStart"/>
      <w:r>
        <w:rPr>
          <w:rFonts w:ascii="Times New Roman" w:hAnsi="Times New Roman" w:cs="Times New Roman"/>
          <w:b/>
        </w:rPr>
        <w:t>Mutasa</w:t>
      </w:r>
      <w:proofErr w:type="spellEnd"/>
      <w:r w:rsidR="00941954">
        <w:rPr>
          <w:rFonts w:ascii="Times New Roman" w:hAnsi="Times New Roman" w:cs="Times New Roman"/>
          <w:b/>
        </w:rPr>
        <w:t xml:space="preserve"> (Legal Practitioner)</w:t>
      </w:r>
    </w:p>
    <w:p w:rsidR="00941954" w:rsidRDefault="00941954" w:rsidP="00941954">
      <w:pPr>
        <w:spacing w:after="0" w:line="360" w:lineRule="auto"/>
        <w:jc w:val="both"/>
        <w:rPr>
          <w:rFonts w:ascii="Times New Roman" w:hAnsi="Times New Roman" w:cs="Times New Roman"/>
          <w:b/>
        </w:rPr>
      </w:pPr>
    </w:p>
    <w:p w:rsidR="00941954" w:rsidRDefault="00941954" w:rsidP="00941954">
      <w:pPr>
        <w:spacing w:after="0" w:line="360" w:lineRule="auto"/>
        <w:jc w:val="both"/>
        <w:rPr>
          <w:rFonts w:ascii="Times New Roman" w:hAnsi="Times New Roman" w:cs="Times New Roman"/>
          <w:b/>
          <w:sz w:val="24"/>
          <w:szCs w:val="24"/>
        </w:rPr>
      </w:pPr>
      <w:r>
        <w:rPr>
          <w:rFonts w:ascii="Times New Roman" w:hAnsi="Times New Roman" w:cs="Times New Roman"/>
          <w:b/>
        </w:rPr>
        <w:t>MAK</w:t>
      </w:r>
      <w:r>
        <w:rPr>
          <w:rFonts w:ascii="Times New Roman" w:hAnsi="Times New Roman" w:cs="Times New Roman"/>
          <w:b/>
          <w:sz w:val="24"/>
          <w:szCs w:val="24"/>
        </w:rPr>
        <w:t xml:space="preserve">AMURE </w:t>
      </w:r>
      <w:r w:rsidR="00EC4D24">
        <w:rPr>
          <w:rFonts w:ascii="Times New Roman" w:hAnsi="Times New Roman" w:cs="Times New Roman"/>
          <w:b/>
          <w:sz w:val="24"/>
          <w:szCs w:val="24"/>
        </w:rPr>
        <w:t>J</w:t>
      </w:r>
      <w:r>
        <w:rPr>
          <w:rFonts w:ascii="Times New Roman" w:hAnsi="Times New Roman" w:cs="Times New Roman"/>
          <w:b/>
          <w:sz w:val="24"/>
          <w:szCs w:val="24"/>
        </w:rPr>
        <w:t>,</w:t>
      </w:r>
    </w:p>
    <w:p w:rsidR="00941954" w:rsidRDefault="00941954" w:rsidP="00941954">
      <w:pPr>
        <w:spacing w:after="0" w:line="360" w:lineRule="auto"/>
        <w:jc w:val="both"/>
        <w:rPr>
          <w:rFonts w:ascii="Times New Roman" w:hAnsi="Times New Roman" w:cs="Times New Roman"/>
          <w:sz w:val="24"/>
          <w:szCs w:val="24"/>
        </w:rPr>
      </w:pPr>
    </w:p>
    <w:p w:rsidR="00AB06C3" w:rsidRPr="00EC60F1" w:rsidRDefault="00941954" w:rsidP="00AB06C3">
      <w:pPr>
        <w:spacing w:after="0" w:line="360" w:lineRule="auto"/>
        <w:jc w:val="both"/>
        <w:rPr>
          <w:rFonts w:ascii="Times New Roman" w:hAnsi="Times New Roman" w:cs="Times New Roman"/>
          <w:sz w:val="26"/>
          <w:szCs w:val="26"/>
        </w:rPr>
      </w:pPr>
      <w:r>
        <w:rPr>
          <w:rFonts w:ascii="Times New Roman" w:hAnsi="Times New Roman" w:cs="Times New Roman"/>
          <w:sz w:val="24"/>
          <w:szCs w:val="24"/>
        </w:rPr>
        <w:tab/>
      </w:r>
      <w:r w:rsidRPr="00EC60F1">
        <w:rPr>
          <w:rFonts w:ascii="Times New Roman" w:hAnsi="Times New Roman" w:cs="Times New Roman"/>
          <w:sz w:val="26"/>
          <w:szCs w:val="26"/>
        </w:rPr>
        <w:t xml:space="preserve">This </w:t>
      </w:r>
      <w:r w:rsidR="004C2FE9" w:rsidRPr="00EC60F1">
        <w:rPr>
          <w:rFonts w:ascii="Times New Roman" w:hAnsi="Times New Roman" w:cs="Times New Roman"/>
          <w:sz w:val="26"/>
          <w:szCs w:val="26"/>
        </w:rPr>
        <w:t>is an application for quantification of damages. This is pursuant to a court order that</w:t>
      </w:r>
      <w:r w:rsidR="00AB06C3" w:rsidRPr="00EC60F1">
        <w:rPr>
          <w:rFonts w:ascii="Times New Roman" w:hAnsi="Times New Roman" w:cs="Times New Roman"/>
          <w:sz w:val="26"/>
          <w:szCs w:val="26"/>
        </w:rPr>
        <w:t>:</w:t>
      </w:r>
    </w:p>
    <w:p w:rsidR="004C2FE9" w:rsidRPr="00EC60F1" w:rsidRDefault="004C2FE9" w:rsidP="00AB06C3">
      <w:pPr>
        <w:spacing w:after="0" w:line="240" w:lineRule="auto"/>
        <w:ind w:left="720"/>
        <w:jc w:val="both"/>
        <w:rPr>
          <w:rFonts w:ascii="Times New Roman" w:hAnsi="Times New Roman" w:cs="Times New Roman"/>
        </w:rPr>
      </w:pPr>
      <w:r w:rsidRPr="00EC60F1">
        <w:rPr>
          <w:rFonts w:ascii="Times New Roman" w:hAnsi="Times New Roman" w:cs="Times New Roman"/>
        </w:rPr>
        <w:t xml:space="preserve">“The respondent be and is hereby ordered to reinstate the appellant to his post with no loss of salary and benefits with effect from date of dismissal. In the event </w:t>
      </w:r>
      <w:r w:rsidR="000E1143" w:rsidRPr="00EC60F1">
        <w:rPr>
          <w:rFonts w:ascii="Times New Roman" w:hAnsi="Times New Roman" w:cs="Times New Roman"/>
        </w:rPr>
        <w:t xml:space="preserve">that reinstatement is no longer possible, the respondent be and is hereby ordered to award the appellant appropriate damages as agreed between the parties. Should parties fail to agree, either party may approach this court for quantification.” </w:t>
      </w:r>
    </w:p>
    <w:p w:rsidR="000E1143" w:rsidRDefault="000E1143" w:rsidP="000E1143">
      <w:pPr>
        <w:spacing w:after="0" w:line="240" w:lineRule="auto"/>
        <w:jc w:val="both"/>
        <w:rPr>
          <w:rFonts w:ascii="Times New Roman" w:hAnsi="Times New Roman" w:cs="Times New Roman"/>
          <w:sz w:val="24"/>
          <w:szCs w:val="24"/>
        </w:rPr>
      </w:pPr>
    </w:p>
    <w:p w:rsidR="000E1143" w:rsidRPr="00EC60F1" w:rsidRDefault="000E1143" w:rsidP="000E1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C60F1">
        <w:rPr>
          <w:rFonts w:ascii="Times New Roman" w:hAnsi="Times New Roman" w:cs="Times New Roman"/>
          <w:sz w:val="24"/>
          <w:szCs w:val="24"/>
        </w:rPr>
        <w:t xml:space="preserve">Following the above order the respondent neither reinstated the appellant nor </w:t>
      </w:r>
      <w:r w:rsidR="009F380E" w:rsidRPr="00EC60F1">
        <w:rPr>
          <w:rFonts w:ascii="Times New Roman" w:hAnsi="Times New Roman" w:cs="Times New Roman"/>
          <w:sz w:val="24"/>
          <w:szCs w:val="24"/>
        </w:rPr>
        <w:t>initiated discussions</w:t>
      </w:r>
      <w:r w:rsidRPr="00EC60F1">
        <w:rPr>
          <w:rFonts w:ascii="Times New Roman" w:hAnsi="Times New Roman" w:cs="Times New Roman"/>
          <w:sz w:val="24"/>
          <w:szCs w:val="24"/>
        </w:rPr>
        <w:t xml:space="preserve"> on the appropriate damages to be awarded to the applicant. This prompted the application which is now under consideration.</w:t>
      </w:r>
    </w:p>
    <w:p w:rsidR="000E1143" w:rsidRPr="00EC60F1" w:rsidRDefault="000E1143" w:rsidP="000E1143">
      <w:pPr>
        <w:spacing w:after="0" w:line="360" w:lineRule="auto"/>
        <w:jc w:val="both"/>
        <w:rPr>
          <w:rFonts w:ascii="Times New Roman" w:hAnsi="Times New Roman" w:cs="Times New Roman"/>
          <w:sz w:val="26"/>
          <w:szCs w:val="26"/>
        </w:rPr>
      </w:pPr>
      <w:r w:rsidRPr="00EC60F1">
        <w:rPr>
          <w:rFonts w:ascii="Times New Roman" w:hAnsi="Times New Roman" w:cs="Times New Roman"/>
          <w:sz w:val="24"/>
          <w:szCs w:val="24"/>
        </w:rPr>
        <w:tab/>
        <w:t xml:space="preserve">When </w:t>
      </w:r>
      <w:r w:rsidR="00EC60F1" w:rsidRPr="00EC60F1">
        <w:rPr>
          <w:rFonts w:ascii="Times New Roman" w:hAnsi="Times New Roman" w:cs="Times New Roman"/>
          <w:sz w:val="24"/>
          <w:szCs w:val="24"/>
        </w:rPr>
        <w:t>t</w:t>
      </w:r>
      <w:r w:rsidRPr="00EC60F1">
        <w:rPr>
          <w:rFonts w:ascii="Times New Roman" w:hAnsi="Times New Roman" w:cs="Times New Roman"/>
          <w:sz w:val="24"/>
          <w:szCs w:val="24"/>
        </w:rPr>
        <w:t xml:space="preserve">he </w:t>
      </w:r>
      <w:r w:rsidR="00EC60F1" w:rsidRPr="00EC60F1">
        <w:rPr>
          <w:rFonts w:ascii="Times New Roman" w:hAnsi="Times New Roman" w:cs="Times New Roman"/>
          <w:sz w:val="24"/>
          <w:szCs w:val="24"/>
        </w:rPr>
        <w:t xml:space="preserve">applicant </w:t>
      </w:r>
      <w:r w:rsidRPr="00EC60F1">
        <w:rPr>
          <w:rFonts w:ascii="Times New Roman" w:hAnsi="Times New Roman" w:cs="Times New Roman"/>
          <w:sz w:val="24"/>
          <w:szCs w:val="24"/>
        </w:rPr>
        <w:t xml:space="preserve">was dismissed he was earning a monthly salary of one thousand three hundred and fifty </w:t>
      </w:r>
      <w:r w:rsidR="00EC60F1" w:rsidRPr="00EC60F1">
        <w:rPr>
          <w:rFonts w:ascii="Times New Roman" w:hAnsi="Times New Roman" w:cs="Times New Roman"/>
          <w:sz w:val="24"/>
          <w:szCs w:val="24"/>
        </w:rPr>
        <w:t xml:space="preserve">US </w:t>
      </w:r>
      <w:r w:rsidRPr="00EC60F1">
        <w:rPr>
          <w:rFonts w:ascii="Times New Roman" w:hAnsi="Times New Roman" w:cs="Times New Roman"/>
          <w:sz w:val="24"/>
          <w:szCs w:val="24"/>
        </w:rPr>
        <w:t>dollars (</w:t>
      </w:r>
      <w:r w:rsidR="00EC60F1" w:rsidRPr="00EC60F1">
        <w:rPr>
          <w:rFonts w:ascii="Times New Roman" w:hAnsi="Times New Roman" w:cs="Times New Roman"/>
          <w:sz w:val="24"/>
          <w:szCs w:val="24"/>
        </w:rPr>
        <w:t>USD</w:t>
      </w:r>
      <w:r w:rsidRPr="00EC60F1">
        <w:rPr>
          <w:rFonts w:ascii="Times New Roman" w:hAnsi="Times New Roman" w:cs="Times New Roman"/>
          <w:sz w:val="24"/>
          <w:szCs w:val="24"/>
        </w:rPr>
        <w:t xml:space="preserve">1 350.00). </w:t>
      </w:r>
      <w:r w:rsidR="00AB06C3" w:rsidRPr="00EC60F1">
        <w:rPr>
          <w:rFonts w:ascii="Times New Roman" w:hAnsi="Times New Roman" w:cs="Times New Roman"/>
          <w:sz w:val="24"/>
          <w:szCs w:val="24"/>
        </w:rPr>
        <w:t xml:space="preserve"> So this figure is in my view common knowledge between the parties. </w:t>
      </w:r>
      <w:r w:rsidRPr="00EC60F1">
        <w:rPr>
          <w:rFonts w:ascii="Times New Roman" w:hAnsi="Times New Roman" w:cs="Times New Roman"/>
          <w:sz w:val="24"/>
          <w:szCs w:val="24"/>
        </w:rPr>
        <w:t xml:space="preserve">His monthly entitlements were </w:t>
      </w:r>
      <w:r w:rsidR="00AB06C3" w:rsidRPr="00EC60F1">
        <w:rPr>
          <w:rFonts w:ascii="Times New Roman" w:hAnsi="Times New Roman" w:cs="Times New Roman"/>
          <w:sz w:val="24"/>
          <w:szCs w:val="24"/>
        </w:rPr>
        <w:t>therefore as follows</w:t>
      </w:r>
      <w:r w:rsidR="009F380E" w:rsidRPr="00EC60F1">
        <w:rPr>
          <w:rFonts w:ascii="Times New Roman" w:hAnsi="Times New Roman" w:cs="Times New Roman"/>
          <w:sz w:val="26"/>
          <w:szCs w:val="26"/>
        </w:rPr>
        <w:t>;</w:t>
      </w:r>
    </w:p>
    <w:p w:rsidR="000E1143" w:rsidRPr="00EC60F1" w:rsidRDefault="000E1143" w:rsidP="000E1143">
      <w:pPr>
        <w:spacing w:after="0" w:line="240" w:lineRule="auto"/>
        <w:jc w:val="both"/>
        <w:rPr>
          <w:rFonts w:ascii="Times New Roman" w:hAnsi="Times New Roman" w:cs="Times New Roman"/>
        </w:rPr>
      </w:pPr>
      <w:r>
        <w:rPr>
          <w:rFonts w:ascii="Times New Roman" w:hAnsi="Times New Roman" w:cs="Times New Roman"/>
          <w:sz w:val="24"/>
          <w:szCs w:val="24"/>
        </w:rPr>
        <w:tab/>
      </w:r>
      <w:r w:rsidR="00AB06C3" w:rsidRPr="00EC60F1">
        <w:rPr>
          <w:rFonts w:ascii="Times New Roman" w:hAnsi="Times New Roman" w:cs="Times New Roman"/>
        </w:rPr>
        <w:t xml:space="preserve">Salary </w:t>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t>1 350.00</w:t>
      </w:r>
    </w:p>
    <w:p w:rsidR="000E1143" w:rsidRPr="00EC60F1" w:rsidRDefault="000E1143" w:rsidP="000E1143">
      <w:pPr>
        <w:spacing w:after="0" w:line="240" w:lineRule="auto"/>
        <w:jc w:val="both"/>
        <w:rPr>
          <w:rFonts w:ascii="Times New Roman" w:hAnsi="Times New Roman" w:cs="Times New Roman"/>
        </w:rPr>
      </w:pPr>
      <w:r w:rsidRPr="00EC60F1">
        <w:rPr>
          <w:rFonts w:ascii="Times New Roman" w:hAnsi="Times New Roman" w:cs="Times New Roman"/>
        </w:rPr>
        <w:tab/>
        <w:t>Diesel (allowance)</w:t>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t xml:space="preserve">  483.00</w:t>
      </w:r>
    </w:p>
    <w:p w:rsidR="000E1143" w:rsidRPr="00EC60F1" w:rsidRDefault="000E1143" w:rsidP="000E1143">
      <w:pPr>
        <w:spacing w:after="0" w:line="240" w:lineRule="auto"/>
        <w:jc w:val="both"/>
        <w:rPr>
          <w:rFonts w:ascii="Times New Roman" w:hAnsi="Times New Roman" w:cs="Times New Roman"/>
        </w:rPr>
      </w:pPr>
      <w:r w:rsidRPr="00EC60F1">
        <w:rPr>
          <w:rFonts w:ascii="Times New Roman" w:hAnsi="Times New Roman" w:cs="Times New Roman"/>
        </w:rPr>
        <w:tab/>
        <w:t xml:space="preserve">Cellphone allowance </w:t>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t xml:space="preserve">    60.00</w:t>
      </w:r>
    </w:p>
    <w:p w:rsidR="000E1143" w:rsidRPr="00EC60F1" w:rsidRDefault="000E1143" w:rsidP="000E1143">
      <w:pPr>
        <w:spacing w:after="0" w:line="240" w:lineRule="auto"/>
        <w:jc w:val="both"/>
        <w:rPr>
          <w:rFonts w:ascii="Times New Roman" w:hAnsi="Times New Roman" w:cs="Times New Roman"/>
        </w:rPr>
      </w:pPr>
      <w:r w:rsidRPr="00EC60F1">
        <w:rPr>
          <w:rFonts w:ascii="Times New Roman" w:hAnsi="Times New Roman" w:cs="Times New Roman"/>
        </w:rPr>
        <w:tab/>
        <w:t xml:space="preserve">Medical aid for three people </w:t>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t xml:space="preserve">  155.00</w:t>
      </w:r>
    </w:p>
    <w:p w:rsidR="000E1143" w:rsidRPr="00EC60F1" w:rsidRDefault="000E1143" w:rsidP="000E1143">
      <w:pPr>
        <w:spacing w:after="0" w:line="240" w:lineRule="auto"/>
        <w:jc w:val="both"/>
        <w:rPr>
          <w:rFonts w:ascii="Times New Roman" w:hAnsi="Times New Roman" w:cs="Times New Roman"/>
        </w:rPr>
      </w:pPr>
      <w:r w:rsidRPr="00EC60F1">
        <w:rPr>
          <w:rFonts w:ascii="Times New Roman" w:hAnsi="Times New Roman" w:cs="Times New Roman"/>
        </w:rPr>
        <w:tab/>
        <w:t>School fees</w:t>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t xml:space="preserve">  240.00</w:t>
      </w:r>
    </w:p>
    <w:p w:rsidR="000E1143" w:rsidRPr="00EC60F1" w:rsidRDefault="000E1143" w:rsidP="000E1143">
      <w:pPr>
        <w:spacing w:after="0" w:line="240" w:lineRule="auto"/>
        <w:jc w:val="both"/>
        <w:rPr>
          <w:rFonts w:ascii="Times New Roman" w:hAnsi="Times New Roman" w:cs="Times New Roman"/>
          <w:u w:val="single"/>
        </w:rPr>
      </w:pPr>
      <w:r w:rsidRPr="00EC60F1">
        <w:rPr>
          <w:rFonts w:ascii="Times New Roman" w:hAnsi="Times New Roman" w:cs="Times New Roman"/>
        </w:rPr>
        <w:tab/>
        <w:t>Cash in lieu of leave</w:t>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u w:val="single"/>
        </w:rPr>
        <w:t xml:space="preserve">  153.40</w:t>
      </w:r>
    </w:p>
    <w:p w:rsidR="000E1143" w:rsidRPr="00EC4D24" w:rsidRDefault="000E1143" w:rsidP="000E1143">
      <w:pPr>
        <w:spacing w:after="0" w:line="360" w:lineRule="auto"/>
        <w:jc w:val="both"/>
        <w:rPr>
          <w:rFonts w:ascii="Times New Roman" w:hAnsi="Times New Roman" w:cs="Times New Roman"/>
          <w:b/>
          <w:u w:val="single"/>
        </w:rPr>
      </w:pPr>
      <w:r w:rsidRPr="00EC60F1">
        <w:rPr>
          <w:rFonts w:ascii="Times New Roman" w:hAnsi="Times New Roman" w:cs="Times New Roman"/>
        </w:rPr>
        <w:tab/>
      </w:r>
      <w:r w:rsidRPr="00EC60F1">
        <w:rPr>
          <w:rFonts w:ascii="Times New Roman" w:hAnsi="Times New Roman" w:cs="Times New Roman"/>
          <w:b/>
        </w:rPr>
        <w:t>Total</w:t>
      </w:r>
      <w:r w:rsidRPr="00EC60F1">
        <w:rPr>
          <w:rFonts w:ascii="Times New Roman" w:hAnsi="Times New Roman" w:cs="Times New Roman"/>
          <w:b/>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Pr="00EC60F1">
        <w:rPr>
          <w:rFonts w:ascii="Times New Roman" w:hAnsi="Times New Roman" w:cs="Times New Roman"/>
        </w:rPr>
        <w:tab/>
      </w:r>
      <w:r w:rsidR="00AB06C3" w:rsidRPr="00EC4D24">
        <w:rPr>
          <w:rFonts w:ascii="Times New Roman" w:hAnsi="Times New Roman" w:cs="Times New Roman"/>
          <w:b/>
          <w:u w:val="single"/>
        </w:rPr>
        <w:t xml:space="preserve">2 </w:t>
      </w:r>
      <w:r w:rsidRPr="00EC4D24">
        <w:rPr>
          <w:rFonts w:ascii="Times New Roman" w:hAnsi="Times New Roman" w:cs="Times New Roman"/>
          <w:b/>
          <w:u w:val="single"/>
        </w:rPr>
        <w:t>4</w:t>
      </w:r>
      <w:r w:rsidR="00AB06C3" w:rsidRPr="00EC4D24">
        <w:rPr>
          <w:rFonts w:ascii="Times New Roman" w:hAnsi="Times New Roman" w:cs="Times New Roman"/>
          <w:b/>
          <w:u w:val="single"/>
        </w:rPr>
        <w:t>41</w:t>
      </w:r>
      <w:r w:rsidRPr="00EC4D24">
        <w:rPr>
          <w:rFonts w:ascii="Times New Roman" w:hAnsi="Times New Roman" w:cs="Times New Roman"/>
          <w:b/>
          <w:u w:val="single"/>
        </w:rPr>
        <w:t>.40</w:t>
      </w:r>
    </w:p>
    <w:p w:rsidR="00EC60F1" w:rsidRDefault="000E1143" w:rsidP="000E1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 claims a total of 36 months gross salary </w:t>
      </w:r>
      <w:r w:rsidR="00AB06C3">
        <w:rPr>
          <w:rFonts w:ascii="Times New Roman" w:hAnsi="Times New Roman" w:cs="Times New Roman"/>
          <w:sz w:val="24"/>
          <w:szCs w:val="24"/>
        </w:rPr>
        <w:t>as damages. This</w:t>
      </w:r>
      <w:r>
        <w:rPr>
          <w:rFonts w:ascii="Times New Roman" w:hAnsi="Times New Roman" w:cs="Times New Roman"/>
          <w:sz w:val="24"/>
          <w:szCs w:val="24"/>
        </w:rPr>
        <w:t xml:space="preserve"> amounts to $88 214.00. He claims backpay in the sum of seventy thousand six hundred and sixty seven dollars and twenty six cents (USD 70 667.26). </w:t>
      </w:r>
      <w:r w:rsidR="001039EC">
        <w:rPr>
          <w:rFonts w:ascii="Times New Roman" w:hAnsi="Times New Roman" w:cs="Times New Roman"/>
          <w:sz w:val="24"/>
          <w:szCs w:val="24"/>
        </w:rPr>
        <w:t xml:space="preserve">I do not think one can do anything about the back pay. This is what he was entitled to. He should get it. </w:t>
      </w:r>
      <w:r w:rsidR="00EC60F1">
        <w:rPr>
          <w:rFonts w:ascii="Times New Roman" w:hAnsi="Times New Roman" w:cs="Times New Roman"/>
          <w:sz w:val="24"/>
          <w:szCs w:val="24"/>
        </w:rPr>
        <w:t xml:space="preserve"> This was aptly stated by the Supreme Court in this case of </w:t>
      </w:r>
      <w:r w:rsidR="00EC60F1" w:rsidRPr="00EC60F1">
        <w:rPr>
          <w:rFonts w:ascii="Times New Roman" w:hAnsi="Times New Roman" w:cs="Times New Roman"/>
          <w:i/>
          <w:sz w:val="24"/>
          <w:szCs w:val="24"/>
        </w:rPr>
        <w:t>Kuda Madyara</w:t>
      </w:r>
      <w:r w:rsidR="00EC60F1">
        <w:rPr>
          <w:rFonts w:ascii="Times New Roman" w:hAnsi="Times New Roman" w:cs="Times New Roman"/>
          <w:sz w:val="24"/>
          <w:szCs w:val="24"/>
        </w:rPr>
        <w:t xml:space="preserve"> </w:t>
      </w:r>
      <w:r w:rsidR="00EC4D24">
        <w:rPr>
          <w:rFonts w:ascii="Times New Roman" w:hAnsi="Times New Roman" w:cs="Times New Roman"/>
          <w:sz w:val="24"/>
          <w:szCs w:val="24"/>
        </w:rPr>
        <w:t>vs.</w:t>
      </w:r>
      <w:r w:rsidR="00EC60F1">
        <w:rPr>
          <w:rFonts w:ascii="Times New Roman" w:hAnsi="Times New Roman" w:cs="Times New Roman"/>
          <w:sz w:val="24"/>
          <w:szCs w:val="24"/>
        </w:rPr>
        <w:t xml:space="preserve"> </w:t>
      </w:r>
      <w:r w:rsidR="00EC60F1" w:rsidRPr="00EC60F1">
        <w:rPr>
          <w:rFonts w:ascii="Times New Roman" w:hAnsi="Times New Roman" w:cs="Times New Roman"/>
          <w:i/>
          <w:sz w:val="24"/>
          <w:szCs w:val="24"/>
        </w:rPr>
        <w:t>Globe &amp; Phoenix Industries t/a Ran Mine 2002</w:t>
      </w:r>
      <w:r w:rsidR="00EC60F1">
        <w:rPr>
          <w:rFonts w:ascii="Times New Roman" w:hAnsi="Times New Roman" w:cs="Times New Roman"/>
          <w:sz w:val="24"/>
          <w:szCs w:val="24"/>
        </w:rPr>
        <w:t xml:space="preserve"> (2)(ZLR 269 (S) (Madyara): </w:t>
      </w:r>
    </w:p>
    <w:p w:rsidR="00EC60F1" w:rsidRDefault="00EC60F1" w:rsidP="002002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002C3">
        <w:rPr>
          <w:rFonts w:ascii="Times New Roman" w:hAnsi="Times New Roman" w:cs="Times New Roman"/>
        </w:rPr>
        <w:t xml:space="preserve">As far as backpay and benefits </w:t>
      </w:r>
      <w:r w:rsidR="002002C3" w:rsidRPr="002002C3">
        <w:rPr>
          <w:rFonts w:ascii="Times New Roman" w:hAnsi="Times New Roman" w:cs="Times New Roman"/>
        </w:rPr>
        <w:t>are concerned, there is no cogent reason for distinguishing between an employee who is reinstated and one who is no</w:t>
      </w:r>
      <w:r w:rsidR="00283FAD">
        <w:rPr>
          <w:rFonts w:ascii="Times New Roman" w:hAnsi="Times New Roman" w:cs="Times New Roman"/>
        </w:rPr>
        <w:t>t</w:t>
      </w:r>
      <w:r w:rsidR="002002C3" w:rsidRPr="002002C3">
        <w:rPr>
          <w:rFonts w:ascii="Times New Roman" w:hAnsi="Times New Roman" w:cs="Times New Roman"/>
        </w:rPr>
        <w:t>, where the order of reinstatement has a retrospective effect. In my view, both of them are entitled to backpay and benefits. The only difference between then is that one gets his job back whilst the other is paid damages for the premature termination of his employment</w:t>
      </w:r>
      <w:r w:rsidR="002002C3">
        <w:rPr>
          <w:rFonts w:ascii="Times New Roman" w:hAnsi="Times New Roman" w:cs="Times New Roman"/>
          <w:sz w:val="24"/>
          <w:szCs w:val="24"/>
        </w:rPr>
        <w:t xml:space="preserve">.” </w:t>
      </w:r>
    </w:p>
    <w:p w:rsidR="002002C3" w:rsidRDefault="002002C3" w:rsidP="002002C3">
      <w:pPr>
        <w:spacing w:after="0" w:line="240" w:lineRule="auto"/>
        <w:ind w:left="720"/>
        <w:jc w:val="both"/>
        <w:rPr>
          <w:rFonts w:ascii="Times New Roman" w:hAnsi="Times New Roman" w:cs="Times New Roman"/>
          <w:sz w:val="24"/>
          <w:szCs w:val="24"/>
        </w:rPr>
      </w:pPr>
    </w:p>
    <w:p w:rsidR="000E1143" w:rsidRDefault="000E1143" w:rsidP="000E1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His total claim </w:t>
      </w:r>
      <w:r w:rsidR="00693C0F">
        <w:rPr>
          <w:rFonts w:ascii="Times New Roman" w:hAnsi="Times New Roman" w:cs="Times New Roman"/>
          <w:sz w:val="24"/>
          <w:szCs w:val="24"/>
        </w:rPr>
        <w:t xml:space="preserve">is </w:t>
      </w:r>
      <w:r w:rsidR="001039EC">
        <w:rPr>
          <w:rFonts w:ascii="Times New Roman" w:hAnsi="Times New Roman" w:cs="Times New Roman"/>
          <w:sz w:val="24"/>
          <w:szCs w:val="24"/>
        </w:rPr>
        <w:t>(</w:t>
      </w:r>
      <w:r w:rsidR="00693C0F">
        <w:rPr>
          <w:rFonts w:ascii="Times New Roman" w:hAnsi="Times New Roman" w:cs="Times New Roman"/>
          <w:sz w:val="24"/>
          <w:szCs w:val="24"/>
        </w:rPr>
        <w:t>USD 158</w:t>
      </w:r>
      <w:r w:rsidR="001039EC">
        <w:rPr>
          <w:rFonts w:ascii="Times New Roman" w:hAnsi="Times New Roman" w:cs="Times New Roman"/>
          <w:sz w:val="24"/>
          <w:szCs w:val="24"/>
        </w:rPr>
        <w:t xml:space="preserve"> 88</w:t>
      </w:r>
      <w:r w:rsidR="00693C0F">
        <w:rPr>
          <w:rFonts w:ascii="Times New Roman" w:hAnsi="Times New Roman" w:cs="Times New Roman"/>
          <w:sz w:val="24"/>
          <w:szCs w:val="24"/>
        </w:rPr>
        <w:t>.81</w:t>
      </w:r>
      <w:r w:rsidR="001039EC">
        <w:rPr>
          <w:rFonts w:ascii="Times New Roman" w:hAnsi="Times New Roman" w:cs="Times New Roman"/>
          <w:sz w:val="24"/>
          <w:szCs w:val="24"/>
        </w:rPr>
        <w:t>) one hundred and fifty eight thousand, eight hundred and eighty one dollars</w:t>
      </w:r>
      <w:r w:rsidR="00693C0F">
        <w:rPr>
          <w:rFonts w:ascii="Times New Roman" w:hAnsi="Times New Roman" w:cs="Times New Roman"/>
          <w:sz w:val="24"/>
          <w:szCs w:val="24"/>
        </w:rPr>
        <w:t>.</w:t>
      </w:r>
    </w:p>
    <w:p w:rsidR="00693C0F" w:rsidRDefault="00693C0F" w:rsidP="000E1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has submitted correspondence from the schools where his children were. The respondent has submitted that the applicant has not proved overtime allowance, fuel allowance, medical aid contributions and company car for personal use. Unfortunately for the applicant he has not attached the contract which bound him with the respondent. This would have guided the court on what his actual benefits were.</w:t>
      </w:r>
    </w:p>
    <w:p w:rsidR="00693C0F" w:rsidRDefault="00693C0F" w:rsidP="000E1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in a different but related matter this court dis</w:t>
      </w:r>
      <w:r w:rsidR="001039EC">
        <w:rPr>
          <w:rFonts w:ascii="Times New Roman" w:hAnsi="Times New Roman" w:cs="Times New Roman"/>
          <w:sz w:val="24"/>
          <w:szCs w:val="24"/>
        </w:rPr>
        <w:t>missed</w:t>
      </w:r>
      <w:r>
        <w:rPr>
          <w:rFonts w:ascii="Times New Roman" w:hAnsi="Times New Roman" w:cs="Times New Roman"/>
          <w:sz w:val="24"/>
          <w:szCs w:val="24"/>
        </w:rPr>
        <w:t xml:space="preserve"> his claim for a use of a motor vehicle. He has now submitted that during the earlier proceedings he had not submitted actual figures which he now has. I find myself not able to accede to that particular claim. Those particular figures ought to have been placed before the court which sat to deal with that issue in particular.</w:t>
      </w:r>
    </w:p>
    <w:p w:rsidR="00693C0F" w:rsidRDefault="00693C0F" w:rsidP="000E1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in an application for quantification of damages the employer has the onus to prove that the employee ought to have secured or did secure alternative employment after he had been dismissed. See </w:t>
      </w:r>
      <w:r w:rsidR="00EC60F1">
        <w:rPr>
          <w:rFonts w:ascii="Times New Roman" w:hAnsi="Times New Roman" w:cs="Times New Roman"/>
          <w:sz w:val="24"/>
          <w:szCs w:val="24"/>
        </w:rPr>
        <w:t>(</w:t>
      </w:r>
      <w:r w:rsidRPr="00693C0F">
        <w:rPr>
          <w:rFonts w:ascii="Times New Roman" w:hAnsi="Times New Roman" w:cs="Times New Roman"/>
          <w:i/>
          <w:sz w:val="24"/>
          <w:szCs w:val="24"/>
        </w:rPr>
        <w:t>Madyara</w:t>
      </w:r>
      <w:r w:rsidR="00EC60F1">
        <w:rPr>
          <w:rFonts w:ascii="Times New Roman" w:hAnsi="Times New Roman" w:cs="Times New Roman"/>
          <w:i/>
          <w:sz w:val="24"/>
          <w:szCs w:val="24"/>
        </w:rPr>
        <w:t xml:space="preserve">) </w:t>
      </w:r>
      <w:r w:rsidR="00EC4D24" w:rsidRPr="00EC4D24">
        <w:rPr>
          <w:rFonts w:ascii="Times New Roman" w:hAnsi="Times New Roman" w:cs="Times New Roman"/>
          <w:sz w:val="24"/>
          <w:szCs w:val="24"/>
        </w:rPr>
        <w:t>(</w:t>
      </w:r>
      <w:r w:rsidR="00EC60F1" w:rsidRPr="00EC60F1">
        <w:rPr>
          <w:rFonts w:ascii="Times New Roman" w:hAnsi="Times New Roman" w:cs="Times New Roman"/>
          <w:sz w:val="24"/>
          <w:szCs w:val="24"/>
        </w:rPr>
        <w:t>above</w:t>
      </w:r>
      <w:r w:rsidR="00EC4D24">
        <w:rPr>
          <w:rFonts w:ascii="Times New Roman" w:hAnsi="Times New Roman" w:cs="Times New Roman"/>
          <w:sz w:val="24"/>
          <w:szCs w:val="24"/>
        </w:rPr>
        <w:t>)</w:t>
      </w:r>
      <w:r w:rsidR="00EC60F1">
        <w:rPr>
          <w:rFonts w:ascii="Times New Roman" w:hAnsi="Times New Roman" w:cs="Times New Roman"/>
          <w:i/>
          <w:sz w:val="24"/>
          <w:szCs w:val="24"/>
        </w:rPr>
        <w:t xml:space="preserve"> </w:t>
      </w:r>
      <w:r>
        <w:rPr>
          <w:rFonts w:ascii="Times New Roman" w:hAnsi="Times New Roman" w:cs="Times New Roman"/>
          <w:sz w:val="24"/>
          <w:szCs w:val="24"/>
        </w:rPr>
        <w:t>where the Supreme Court stated as follows;</w:t>
      </w:r>
    </w:p>
    <w:p w:rsidR="00693C0F" w:rsidRDefault="00693C0F" w:rsidP="00693C0F">
      <w:pPr>
        <w:spacing w:after="0" w:line="240" w:lineRule="auto"/>
        <w:ind w:left="720"/>
        <w:jc w:val="both"/>
        <w:rPr>
          <w:rFonts w:ascii="Times New Roman" w:hAnsi="Times New Roman" w:cs="Times New Roman"/>
        </w:rPr>
      </w:pPr>
      <w:r w:rsidRPr="00693C0F">
        <w:rPr>
          <w:rFonts w:ascii="Times New Roman" w:hAnsi="Times New Roman" w:cs="Times New Roman"/>
        </w:rPr>
        <w:t>“…… the burden of showing that Appellant (employee) earned or ought to have earned some money during the relevant period rested on the Respondent…………”</w:t>
      </w:r>
    </w:p>
    <w:p w:rsidR="00693C0F" w:rsidRDefault="00693C0F" w:rsidP="00693C0F">
      <w:pPr>
        <w:spacing w:after="0" w:line="240" w:lineRule="auto"/>
        <w:ind w:left="720"/>
        <w:jc w:val="both"/>
        <w:rPr>
          <w:rFonts w:ascii="Times New Roman" w:hAnsi="Times New Roman" w:cs="Times New Roman"/>
        </w:rPr>
      </w:pPr>
    </w:p>
    <w:p w:rsidR="00693C0F" w:rsidRDefault="00693C0F" w:rsidP="001039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1039EC">
        <w:rPr>
          <w:rFonts w:ascii="Times New Roman" w:hAnsi="Times New Roman" w:cs="Times New Roman"/>
          <w:sz w:val="24"/>
          <w:szCs w:val="24"/>
        </w:rPr>
        <w:t>present matter</w:t>
      </w:r>
      <w:r>
        <w:rPr>
          <w:rFonts w:ascii="Times New Roman" w:hAnsi="Times New Roman" w:cs="Times New Roman"/>
          <w:sz w:val="24"/>
          <w:szCs w:val="24"/>
        </w:rPr>
        <w:t xml:space="preserve"> the respondent has not discharged that onus. </w:t>
      </w:r>
      <w:r w:rsidR="001039EC">
        <w:rPr>
          <w:rFonts w:ascii="Times New Roman" w:hAnsi="Times New Roman" w:cs="Times New Roman"/>
          <w:sz w:val="24"/>
          <w:szCs w:val="24"/>
        </w:rPr>
        <w:t>I</w:t>
      </w:r>
      <w:r>
        <w:rPr>
          <w:rFonts w:ascii="Times New Roman" w:hAnsi="Times New Roman" w:cs="Times New Roman"/>
          <w:sz w:val="24"/>
          <w:szCs w:val="24"/>
        </w:rPr>
        <w:t xml:space="preserve">t is </w:t>
      </w:r>
      <w:r w:rsidR="001039EC">
        <w:rPr>
          <w:rFonts w:ascii="Times New Roman" w:hAnsi="Times New Roman" w:cs="Times New Roman"/>
          <w:sz w:val="24"/>
          <w:szCs w:val="24"/>
        </w:rPr>
        <w:t xml:space="preserve">now an </w:t>
      </w:r>
      <w:r>
        <w:rPr>
          <w:rFonts w:ascii="Times New Roman" w:hAnsi="Times New Roman" w:cs="Times New Roman"/>
          <w:sz w:val="24"/>
          <w:szCs w:val="24"/>
        </w:rPr>
        <w:t xml:space="preserve">established </w:t>
      </w:r>
      <w:r w:rsidR="001039EC">
        <w:rPr>
          <w:rFonts w:ascii="Times New Roman" w:hAnsi="Times New Roman" w:cs="Times New Roman"/>
          <w:sz w:val="24"/>
          <w:szCs w:val="24"/>
        </w:rPr>
        <w:t xml:space="preserve">principle </w:t>
      </w:r>
      <w:r>
        <w:rPr>
          <w:rFonts w:ascii="Times New Roman" w:hAnsi="Times New Roman" w:cs="Times New Roman"/>
          <w:sz w:val="24"/>
          <w:szCs w:val="24"/>
        </w:rPr>
        <w:t xml:space="preserve">that where an employee has been reinstated with no loss of salary or benefits, he is entitled to his </w:t>
      </w:r>
      <w:r w:rsidR="001039EC">
        <w:rPr>
          <w:rFonts w:ascii="Times New Roman" w:hAnsi="Times New Roman" w:cs="Times New Roman"/>
          <w:sz w:val="24"/>
          <w:szCs w:val="24"/>
        </w:rPr>
        <w:t>back pay</w:t>
      </w:r>
      <w:r>
        <w:rPr>
          <w:rFonts w:ascii="Times New Roman" w:hAnsi="Times New Roman" w:cs="Times New Roman"/>
          <w:sz w:val="24"/>
          <w:szCs w:val="24"/>
        </w:rPr>
        <w:t xml:space="preserve"> and benefits</w:t>
      </w:r>
      <w:r w:rsidR="001039EC">
        <w:rPr>
          <w:rFonts w:ascii="Times New Roman" w:hAnsi="Times New Roman" w:cs="Times New Roman"/>
          <w:sz w:val="24"/>
          <w:szCs w:val="24"/>
        </w:rPr>
        <w:t xml:space="preserve"> (</w:t>
      </w:r>
      <w:r w:rsidR="001039EC" w:rsidRPr="001039EC">
        <w:rPr>
          <w:rFonts w:ascii="Times New Roman" w:hAnsi="Times New Roman" w:cs="Times New Roman"/>
          <w:i/>
          <w:sz w:val="24"/>
          <w:szCs w:val="24"/>
        </w:rPr>
        <w:t>Madyara</w:t>
      </w:r>
      <w:r w:rsidR="00EC60F1">
        <w:rPr>
          <w:rFonts w:ascii="Times New Roman" w:hAnsi="Times New Roman" w:cs="Times New Roman"/>
          <w:i/>
          <w:sz w:val="24"/>
          <w:szCs w:val="24"/>
        </w:rPr>
        <w:t>)</w:t>
      </w:r>
      <w:r w:rsidR="00EC4D24" w:rsidRPr="00EC4D24">
        <w:rPr>
          <w:rFonts w:ascii="Times New Roman" w:hAnsi="Times New Roman" w:cs="Times New Roman"/>
          <w:sz w:val="24"/>
          <w:szCs w:val="24"/>
        </w:rPr>
        <w:t>(</w:t>
      </w:r>
      <w:r w:rsidR="001039EC">
        <w:rPr>
          <w:rFonts w:ascii="Times New Roman" w:hAnsi="Times New Roman" w:cs="Times New Roman"/>
          <w:sz w:val="24"/>
          <w:szCs w:val="24"/>
        </w:rPr>
        <w:t>above</w:t>
      </w:r>
      <w:r w:rsidR="00EC4D24">
        <w:rPr>
          <w:rFonts w:ascii="Times New Roman" w:hAnsi="Times New Roman" w:cs="Times New Roman"/>
          <w:sz w:val="24"/>
          <w:szCs w:val="24"/>
        </w:rPr>
        <w:t>)</w:t>
      </w:r>
      <w:r>
        <w:rPr>
          <w:rFonts w:ascii="Times New Roman" w:hAnsi="Times New Roman" w:cs="Times New Roman"/>
          <w:sz w:val="24"/>
          <w:szCs w:val="24"/>
        </w:rPr>
        <w:t>. What is important is that such backpay and benefits be proved. Had the employee been reinstated, he would get his salary and the benefits. The fact that the employer chose not to reinstate him, does not disentitle the employee from getting</w:t>
      </w:r>
      <w:r w:rsidR="001039EC">
        <w:rPr>
          <w:rFonts w:ascii="Times New Roman" w:hAnsi="Times New Roman" w:cs="Times New Roman"/>
          <w:sz w:val="24"/>
          <w:szCs w:val="24"/>
        </w:rPr>
        <w:t xml:space="preserve"> what is due to him or her</w:t>
      </w:r>
      <w:r>
        <w:rPr>
          <w:rFonts w:ascii="Times New Roman" w:hAnsi="Times New Roman" w:cs="Times New Roman"/>
          <w:sz w:val="24"/>
          <w:szCs w:val="24"/>
        </w:rPr>
        <w:t xml:space="preserve">. Even though the applicant has </w:t>
      </w:r>
      <w:r>
        <w:rPr>
          <w:rFonts w:ascii="Times New Roman" w:hAnsi="Times New Roman" w:cs="Times New Roman"/>
          <w:sz w:val="24"/>
          <w:szCs w:val="24"/>
        </w:rPr>
        <w:lastRenderedPageBreak/>
        <w:t xml:space="preserve">failed to provide the contract document, an award by </w:t>
      </w:r>
      <w:r w:rsidR="009F380E">
        <w:rPr>
          <w:rFonts w:ascii="Times New Roman" w:hAnsi="Times New Roman" w:cs="Times New Roman"/>
          <w:sz w:val="24"/>
          <w:szCs w:val="24"/>
        </w:rPr>
        <w:t xml:space="preserve">an arbitrator dated 15 October 2010 shows that the applicant was entitled to fuel, company vehicle, cellphone allowance and school fees. To that extend therefore the bulk of the applicants claim has been proved. So save for claim for the motor vehicle he succeeds on back pay. On the damages, the applicant claims 36 months’ salary. He has not secured employment since dismissal. He has proved that he made efforts to secure alternative employment without success. The respondent asserts that the applicant could have secured alternative employment within nine (9) months of losing his job. There is no proof that is the position. Applicant on the other hand has made a case for a claim of damages for 36 months. </w:t>
      </w:r>
      <w:r w:rsidR="00EC60F1">
        <w:rPr>
          <w:rFonts w:ascii="Times New Roman" w:hAnsi="Times New Roman" w:cs="Times New Roman"/>
          <w:sz w:val="24"/>
          <w:szCs w:val="24"/>
        </w:rPr>
        <w:t>However, c</w:t>
      </w:r>
      <w:r w:rsidR="001039EC">
        <w:rPr>
          <w:rFonts w:ascii="Times New Roman" w:hAnsi="Times New Roman" w:cs="Times New Roman"/>
          <w:sz w:val="24"/>
          <w:szCs w:val="24"/>
        </w:rPr>
        <w:t xml:space="preserve">onsidering </w:t>
      </w:r>
      <w:r w:rsidR="00EC60F1">
        <w:rPr>
          <w:rFonts w:ascii="Times New Roman" w:hAnsi="Times New Roman" w:cs="Times New Roman"/>
          <w:sz w:val="24"/>
          <w:szCs w:val="24"/>
        </w:rPr>
        <w:t xml:space="preserve">what </w:t>
      </w:r>
      <w:r w:rsidR="001039EC">
        <w:rPr>
          <w:rFonts w:ascii="Times New Roman" w:hAnsi="Times New Roman" w:cs="Times New Roman"/>
          <w:sz w:val="24"/>
          <w:szCs w:val="24"/>
        </w:rPr>
        <w:t>authorities say on the subject of quantification</w:t>
      </w:r>
      <w:r w:rsidR="009F380E">
        <w:rPr>
          <w:rFonts w:ascii="Times New Roman" w:hAnsi="Times New Roman" w:cs="Times New Roman"/>
          <w:sz w:val="24"/>
          <w:szCs w:val="24"/>
        </w:rPr>
        <w:t xml:space="preserve"> it is the court’s view that damages for 24 months will meet the justice of the case.</w:t>
      </w:r>
    </w:p>
    <w:p w:rsidR="009F380E" w:rsidRDefault="009F380E" w:rsidP="00693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applicant is granted an award for damages as follows:</w:t>
      </w:r>
    </w:p>
    <w:p w:rsidR="009F380E" w:rsidRDefault="009F380E" w:rsidP="00693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Back pay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70 667</w:t>
      </w:r>
      <w:r w:rsidR="00426957">
        <w:rPr>
          <w:rFonts w:ascii="Times New Roman" w:hAnsi="Times New Roman" w:cs="Times New Roman"/>
          <w:sz w:val="24"/>
          <w:szCs w:val="24"/>
        </w:rPr>
        <w:t>, 26</w:t>
      </w:r>
    </w:p>
    <w:p w:rsidR="009F380E" w:rsidRDefault="009F380E" w:rsidP="00693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Damages </w:t>
      </w:r>
      <w:r w:rsidR="00426957">
        <w:rPr>
          <w:rFonts w:ascii="Times New Roman" w:hAnsi="Times New Roman" w:cs="Times New Roman"/>
          <w:sz w:val="24"/>
          <w:szCs w:val="24"/>
        </w:rPr>
        <w:t>24</w:t>
      </w:r>
      <w:r w:rsidR="001039EC">
        <w:rPr>
          <w:rFonts w:ascii="Times New Roman" w:hAnsi="Times New Roman" w:cs="Times New Roman"/>
          <w:sz w:val="24"/>
          <w:szCs w:val="24"/>
        </w:rPr>
        <w:t>41</w:t>
      </w:r>
      <w:r w:rsidR="00426957">
        <w:rPr>
          <w:rFonts w:ascii="Times New Roman" w:hAnsi="Times New Roman" w:cs="Times New Roman"/>
          <w:sz w:val="24"/>
          <w:szCs w:val="24"/>
        </w:rPr>
        <w:t>.40 x</w:t>
      </w:r>
      <w:r>
        <w:rPr>
          <w:rFonts w:ascii="Times New Roman" w:hAnsi="Times New Roman" w:cs="Times New Roman"/>
          <w:sz w:val="24"/>
          <w:szCs w:val="24"/>
        </w:rPr>
        <w:t xml:space="preserve"> 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39EC" w:rsidRPr="001039EC">
        <w:rPr>
          <w:rFonts w:ascii="Times New Roman" w:hAnsi="Times New Roman" w:cs="Times New Roman"/>
          <w:sz w:val="24"/>
          <w:szCs w:val="24"/>
          <w:u w:val="single"/>
        </w:rPr>
        <w:t>58 543.60</w:t>
      </w:r>
      <w:r>
        <w:rPr>
          <w:rFonts w:ascii="Times New Roman" w:hAnsi="Times New Roman" w:cs="Times New Roman"/>
          <w:sz w:val="24"/>
          <w:szCs w:val="24"/>
        </w:rPr>
        <w:tab/>
      </w:r>
    </w:p>
    <w:p w:rsidR="009F380E" w:rsidRPr="001039EC" w:rsidRDefault="009F380E" w:rsidP="00693C0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9F380E">
        <w:rPr>
          <w:rFonts w:ascii="Times New Roman" w:hAnsi="Times New Roman" w:cs="Times New Roman"/>
          <w:b/>
          <w:sz w:val="24"/>
          <w:szCs w:val="24"/>
        </w:rPr>
        <w:t>Total</w:t>
      </w:r>
      <w:r w:rsidRPr="009F380E">
        <w:rPr>
          <w:rFonts w:ascii="Times New Roman" w:hAnsi="Times New Roman" w:cs="Times New Roman"/>
          <w:b/>
          <w:sz w:val="24"/>
          <w:szCs w:val="24"/>
        </w:rPr>
        <w:tab/>
      </w:r>
      <w:r w:rsidRPr="009F380E">
        <w:rPr>
          <w:rFonts w:ascii="Times New Roman" w:hAnsi="Times New Roman" w:cs="Times New Roman"/>
          <w:b/>
          <w:sz w:val="24"/>
          <w:szCs w:val="24"/>
        </w:rPr>
        <w:tab/>
      </w:r>
      <w:r w:rsidRPr="009F380E">
        <w:rPr>
          <w:rFonts w:ascii="Times New Roman" w:hAnsi="Times New Roman" w:cs="Times New Roman"/>
          <w:b/>
          <w:sz w:val="24"/>
          <w:szCs w:val="24"/>
        </w:rPr>
        <w:tab/>
      </w:r>
      <w:r w:rsidRPr="009F380E">
        <w:rPr>
          <w:rFonts w:ascii="Times New Roman" w:hAnsi="Times New Roman" w:cs="Times New Roman"/>
          <w:b/>
          <w:sz w:val="24"/>
          <w:szCs w:val="24"/>
        </w:rPr>
        <w:tab/>
      </w:r>
      <w:r w:rsidRPr="009F380E">
        <w:rPr>
          <w:rFonts w:ascii="Times New Roman" w:hAnsi="Times New Roman" w:cs="Times New Roman"/>
          <w:b/>
          <w:sz w:val="24"/>
          <w:szCs w:val="24"/>
        </w:rPr>
        <w:tab/>
        <w:t xml:space="preserve">        </w:t>
      </w:r>
      <w:r w:rsidR="001039EC">
        <w:rPr>
          <w:rFonts w:ascii="Times New Roman" w:hAnsi="Times New Roman" w:cs="Times New Roman"/>
          <w:b/>
          <w:sz w:val="24"/>
          <w:szCs w:val="24"/>
        </w:rPr>
        <w:t xml:space="preserve"> </w:t>
      </w:r>
      <w:r w:rsidR="001039EC" w:rsidRPr="001039EC">
        <w:rPr>
          <w:rFonts w:ascii="Times New Roman" w:hAnsi="Times New Roman" w:cs="Times New Roman"/>
          <w:b/>
          <w:sz w:val="24"/>
          <w:szCs w:val="24"/>
          <w:u w:val="single"/>
        </w:rPr>
        <w:t>129 260.86</w:t>
      </w:r>
      <w:r>
        <w:rPr>
          <w:rFonts w:ascii="Times New Roman" w:hAnsi="Times New Roman" w:cs="Times New Roman"/>
          <w:b/>
          <w:sz w:val="24"/>
          <w:szCs w:val="24"/>
        </w:rPr>
        <w:tab/>
      </w:r>
    </w:p>
    <w:p w:rsidR="009F380E" w:rsidRDefault="009F380E" w:rsidP="00693C0F">
      <w:pPr>
        <w:spacing w:after="0" w:line="360" w:lineRule="auto"/>
        <w:jc w:val="both"/>
        <w:rPr>
          <w:rFonts w:ascii="Times New Roman" w:hAnsi="Times New Roman" w:cs="Times New Roman"/>
          <w:b/>
          <w:sz w:val="24"/>
          <w:szCs w:val="24"/>
          <w:u w:val="single"/>
        </w:rPr>
      </w:pPr>
    </w:p>
    <w:p w:rsidR="009F380E" w:rsidRDefault="009F380E" w:rsidP="00693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respondent be and is hereby ordered to pay the applicant the total </w:t>
      </w:r>
      <w:r w:rsidR="001039EC">
        <w:rPr>
          <w:rFonts w:ascii="Times New Roman" w:hAnsi="Times New Roman" w:cs="Times New Roman"/>
          <w:sz w:val="24"/>
          <w:szCs w:val="24"/>
        </w:rPr>
        <w:t xml:space="preserve">of one hundred and twenty nine thousand two hundred and sixty dollars and eighty six cents </w:t>
      </w:r>
      <w:r w:rsidR="00EC60F1">
        <w:rPr>
          <w:rFonts w:ascii="Times New Roman" w:hAnsi="Times New Roman" w:cs="Times New Roman"/>
          <w:sz w:val="24"/>
          <w:szCs w:val="24"/>
        </w:rPr>
        <w:t xml:space="preserve">($129 260.86) </w:t>
      </w:r>
      <w:r>
        <w:rPr>
          <w:rFonts w:ascii="Times New Roman" w:hAnsi="Times New Roman" w:cs="Times New Roman"/>
          <w:sz w:val="24"/>
          <w:szCs w:val="24"/>
        </w:rPr>
        <w:t>as damages in lieu of reinstatement.</w:t>
      </w:r>
    </w:p>
    <w:p w:rsidR="009F380E" w:rsidRDefault="009F380E" w:rsidP="00693C0F">
      <w:pPr>
        <w:spacing w:after="0" w:line="360" w:lineRule="auto"/>
        <w:jc w:val="both"/>
        <w:rPr>
          <w:rFonts w:ascii="Times New Roman" w:hAnsi="Times New Roman" w:cs="Times New Roman"/>
          <w:sz w:val="24"/>
          <w:szCs w:val="24"/>
        </w:rPr>
      </w:pPr>
    </w:p>
    <w:p w:rsidR="009F380E" w:rsidRDefault="009F380E" w:rsidP="00693C0F">
      <w:pPr>
        <w:spacing w:after="0" w:line="360" w:lineRule="auto"/>
        <w:jc w:val="both"/>
        <w:rPr>
          <w:rFonts w:ascii="Times New Roman" w:hAnsi="Times New Roman" w:cs="Times New Roman"/>
          <w:sz w:val="24"/>
          <w:szCs w:val="24"/>
        </w:rPr>
      </w:pPr>
    </w:p>
    <w:p w:rsidR="009F380E" w:rsidRDefault="009F380E" w:rsidP="00693C0F">
      <w:pPr>
        <w:spacing w:after="0" w:line="360" w:lineRule="auto"/>
        <w:jc w:val="both"/>
        <w:rPr>
          <w:rFonts w:ascii="Times New Roman" w:hAnsi="Times New Roman" w:cs="Times New Roman"/>
          <w:sz w:val="24"/>
          <w:szCs w:val="24"/>
        </w:rPr>
      </w:pPr>
    </w:p>
    <w:p w:rsidR="009F380E" w:rsidRDefault="009F380E" w:rsidP="009F380E">
      <w:pPr>
        <w:spacing w:after="0" w:line="240" w:lineRule="auto"/>
        <w:jc w:val="both"/>
        <w:rPr>
          <w:rFonts w:ascii="Times New Roman" w:hAnsi="Times New Roman" w:cs="Times New Roman"/>
          <w:sz w:val="24"/>
          <w:szCs w:val="24"/>
        </w:rPr>
      </w:pPr>
      <w:r w:rsidRPr="009F380E">
        <w:rPr>
          <w:rFonts w:ascii="Times New Roman" w:hAnsi="Times New Roman" w:cs="Times New Roman"/>
          <w:i/>
          <w:sz w:val="24"/>
          <w:szCs w:val="24"/>
        </w:rPr>
        <w:t>Zimbabwe Labour Centre</w:t>
      </w:r>
      <w:r>
        <w:rPr>
          <w:rFonts w:ascii="Times New Roman" w:hAnsi="Times New Roman" w:cs="Times New Roman"/>
          <w:sz w:val="24"/>
          <w:szCs w:val="24"/>
        </w:rPr>
        <w:t>, for the applicant</w:t>
      </w:r>
    </w:p>
    <w:p w:rsidR="009F380E" w:rsidRPr="009F380E" w:rsidRDefault="009F380E" w:rsidP="009F380E">
      <w:pPr>
        <w:spacing w:after="0" w:line="240" w:lineRule="auto"/>
        <w:jc w:val="both"/>
        <w:rPr>
          <w:rFonts w:ascii="Times New Roman" w:hAnsi="Times New Roman" w:cs="Times New Roman"/>
          <w:sz w:val="24"/>
          <w:szCs w:val="24"/>
        </w:rPr>
      </w:pPr>
      <w:r w:rsidRPr="009F380E">
        <w:rPr>
          <w:rFonts w:ascii="Times New Roman" w:hAnsi="Times New Roman" w:cs="Times New Roman"/>
          <w:i/>
          <w:sz w:val="24"/>
          <w:szCs w:val="24"/>
        </w:rPr>
        <w:t>Dube, Manikai &amp; Hwacha</w:t>
      </w:r>
      <w:r>
        <w:rPr>
          <w:rFonts w:ascii="Times New Roman" w:hAnsi="Times New Roman" w:cs="Times New Roman"/>
          <w:sz w:val="24"/>
          <w:szCs w:val="24"/>
        </w:rPr>
        <w:t xml:space="preserve">, for the respondent </w:t>
      </w:r>
    </w:p>
    <w:p w:rsidR="009F380E" w:rsidRPr="009F380E" w:rsidRDefault="009F380E" w:rsidP="00693C0F">
      <w:pPr>
        <w:spacing w:after="0" w:line="360" w:lineRule="auto"/>
        <w:jc w:val="both"/>
        <w:rPr>
          <w:rFonts w:ascii="Times New Roman" w:hAnsi="Times New Roman" w:cs="Times New Roman"/>
          <w:b/>
          <w:sz w:val="24"/>
          <w:szCs w:val="24"/>
        </w:rPr>
      </w:pPr>
      <w:r w:rsidRPr="009F380E">
        <w:rPr>
          <w:rFonts w:ascii="Times New Roman" w:hAnsi="Times New Roman" w:cs="Times New Roman"/>
          <w:b/>
          <w:sz w:val="24"/>
          <w:szCs w:val="24"/>
        </w:rPr>
        <w:tab/>
        <w:t xml:space="preserve">  </w:t>
      </w:r>
    </w:p>
    <w:p w:rsidR="00693C0F" w:rsidRPr="00693C0F" w:rsidRDefault="00693C0F" w:rsidP="00693C0F">
      <w:pPr>
        <w:spacing w:after="0" w:line="240" w:lineRule="auto"/>
        <w:ind w:left="720"/>
        <w:jc w:val="both"/>
        <w:rPr>
          <w:rFonts w:ascii="Times New Roman" w:hAnsi="Times New Roman" w:cs="Times New Roman"/>
        </w:rPr>
      </w:pPr>
    </w:p>
    <w:p w:rsidR="00E630EB" w:rsidRDefault="00E630EB" w:rsidP="000E1143">
      <w:pPr>
        <w:spacing w:line="360" w:lineRule="auto"/>
      </w:pPr>
    </w:p>
    <w:sectPr w:rsidR="00E630EB" w:rsidSect="00AB06C3">
      <w:headerReference w:type="default" r:id="rId7"/>
      <w:headerReference w:type="firs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CC2" w:rsidRDefault="00470CC2" w:rsidP="00941954">
      <w:pPr>
        <w:spacing w:after="0" w:line="240" w:lineRule="auto"/>
      </w:pPr>
      <w:r>
        <w:separator/>
      </w:r>
    </w:p>
  </w:endnote>
  <w:endnote w:type="continuationSeparator" w:id="0">
    <w:p w:rsidR="00470CC2" w:rsidRDefault="00470CC2" w:rsidP="0094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960043"/>
      <w:docPartObj>
        <w:docPartGallery w:val="Page Numbers (Bottom of Page)"/>
        <w:docPartUnique/>
      </w:docPartObj>
    </w:sdtPr>
    <w:sdtEndPr>
      <w:rPr>
        <w:noProof/>
      </w:rPr>
    </w:sdtEndPr>
    <w:sdtContent>
      <w:p w:rsidR="000E1143" w:rsidRDefault="000E1143">
        <w:pPr>
          <w:pStyle w:val="Footer"/>
          <w:jc w:val="center"/>
        </w:pPr>
        <w:r>
          <w:fldChar w:fldCharType="begin"/>
        </w:r>
        <w:r>
          <w:instrText xml:space="preserve"> PAGE   \* MERGEFORMAT </w:instrText>
        </w:r>
        <w:r>
          <w:fldChar w:fldCharType="separate"/>
        </w:r>
        <w:r w:rsidR="00E56D7A">
          <w:rPr>
            <w:noProof/>
          </w:rPr>
          <w:t>1</w:t>
        </w:r>
        <w:r>
          <w:rPr>
            <w:noProof/>
          </w:rPr>
          <w:fldChar w:fldCharType="end"/>
        </w:r>
      </w:p>
    </w:sdtContent>
  </w:sdt>
  <w:p w:rsidR="000E1143" w:rsidRDefault="000E1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CC2" w:rsidRDefault="00470CC2" w:rsidP="00941954">
      <w:pPr>
        <w:spacing w:after="0" w:line="240" w:lineRule="auto"/>
      </w:pPr>
      <w:r>
        <w:separator/>
      </w:r>
    </w:p>
  </w:footnote>
  <w:footnote w:type="continuationSeparator" w:id="0">
    <w:p w:rsidR="00470CC2" w:rsidRDefault="00470CC2" w:rsidP="00941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C3" w:rsidRPr="00AB06C3" w:rsidRDefault="00AB06C3" w:rsidP="00AB06C3">
    <w:pPr>
      <w:pStyle w:val="Header"/>
      <w:rPr>
        <w:b/>
      </w:rPr>
    </w:pPr>
    <w:r>
      <w:rPr>
        <w:b/>
      </w:rPr>
      <w:tab/>
    </w:r>
    <w:r>
      <w:rPr>
        <w:b/>
      </w:rPr>
      <w:tab/>
    </w:r>
    <w:r w:rsidRPr="00AB06C3">
      <w:rPr>
        <w:b/>
      </w:rPr>
      <w:t>JUDGEMENT NO. LC/H/742/13</w:t>
    </w:r>
  </w:p>
  <w:p w:rsidR="000E1143" w:rsidRDefault="000E1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C3" w:rsidRPr="00AB06C3" w:rsidRDefault="00AB06C3" w:rsidP="00AB06C3">
    <w:pPr>
      <w:pStyle w:val="Header"/>
      <w:rPr>
        <w:b/>
      </w:rPr>
    </w:pPr>
    <w:r>
      <w:rPr>
        <w:b/>
      </w:rPr>
      <w:tab/>
      <w:t xml:space="preserve">                                                                                                   </w:t>
    </w:r>
    <w:r w:rsidRPr="00AB06C3">
      <w:rPr>
        <w:b/>
      </w:rPr>
      <w:t>JUDGEMENT NO. LC/H/742/13</w:t>
    </w:r>
  </w:p>
  <w:p w:rsidR="00AB06C3" w:rsidRDefault="00AB0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54"/>
    <w:rsid w:val="00087DF6"/>
    <w:rsid w:val="000E1143"/>
    <w:rsid w:val="001039EC"/>
    <w:rsid w:val="00172E54"/>
    <w:rsid w:val="002002C3"/>
    <w:rsid w:val="002273E0"/>
    <w:rsid w:val="002672A5"/>
    <w:rsid w:val="00283FAD"/>
    <w:rsid w:val="003D5661"/>
    <w:rsid w:val="003F756A"/>
    <w:rsid w:val="00426957"/>
    <w:rsid w:val="00464219"/>
    <w:rsid w:val="00470CC2"/>
    <w:rsid w:val="004A0327"/>
    <w:rsid w:val="004C2FE9"/>
    <w:rsid w:val="005F09B0"/>
    <w:rsid w:val="00693C0F"/>
    <w:rsid w:val="006A0A94"/>
    <w:rsid w:val="00941954"/>
    <w:rsid w:val="009F380E"/>
    <w:rsid w:val="00AB06C3"/>
    <w:rsid w:val="00E56D7A"/>
    <w:rsid w:val="00E630EB"/>
    <w:rsid w:val="00EA7B61"/>
    <w:rsid w:val="00EC4D24"/>
    <w:rsid w:val="00EC60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954"/>
  </w:style>
  <w:style w:type="paragraph" w:styleId="Footer">
    <w:name w:val="footer"/>
    <w:basedOn w:val="Normal"/>
    <w:link w:val="FooterChar"/>
    <w:uiPriority w:val="99"/>
    <w:unhideWhenUsed/>
    <w:rsid w:val="00941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954"/>
  </w:style>
  <w:style w:type="paragraph" w:styleId="BalloonText">
    <w:name w:val="Balloon Text"/>
    <w:basedOn w:val="Normal"/>
    <w:link w:val="BalloonTextChar"/>
    <w:uiPriority w:val="99"/>
    <w:semiHidden/>
    <w:unhideWhenUsed/>
    <w:rsid w:val="0094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9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954"/>
  </w:style>
  <w:style w:type="paragraph" w:styleId="Footer">
    <w:name w:val="footer"/>
    <w:basedOn w:val="Normal"/>
    <w:link w:val="FooterChar"/>
    <w:uiPriority w:val="99"/>
    <w:unhideWhenUsed/>
    <w:rsid w:val="00941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954"/>
  </w:style>
  <w:style w:type="paragraph" w:styleId="BalloonText">
    <w:name w:val="Balloon Text"/>
    <w:basedOn w:val="Normal"/>
    <w:link w:val="BalloonTextChar"/>
    <w:uiPriority w:val="99"/>
    <w:semiHidden/>
    <w:unhideWhenUsed/>
    <w:rsid w:val="0094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8</cp:revision>
  <cp:lastPrinted>2014-01-28T13:17:00Z</cp:lastPrinted>
  <dcterms:created xsi:type="dcterms:W3CDTF">2014-01-20T06:25:00Z</dcterms:created>
  <dcterms:modified xsi:type="dcterms:W3CDTF">2014-04-15T12:39:00Z</dcterms:modified>
</cp:coreProperties>
</file>