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01" w:rsidRPr="00CF6BB0" w:rsidRDefault="00636601" w:rsidP="0063660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AMANDA</w:t>
      </w:r>
      <w:r w:rsidR="008E6222">
        <w:rPr>
          <w:rFonts w:ascii="Times New Roman" w:hAnsi="Times New Roman" w:cs="Times New Roman"/>
          <w:sz w:val="24"/>
          <w:szCs w:val="24"/>
        </w:rPr>
        <w:t xml:space="preserve"> COHEN</w:t>
      </w:r>
    </w:p>
    <w:p w:rsidR="00636601" w:rsidRPr="00CF6BB0" w:rsidRDefault="00636601" w:rsidP="00636601">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636601" w:rsidRDefault="00636601" w:rsidP="00636601">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THE STATE</w:t>
      </w:r>
    </w:p>
    <w:p w:rsidR="00636601" w:rsidRDefault="00636601" w:rsidP="00636601">
      <w:pPr>
        <w:spacing w:after="0" w:line="240" w:lineRule="auto"/>
        <w:jc w:val="both"/>
        <w:rPr>
          <w:rFonts w:ascii="Times New Roman" w:hAnsi="Times New Roman" w:cs="Times New Roman"/>
          <w:sz w:val="24"/>
          <w:szCs w:val="24"/>
        </w:rPr>
      </w:pPr>
    </w:p>
    <w:p w:rsidR="00636601" w:rsidRDefault="00636601" w:rsidP="00636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36601" w:rsidRDefault="00636601" w:rsidP="00636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636601" w:rsidRDefault="00636601" w:rsidP="006366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5 July 2022</w:t>
      </w:r>
    </w:p>
    <w:p w:rsidR="00636601" w:rsidRPr="00CF6BB0" w:rsidRDefault="00636601" w:rsidP="00636601">
      <w:pPr>
        <w:spacing w:after="0" w:line="240" w:lineRule="auto"/>
        <w:jc w:val="both"/>
        <w:rPr>
          <w:rFonts w:ascii="Times New Roman" w:hAnsi="Times New Roman" w:cs="Times New Roman"/>
          <w:sz w:val="24"/>
          <w:szCs w:val="24"/>
        </w:rPr>
      </w:pPr>
    </w:p>
    <w:p w:rsidR="00636601" w:rsidRDefault="00636601" w:rsidP="00636601">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Criminal Appeal</w:t>
      </w:r>
    </w:p>
    <w:p w:rsidR="00636601" w:rsidRDefault="00636601" w:rsidP="0063660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 Chinyoka,</w:t>
      </w:r>
      <w:r>
        <w:rPr>
          <w:rFonts w:ascii="Times New Roman" w:hAnsi="Times New Roman" w:cs="Times New Roman"/>
          <w:sz w:val="24"/>
          <w:szCs w:val="24"/>
          <w:lang w:val="en-ZW"/>
        </w:rPr>
        <w:t xml:space="preserve"> for the applicant</w:t>
      </w:r>
    </w:p>
    <w:p w:rsidR="00636601" w:rsidRDefault="00636601" w:rsidP="00636601">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L Chitanda,</w:t>
      </w:r>
      <w:r>
        <w:rPr>
          <w:rFonts w:ascii="Times New Roman" w:hAnsi="Times New Roman" w:cs="Times New Roman"/>
          <w:sz w:val="24"/>
          <w:szCs w:val="24"/>
          <w:lang w:val="en-ZW"/>
        </w:rPr>
        <w:t xml:space="preserve"> for the respondent</w:t>
      </w:r>
    </w:p>
    <w:p w:rsidR="00636601" w:rsidRDefault="00636601" w:rsidP="00636601">
      <w:pPr>
        <w:spacing w:after="0" w:line="240" w:lineRule="auto"/>
        <w:jc w:val="both"/>
        <w:rPr>
          <w:rFonts w:ascii="Times New Roman" w:hAnsi="Times New Roman" w:cs="Times New Roman"/>
          <w:sz w:val="24"/>
          <w:szCs w:val="24"/>
          <w:lang w:val="en-ZW"/>
        </w:rPr>
      </w:pPr>
    </w:p>
    <w:p w:rsidR="00315325" w:rsidRDefault="00636601" w:rsidP="00BE5950">
      <w:pPr>
        <w:spacing w:after="0" w:line="240" w:lineRule="auto"/>
        <w:ind w:firstLine="720"/>
        <w:jc w:val="both"/>
        <w:rPr>
          <w:rFonts w:ascii="Times New Roman" w:hAnsi="Times New Roman" w:cs="Times New Roman"/>
          <w:b/>
          <w:bCs/>
          <w:sz w:val="24"/>
          <w:szCs w:val="24"/>
          <w:lang w:val="en-ZW"/>
        </w:rPr>
      </w:pPr>
      <w:r w:rsidRPr="00315325">
        <w:rPr>
          <w:rFonts w:ascii="Times New Roman" w:hAnsi="Times New Roman" w:cs="Times New Roman"/>
          <w:b/>
          <w:bCs/>
          <w:sz w:val="24"/>
          <w:szCs w:val="24"/>
          <w:lang w:val="en-ZW"/>
        </w:rPr>
        <w:t>CHIKOWERO J</w:t>
      </w:r>
      <w:r w:rsidR="00315325">
        <w:rPr>
          <w:rFonts w:ascii="Times New Roman" w:hAnsi="Times New Roman" w:cs="Times New Roman"/>
          <w:b/>
          <w:bCs/>
          <w:sz w:val="24"/>
          <w:szCs w:val="24"/>
          <w:lang w:val="en-ZW"/>
        </w:rPr>
        <w:t>:</w:t>
      </w:r>
    </w:p>
    <w:p w:rsidR="00315325" w:rsidRDefault="00315325" w:rsidP="00315325">
      <w:pPr>
        <w:spacing w:after="0" w:line="240" w:lineRule="auto"/>
        <w:jc w:val="both"/>
        <w:rPr>
          <w:rFonts w:ascii="Times New Roman" w:hAnsi="Times New Roman" w:cs="Times New Roman"/>
          <w:b/>
          <w:bCs/>
          <w:sz w:val="24"/>
          <w:szCs w:val="24"/>
          <w:lang w:val="en-ZW"/>
        </w:rPr>
      </w:pPr>
    </w:p>
    <w:p w:rsidR="00315325" w:rsidRDefault="00315325" w:rsidP="00315325">
      <w:pPr>
        <w:spacing w:after="0" w:line="360" w:lineRule="auto"/>
        <w:jc w:val="both"/>
        <w:rPr>
          <w:rFonts w:ascii="Times New Roman" w:hAnsi="Times New Roman" w:cs="Times New Roman"/>
          <w:sz w:val="24"/>
          <w:szCs w:val="24"/>
          <w:lang w:val="en-ZW"/>
        </w:rPr>
      </w:pPr>
      <w:r w:rsidRPr="00315325">
        <w:rPr>
          <w:rFonts w:ascii="Times New Roman" w:hAnsi="Times New Roman" w:cs="Times New Roman"/>
          <w:sz w:val="24"/>
          <w:szCs w:val="24"/>
          <w:lang w:val="en-ZW"/>
        </w:rPr>
        <w:t>1.</w:t>
      </w:r>
      <w:r>
        <w:rPr>
          <w:rFonts w:ascii="Times New Roman" w:hAnsi="Times New Roman" w:cs="Times New Roman"/>
          <w:sz w:val="24"/>
          <w:szCs w:val="24"/>
          <w:lang w:val="en-ZW"/>
        </w:rPr>
        <w:tab/>
        <w:t>This is an appeal against sentence only.</w:t>
      </w:r>
    </w:p>
    <w:p w:rsidR="00315325" w:rsidRDefault="00315325"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w:t>
      </w:r>
      <w:r w:rsidR="00BE5950">
        <w:rPr>
          <w:rFonts w:ascii="Times New Roman" w:hAnsi="Times New Roman" w:cs="Times New Roman"/>
          <w:sz w:val="24"/>
          <w:szCs w:val="24"/>
          <w:lang w:val="en-ZW"/>
        </w:rPr>
        <w:tab/>
      </w:r>
      <w:r w:rsidR="00BE5950" w:rsidRPr="00315325">
        <w:rPr>
          <w:rFonts w:ascii="Times New Roman" w:hAnsi="Times New Roman" w:cs="Times New Roman"/>
          <w:sz w:val="24"/>
          <w:szCs w:val="24"/>
          <w:lang w:val="en-ZW"/>
        </w:rPr>
        <w:t xml:space="preserve"> The</w:t>
      </w:r>
      <w:r>
        <w:rPr>
          <w:rFonts w:ascii="Times New Roman" w:hAnsi="Times New Roman" w:cs="Times New Roman"/>
          <w:sz w:val="24"/>
          <w:szCs w:val="24"/>
          <w:lang w:val="en-ZW"/>
        </w:rPr>
        <w:t xml:space="preserve"> appellant, a fifty year old woman, was charged with assault as defined in s 89(1) of the Criminal Law (Codification and Reform) Act [</w:t>
      </w:r>
      <w:r w:rsidRPr="00315325">
        <w:rPr>
          <w:rFonts w:ascii="Times New Roman" w:hAnsi="Times New Roman" w:cs="Times New Roman"/>
          <w:i/>
          <w:iCs/>
          <w:sz w:val="24"/>
          <w:szCs w:val="24"/>
          <w:lang w:val="en-ZW"/>
        </w:rPr>
        <w:t>Chapter 9:23</w:t>
      </w:r>
      <w:r>
        <w:rPr>
          <w:rFonts w:ascii="Times New Roman" w:hAnsi="Times New Roman" w:cs="Times New Roman"/>
          <w:sz w:val="24"/>
          <w:szCs w:val="24"/>
          <w:lang w:val="en-ZW"/>
        </w:rPr>
        <w:t>] (the Criminal Law Code).</w:t>
      </w:r>
    </w:p>
    <w:p w:rsidR="00315325" w:rsidRDefault="00315325"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3.</w:t>
      </w:r>
      <w:r>
        <w:rPr>
          <w:rFonts w:ascii="Times New Roman" w:hAnsi="Times New Roman" w:cs="Times New Roman"/>
          <w:sz w:val="24"/>
          <w:szCs w:val="24"/>
          <w:lang w:val="en-ZW"/>
        </w:rPr>
        <w:tab/>
        <w:t xml:space="preserve">The alternative charge was Criminal insult </w:t>
      </w:r>
      <w:r w:rsidR="00852FC7">
        <w:rPr>
          <w:rFonts w:ascii="Times New Roman" w:hAnsi="Times New Roman" w:cs="Times New Roman"/>
          <w:sz w:val="24"/>
          <w:szCs w:val="24"/>
          <w:lang w:val="en-ZW"/>
        </w:rPr>
        <w:t xml:space="preserve">as </w:t>
      </w:r>
      <w:r>
        <w:rPr>
          <w:rFonts w:ascii="Times New Roman" w:hAnsi="Times New Roman" w:cs="Times New Roman"/>
          <w:sz w:val="24"/>
          <w:szCs w:val="24"/>
          <w:lang w:val="en-ZW"/>
        </w:rPr>
        <w:t>defined in s 95(1)(a) of the Criminal Law Code.  The allegations were that on 22 and 28 September 2021 and at Waverley Blankets (Pvt) Ltd, Gran</w:t>
      </w:r>
      <w:r w:rsidR="005F7FC2">
        <w:rPr>
          <w:rFonts w:ascii="Times New Roman" w:hAnsi="Times New Roman" w:cs="Times New Roman"/>
          <w:sz w:val="24"/>
          <w:szCs w:val="24"/>
          <w:lang w:val="en-ZW"/>
        </w:rPr>
        <w:t>iteside in Harare the appellant had, by words and conduct seriously impaired the dignity of the complainant with the intent to do so by burging into his office uninvited and, in the presence of customers and staff members, shouted at the complainant:</w:t>
      </w:r>
    </w:p>
    <w:p w:rsidR="005F7FC2" w:rsidRDefault="005F7FC2"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t>“Gay gayboy, I hope your rectum is still intact”</w:t>
      </w:r>
    </w:p>
    <w:p w:rsidR="005F7FC2" w:rsidRDefault="005F7FC2"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t>She had also gestured to the complainant (her nephew) to bend over for her (this was to suggest that he was used to anal intercourse) and made further gestures of masturbation.  The complainant, aged 35 years old, was the Managing Director of Waverley Blankets (Pvt) Ltd.</w:t>
      </w:r>
    </w:p>
    <w:p w:rsidR="005F7FC2" w:rsidRDefault="005F7FC2"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4.</w:t>
      </w:r>
      <w:r>
        <w:rPr>
          <w:rFonts w:ascii="Times New Roman" w:hAnsi="Times New Roman" w:cs="Times New Roman"/>
          <w:sz w:val="24"/>
          <w:szCs w:val="24"/>
          <w:lang w:val="en-ZW"/>
        </w:rPr>
        <w:tab/>
        <w:t>She pleaded not guilty to both the main and alternative charges.  She was acquitted of the former but convicted on the alternative charge.</w:t>
      </w:r>
    </w:p>
    <w:p w:rsidR="005F7FC2" w:rsidRDefault="005F7FC2"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5.</w:t>
      </w:r>
      <w:r>
        <w:rPr>
          <w:rFonts w:ascii="Times New Roman" w:hAnsi="Times New Roman" w:cs="Times New Roman"/>
          <w:sz w:val="24"/>
          <w:szCs w:val="24"/>
          <w:lang w:val="en-ZW"/>
        </w:rPr>
        <w:tab/>
        <w:t xml:space="preserve">The Magistrates Court sentenced her to 6 months imprisonment of which 3 months imprisonment was suspended for 3 years </w:t>
      </w:r>
      <w:r w:rsidR="00857910">
        <w:rPr>
          <w:rFonts w:ascii="Times New Roman" w:hAnsi="Times New Roman" w:cs="Times New Roman"/>
          <w:sz w:val="24"/>
          <w:szCs w:val="24"/>
          <w:lang w:val="en-ZW"/>
        </w:rPr>
        <w:t xml:space="preserve">on condition that the appellant does not within that period commit an </w:t>
      </w:r>
      <w:r w:rsidR="00BE5950">
        <w:rPr>
          <w:rFonts w:ascii="Times New Roman" w:hAnsi="Times New Roman" w:cs="Times New Roman"/>
          <w:sz w:val="24"/>
          <w:szCs w:val="24"/>
          <w:lang w:val="en-ZW"/>
        </w:rPr>
        <w:t xml:space="preserve">offence involving criminal insult for which she would be sentenced to a term of imprisonment without the option of a fine.  The remaining 3 </w:t>
      </w:r>
      <w:r w:rsidR="00BE5950">
        <w:rPr>
          <w:rFonts w:ascii="Times New Roman" w:hAnsi="Times New Roman" w:cs="Times New Roman"/>
          <w:sz w:val="24"/>
          <w:szCs w:val="24"/>
          <w:lang w:val="en-ZW"/>
        </w:rPr>
        <w:lastRenderedPageBreak/>
        <w:t>months imprisonment was suspended on condition the appellant performs 105 hours of community service at Highlands Police Station.</w:t>
      </w:r>
    </w:p>
    <w:p w:rsidR="00BE5950" w:rsidRDefault="00BE5950" w:rsidP="00315325">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6.</w:t>
      </w:r>
      <w:r>
        <w:rPr>
          <w:rFonts w:ascii="Times New Roman" w:hAnsi="Times New Roman" w:cs="Times New Roman"/>
          <w:sz w:val="24"/>
          <w:szCs w:val="24"/>
          <w:lang w:val="en-ZW"/>
        </w:rPr>
        <w:tab/>
        <w:t>The grounds of appeal are:</w:t>
      </w:r>
    </w:p>
    <w:p w:rsidR="00A21F36" w:rsidRPr="00A21F36" w:rsidRDefault="00A21F36" w:rsidP="00A21F36">
      <w:pPr>
        <w:spacing w:after="0" w:line="240" w:lineRule="auto"/>
        <w:ind w:left="1440"/>
        <w:jc w:val="both"/>
        <w:rPr>
          <w:rFonts w:ascii="Times New Roman" w:hAnsi="Times New Roman" w:cs="Times New Roman"/>
          <w:lang w:val="en-ZW"/>
        </w:rPr>
      </w:pPr>
      <w:r w:rsidRPr="00A21F36">
        <w:rPr>
          <w:rFonts w:ascii="Times New Roman" w:hAnsi="Times New Roman" w:cs="Times New Roman"/>
          <w:lang w:val="en-ZW"/>
        </w:rPr>
        <w:t>“1. The Court a quo erred in sentencing the appellant to community service for an offence which deserved the imposition of a fine.</w:t>
      </w:r>
    </w:p>
    <w:p w:rsidR="00A21F36" w:rsidRPr="00A21F36" w:rsidRDefault="00A21F36" w:rsidP="00A21F36">
      <w:pPr>
        <w:spacing w:after="0" w:line="240" w:lineRule="auto"/>
        <w:ind w:left="1440"/>
        <w:jc w:val="both"/>
        <w:rPr>
          <w:rFonts w:ascii="Times New Roman" w:hAnsi="Times New Roman" w:cs="Times New Roman"/>
          <w:lang w:val="en-ZW"/>
        </w:rPr>
      </w:pPr>
      <w:r w:rsidRPr="00A21F36">
        <w:rPr>
          <w:rFonts w:ascii="Times New Roman" w:hAnsi="Times New Roman" w:cs="Times New Roman"/>
          <w:lang w:val="en-ZW"/>
        </w:rPr>
        <w:t>2. The Court erred by over emphasising the issue of morality thereby imposing a penalty which is disproportionate to the offence committed by the appellant.</w:t>
      </w:r>
    </w:p>
    <w:p w:rsidR="00A21F36" w:rsidRPr="00A21F36" w:rsidRDefault="00A21F36" w:rsidP="00A21F36">
      <w:pPr>
        <w:spacing w:after="0" w:line="240" w:lineRule="auto"/>
        <w:ind w:left="1440"/>
        <w:jc w:val="both"/>
        <w:rPr>
          <w:rFonts w:ascii="Times New Roman" w:hAnsi="Times New Roman" w:cs="Times New Roman"/>
          <w:lang w:val="en-ZW"/>
        </w:rPr>
      </w:pPr>
      <w:r w:rsidRPr="00A21F36">
        <w:rPr>
          <w:rFonts w:ascii="Times New Roman" w:hAnsi="Times New Roman" w:cs="Times New Roman"/>
          <w:lang w:val="en-ZW"/>
        </w:rPr>
        <w:t>3. The Court erred in finding that the appellant could not afford the payment of a fine without doing enquiries having been made as to whether or not appellant could pay a fine.”</w:t>
      </w:r>
    </w:p>
    <w:p w:rsidR="00315325" w:rsidRDefault="00A21F36" w:rsidP="00A21F36">
      <w:pPr>
        <w:spacing w:after="0" w:line="360" w:lineRule="auto"/>
        <w:ind w:left="720" w:hanging="720"/>
        <w:jc w:val="both"/>
        <w:rPr>
          <w:rFonts w:ascii="Times New Roman" w:hAnsi="Times New Roman" w:cs="Times New Roman"/>
          <w:sz w:val="24"/>
          <w:szCs w:val="24"/>
          <w:lang w:val="en-ZW"/>
        </w:rPr>
      </w:pPr>
      <w:r w:rsidRPr="00A21F36">
        <w:rPr>
          <w:rFonts w:ascii="Times New Roman" w:hAnsi="Times New Roman" w:cs="Times New Roman"/>
          <w:sz w:val="24"/>
          <w:szCs w:val="24"/>
          <w:lang w:val="en-ZW"/>
        </w:rPr>
        <w:t>7.</w:t>
      </w:r>
      <w:r>
        <w:rPr>
          <w:rFonts w:ascii="Times New Roman" w:hAnsi="Times New Roman" w:cs="Times New Roman"/>
          <w:sz w:val="24"/>
          <w:szCs w:val="24"/>
          <w:lang w:val="en-ZW"/>
        </w:rPr>
        <w:tab/>
        <w:t>The appellant prayed that the appeal be allowed, that we set aside the sentence imposed by the Magistrates Court and substitute it with a fine in the sum of ZW $20 000.</w:t>
      </w:r>
    </w:p>
    <w:p w:rsidR="00A21F36" w:rsidRDefault="00A21F36"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8.</w:t>
      </w:r>
      <w:r>
        <w:rPr>
          <w:rFonts w:ascii="Times New Roman" w:hAnsi="Times New Roman" w:cs="Times New Roman"/>
          <w:sz w:val="24"/>
          <w:szCs w:val="24"/>
          <w:lang w:val="en-ZW"/>
        </w:rPr>
        <w:tab/>
      </w:r>
      <w:r w:rsidR="005C2D0E">
        <w:rPr>
          <w:rFonts w:ascii="Times New Roman" w:hAnsi="Times New Roman" w:cs="Times New Roman"/>
          <w:sz w:val="24"/>
          <w:szCs w:val="24"/>
          <w:lang w:val="en-ZW"/>
        </w:rPr>
        <w:t>We dismissed the appeal at the hearing after listening to argument by both counsel.  We gave oral reasons for our decision.</w:t>
      </w:r>
    </w:p>
    <w:p w:rsidR="005C2D0E" w:rsidRDefault="005C2D0E"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9.</w:t>
      </w:r>
      <w:r>
        <w:rPr>
          <w:rFonts w:ascii="Times New Roman" w:hAnsi="Times New Roman" w:cs="Times New Roman"/>
          <w:sz w:val="24"/>
          <w:szCs w:val="24"/>
          <w:lang w:val="en-ZW"/>
        </w:rPr>
        <w:tab/>
        <w:t>We have received a request for the written reasons.</w:t>
      </w:r>
    </w:p>
    <w:p w:rsidR="005C2D0E" w:rsidRDefault="005C2D0E"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10.</w:t>
      </w:r>
      <w:r>
        <w:rPr>
          <w:rFonts w:ascii="Times New Roman" w:hAnsi="Times New Roman" w:cs="Times New Roman"/>
          <w:sz w:val="24"/>
          <w:szCs w:val="24"/>
          <w:lang w:val="en-ZW"/>
        </w:rPr>
        <w:tab/>
        <w:t>These are the reasons.</w:t>
      </w:r>
    </w:p>
    <w:p w:rsidR="005C2D0E" w:rsidRDefault="005C2D0E"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11.</w:t>
      </w:r>
      <w:r>
        <w:rPr>
          <w:rFonts w:ascii="Times New Roman" w:hAnsi="Times New Roman" w:cs="Times New Roman"/>
          <w:sz w:val="24"/>
          <w:szCs w:val="24"/>
          <w:lang w:val="en-ZW"/>
        </w:rPr>
        <w:tab/>
        <w:t>The appeal turns on the second ground of appeal.</w:t>
      </w:r>
    </w:p>
    <w:p w:rsidR="005C2D0E" w:rsidRDefault="005C2D0E"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12.</w:t>
      </w:r>
      <w:r>
        <w:rPr>
          <w:rFonts w:ascii="Times New Roman" w:hAnsi="Times New Roman" w:cs="Times New Roman"/>
          <w:sz w:val="24"/>
          <w:szCs w:val="24"/>
          <w:lang w:val="en-ZW"/>
        </w:rPr>
        <w:tab/>
        <w:t>The first ground of appeal is misplaced.  The appellant misconstrued the sentence.  What was imposed was not a community service sentence.  It was a custodial term the whole of which was suspended on two conditions.  Part of the sentence was suspended on the usual conditions of good behaviour.  The remainder was suspended on condition the appellant performed community service.  Accordingly, t</w:t>
      </w:r>
      <w:r w:rsidR="00FC0D1A">
        <w:rPr>
          <w:rFonts w:ascii="Times New Roman" w:hAnsi="Times New Roman" w:cs="Times New Roman"/>
          <w:sz w:val="24"/>
          <w:szCs w:val="24"/>
          <w:lang w:val="en-ZW"/>
        </w:rPr>
        <w:t>he first ground of appeal merited</w:t>
      </w:r>
      <w:r>
        <w:rPr>
          <w:rFonts w:ascii="Times New Roman" w:hAnsi="Times New Roman" w:cs="Times New Roman"/>
          <w:sz w:val="24"/>
          <w:szCs w:val="24"/>
          <w:lang w:val="en-ZW"/>
        </w:rPr>
        <w:t xml:space="preserve"> no further attention.  We dismiss</w:t>
      </w:r>
      <w:r w:rsidR="00FC0D1A">
        <w:rPr>
          <w:rFonts w:ascii="Times New Roman" w:hAnsi="Times New Roman" w:cs="Times New Roman"/>
          <w:sz w:val="24"/>
          <w:szCs w:val="24"/>
          <w:lang w:val="en-ZW"/>
        </w:rPr>
        <w:t>ed</w:t>
      </w:r>
      <w:r>
        <w:rPr>
          <w:rFonts w:ascii="Times New Roman" w:hAnsi="Times New Roman" w:cs="Times New Roman"/>
          <w:sz w:val="24"/>
          <w:szCs w:val="24"/>
          <w:lang w:val="en-ZW"/>
        </w:rPr>
        <w:t xml:space="preserve"> it.</w:t>
      </w:r>
    </w:p>
    <w:p w:rsidR="005C2D0E" w:rsidRDefault="005C2D0E"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13.</w:t>
      </w:r>
      <w:r>
        <w:rPr>
          <w:rFonts w:ascii="Times New Roman" w:hAnsi="Times New Roman" w:cs="Times New Roman"/>
          <w:sz w:val="24"/>
          <w:szCs w:val="24"/>
          <w:lang w:val="en-ZW"/>
        </w:rPr>
        <w:tab/>
        <w:t xml:space="preserve">The same observations apply to the third ground of appeal.  The remark by the learned </w:t>
      </w:r>
      <w:r w:rsidR="00FF6253">
        <w:rPr>
          <w:rFonts w:ascii="Times New Roman" w:hAnsi="Times New Roman" w:cs="Times New Roman"/>
          <w:sz w:val="24"/>
          <w:szCs w:val="24"/>
          <w:lang w:val="en-ZW"/>
        </w:rPr>
        <w:t>magistrate that the appellant could not afford a fine was obiter.  The Court a quo said in this regard:</w:t>
      </w:r>
      <w:r w:rsidR="00FF6253">
        <w:rPr>
          <w:rFonts w:ascii="Times New Roman" w:hAnsi="Times New Roman" w:cs="Times New Roman"/>
          <w:sz w:val="24"/>
          <w:szCs w:val="24"/>
          <w:lang w:val="en-ZW"/>
        </w:rPr>
        <w:tab/>
      </w:r>
      <w:r w:rsidR="00FF6253">
        <w:rPr>
          <w:rFonts w:ascii="Times New Roman" w:hAnsi="Times New Roman" w:cs="Times New Roman"/>
          <w:sz w:val="24"/>
          <w:szCs w:val="24"/>
          <w:lang w:val="en-ZW"/>
        </w:rPr>
        <w:tab/>
      </w:r>
    </w:p>
    <w:p w:rsidR="00FF6253" w:rsidRDefault="00FF6253" w:rsidP="008573E2">
      <w:pPr>
        <w:spacing w:after="0" w:line="240" w:lineRule="auto"/>
        <w:ind w:left="1440"/>
        <w:jc w:val="both"/>
        <w:rPr>
          <w:rFonts w:ascii="Times New Roman" w:hAnsi="Times New Roman" w:cs="Times New Roman"/>
          <w:lang w:val="en-ZW"/>
        </w:rPr>
      </w:pPr>
      <w:r w:rsidRPr="008573E2">
        <w:rPr>
          <w:rFonts w:ascii="Times New Roman" w:hAnsi="Times New Roman" w:cs="Times New Roman"/>
          <w:lang w:val="en-ZW"/>
        </w:rPr>
        <w:t>“I am of the view</w:t>
      </w:r>
      <w:r w:rsidR="00DC4D67" w:rsidRPr="008573E2">
        <w:rPr>
          <w:rFonts w:ascii="Times New Roman" w:hAnsi="Times New Roman" w:cs="Times New Roman"/>
          <w:lang w:val="en-ZW"/>
        </w:rPr>
        <w:t xml:space="preserve"> that you cannot afford a fine, even if you did, such a sentence would not capture this court’s disapproval of your conduct.”</w:t>
      </w:r>
    </w:p>
    <w:p w:rsidR="008573E2" w:rsidRPr="008573E2" w:rsidRDefault="008573E2" w:rsidP="008573E2">
      <w:pPr>
        <w:spacing w:after="0" w:line="240" w:lineRule="auto"/>
        <w:ind w:left="1440"/>
        <w:jc w:val="both"/>
        <w:rPr>
          <w:rFonts w:ascii="Times New Roman" w:hAnsi="Times New Roman" w:cs="Times New Roman"/>
          <w:lang w:val="en-ZW"/>
        </w:rPr>
      </w:pPr>
    </w:p>
    <w:p w:rsidR="00514450" w:rsidRDefault="00514450"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was unnecessary for the court </w:t>
      </w:r>
      <w:r w:rsidRPr="00FC0D1A">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to conduct an enquiry into the appellant’s </w:t>
      </w:r>
      <w:r w:rsidR="004B05D7">
        <w:rPr>
          <w:rFonts w:ascii="Times New Roman" w:hAnsi="Times New Roman" w:cs="Times New Roman"/>
          <w:sz w:val="24"/>
          <w:szCs w:val="24"/>
          <w:lang w:val="en-ZW"/>
        </w:rPr>
        <w:t xml:space="preserve">capacity to pay a fine in </w:t>
      </w:r>
      <w:r w:rsidR="00FC0D1A">
        <w:rPr>
          <w:rFonts w:ascii="Times New Roman" w:hAnsi="Times New Roman" w:cs="Times New Roman"/>
          <w:sz w:val="24"/>
          <w:szCs w:val="24"/>
          <w:lang w:val="en-ZW"/>
        </w:rPr>
        <w:t>view of the fact that</w:t>
      </w:r>
      <w:r w:rsidR="004B05D7">
        <w:rPr>
          <w:rFonts w:ascii="Times New Roman" w:hAnsi="Times New Roman" w:cs="Times New Roman"/>
          <w:sz w:val="24"/>
          <w:szCs w:val="24"/>
          <w:lang w:val="en-ZW"/>
        </w:rPr>
        <w:t xml:space="preserve"> it had found that a fine was not a suitable sentence in the circumstances.   Against this backdrop, we dismiss the third ground of appeal</w:t>
      </w:r>
      <w:r w:rsidR="008573E2">
        <w:rPr>
          <w:rFonts w:ascii="Times New Roman" w:hAnsi="Times New Roman" w:cs="Times New Roman"/>
          <w:sz w:val="24"/>
          <w:szCs w:val="24"/>
          <w:lang w:val="en-ZW"/>
        </w:rPr>
        <w:t>.</w:t>
      </w:r>
      <w:r w:rsidR="004B05D7">
        <w:rPr>
          <w:rFonts w:ascii="Times New Roman" w:hAnsi="Times New Roman" w:cs="Times New Roman"/>
          <w:sz w:val="24"/>
          <w:szCs w:val="24"/>
          <w:lang w:val="en-ZW"/>
        </w:rPr>
        <w:t xml:space="preserve"> </w:t>
      </w:r>
    </w:p>
    <w:p w:rsidR="004B05D7" w:rsidRDefault="004B05D7"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14.</w:t>
      </w:r>
      <w:r>
        <w:rPr>
          <w:rFonts w:ascii="Times New Roman" w:hAnsi="Times New Roman" w:cs="Times New Roman"/>
          <w:sz w:val="24"/>
          <w:szCs w:val="24"/>
          <w:lang w:val="en-ZW"/>
        </w:rPr>
        <w:tab/>
      </w:r>
      <w:r w:rsidR="008573E2">
        <w:rPr>
          <w:rFonts w:ascii="Times New Roman" w:hAnsi="Times New Roman" w:cs="Times New Roman"/>
          <w:sz w:val="24"/>
          <w:szCs w:val="24"/>
          <w:lang w:val="en-ZW"/>
        </w:rPr>
        <w:t xml:space="preserve">We agree with Ms Chitanda that the sentence imposed is not manifestly excessive as to induce a sense of shock.  The matter is governed by principle.  Sentencing discretion reposed in the Court </w:t>
      </w:r>
      <w:r w:rsidR="008573E2" w:rsidRPr="008573E2">
        <w:rPr>
          <w:rFonts w:ascii="Times New Roman" w:hAnsi="Times New Roman" w:cs="Times New Roman"/>
          <w:i/>
          <w:iCs/>
          <w:sz w:val="24"/>
          <w:szCs w:val="24"/>
          <w:lang w:val="en-ZW"/>
        </w:rPr>
        <w:t>a quo</w:t>
      </w:r>
      <w:r w:rsidR="008573E2">
        <w:rPr>
          <w:rFonts w:ascii="Times New Roman" w:hAnsi="Times New Roman" w:cs="Times New Roman"/>
          <w:sz w:val="24"/>
          <w:szCs w:val="24"/>
          <w:lang w:val="en-ZW"/>
        </w:rPr>
        <w:t>.  We think it necessary to refer to a number of authorities in this regard.</w:t>
      </w:r>
    </w:p>
    <w:p w:rsidR="008573E2" w:rsidRDefault="008573E2" w:rsidP="005C2D0E">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15.</w:t>
      </w:r>
      <w:r>
        <w:rPr>
          <w:rFonts w:ascii="Times New Roman" w:hAnsi="Times New Roman" w:cs="Times New Roman"/>
          <w:sz w:val="24"/>
          <w:szCs w:val="24"/>
          <w:lang w:val="en-ZW"/>
        </w:rPr>
        <w:tab/>
        <w:t xml:space="preserve">In </w:t>
      </w:r>
      <w:r w:rsidRPr="008573E2">
        <w:rPr>
          <w:rFonts w:ascii="Times New Roman" w:hAnsi="Times New Roman" w:cs="Times New Roman"/>
          <w:i/>
          <w:iCs/>
          <w:sz w:val="24"/>
          <w:szCs w:val="24"/>
          <w:lang w:val="en-ZW"/>
        </w:rPr>
        <w:t>State</w:t>
      </w:r>
      <w:r>
        <w:rPr>
          <w:rFonts w:ascii="Times New Roman" w:hAnsi="Times New Roman" w:cs="Times New Roman"/>
          <w:sz w:val="24"/>
          <w:szCs w:val="24"/>
          <w:lang w:val="en-ZW"/>
        </w:rPr>
        <w:t xml:space="preserve"> v </w:t>
      </w:r>
      <w:r w:rsidRPr="008573E2">
        <w:rPr>
          <w:rFonts w:ascii="Times New Roman" w:hAnsi="Times New Roman" w:cs="Times New Roman"/>
          <w:i/>
          <w:iCs/>
          <w:sz w:val="24"/>
          <w:szCs w:val="24"/>
          <w:lang w:val="en-ZW"/>
        </w:rPr>
        <w:t xml:space="preserve">Nhumwa </w:t>
      </w:r>
      <w:r w:rsidR="00852FC7">
        <w:rPr>
          <w:rFonts w:ascii="Times New Roman" w:hAnsi="Times New Roman" w:cs="Times New Roman"/>
          <w:sz w:val="24"/>
          <w:szCs w:val="24"/>
          <w:lang w:val="en-ZW"/>
        </w:rPr>
        <w:t xml:space="preserve">S </w:t>
      </w:r>
      <w:r>
        <w:rPr>
          <w:rFonts w:ascii="Times New Roman" w:hAnsi="Times New Roman" w:cs="Times New Roman"/>
          <w:sz w:val="24"/>
          <w:szCs w:val="24"/>
          <w:lang w:val="en-ZW"/>
        </w:rPr>
        <w:t xml:space="preserve">40/88 </w:t>
      </w:r>
      <w:r w:rsidRPr="008573E2">
        <w:rPr>
          <w:rFonts w:ascii="Times New Roman" w:hAnsi="Times New Roman" w:cs="Times New Roman"/>
          <w:smallCaps/>
          <w:sz w:val="24"/>
          <w:szCs w:val="24"/>
          <w:lang w:val="en-ZW"/>
        </w:rPr>
        <w:t>korsah</w:t>
      </w:r>
      <w:r>
        <w:rPr>
          <w:rFonts w:ascii="Times New Roman" w:hAnsi="Times New Roman" w:cs="Times New Roman"/>
          <w:sz w:val="24"/>
          <w:szCs w:val="24"/>
          <w:lang w:val="en-ZW"/>
        </w:rPr>
        <w:t xml:space="preserve"> JA, writing for</w:t>
      </w:r>
      <w:r w:rsidR="00852FC7">
        <w:rPr>
          <w:rFonts w:ascii="Times New Roman" w:hAnsi="Times New Roman" w:cs="Times New Roman"/>
          <w:sz w:val="24"/>
          <w:szCs w:val="24"/>
          <w:lang w:val="en-ZW"/>
        </w:rPr>
        <w:t xml:space="preserve"> the Supreme Court, said at p 5:</w:t>
      </w:r>
    </w:p>
    <w:p w:rsidR="008573E2" w:rsidRDefault="008573E2" w:rsidP="003D004E">
      <w:pPr>
        <w:spacing w:after="0" w:line="240" w:lineRule="auto"/>
        <w:ind w:left="1440"/>
        <w:jc w:val="both"/>
        <w:rPr>
          <w:rFonts w:ascii="Times New Roman" w:hAnsi="Times New Roman" w:cs="Times New Roman"/>
          <w:lang w:val="en-ZW"/>
        </w:rPr>
      </w:pPr>
      <w:r w:rsidRPr="003D004E">
        <w:rPr>
          <w:rFonts w:ascii="Times New Roman" w:hAnsi="Times New Roman" w:cs="Times New Roman"/>
          <w:lang w:val="en-ZW"/>
        </w:rPr>
        <w:t xml:space="preserve">“It is not for the Court of appeal to interfere with the discretion of the sentencing court merely on the ground that it might have passed a sentence somewhat different from that imposed.  If the sentence complies with the relevant principles, even if it is severer than one that the court would have imposed, sitting as a court of first instance, this </w:t>
      </w:r>
      <w:r w:rsidR="003D004E" w:rsidRPr="003D004E">
        <w:rPr>
          <w:rFonts w:ascii="Times New Roman" w:hAnsi="Times New Roman" w:cs="Times New Roman"/>
          <w:lang w:val="en-ZW"/>
        </w:rPr>
        <w:t>court will not interfere with the discretion of the sentencing court”</w:t>
      </w:r>
    </w:p>
    <w:p w:rsidR="003D004E" w:rsidRDefault="003D004E" w:rsidP="003D004E">
      <w:pPr>
        <w:spacing w:after="0" w:line="240" w:lineRule="auto"/>
        <w:jc w:val="both"/>
        <w:rPr>
          <w:rFonts w:ascii="Times New Roman" w:hAnsi="Times New Roman" w:cs="Times New Roman"/>
          <w:lang w:val="en-ZW"/>
        </w:rPr>
      </w:pPr>
    </w:p>
    <w:p w:rsidR="003D004E" w:rsidRDefault="003D004E" w:rsidP="003D004E">
      <w:pPr>
        <w:spacing w:after="0" w:line="360" w:lineRule="auto"/>
        <w:jc w:val="both"/>
        <w:rPr>
          <w:rFonts w:ascii="Times New Roman" w:hAnsi="Times New Roman" w:cs="Times New Roman"/>
          <w:sz w:val="24"/>
          <w:szCs w:val="24"/>
          <w:lang w:val="en-ZW"/>
        </w:rPr>
      </w:pPr>
      <w:r>
        <w:rPr>
          <w:rFonts w:ascii="Times New Roman" w:hAnsi="Times New Roman" w:cs="Times New Roman"/>
          <w:lang w:val="en-ZW"/>
        </w:rPr>
        <w:t>16.</w:t>
      </w:r>
      <w:r>
        <w:rPr>
          <w:rFonts w:ascii="Times New Roman" w:hAnsi="Times New Roman" w:cs="Times New Roman"/>
          <w:lang w:val="en-ZW"/>
        </w:rPr>
        <w:tab/>
      </w:r>
      <w:r w:rsidRPr="003D004E">
        <w:rPr>
          <w:rFonts w:ascii="Times New Roman" w:hAnsi="Times New Roman" w:cs="Times New Roman"/>
          <w:sz w:val="24"/>
          <w:szCs w:val="24"/>
          <w:lang w:val="en-ZW"/>
        </w:rPr>
        <w:t xml:space="preserve">In </w:t>
      </w:r>
      <w:r w:rsidRPr="00C26173">
        <w:rPr>
          <w:rFonts w:ascii="Times New Roman" w:hAnsi="Times New Roman" w:cs="Times New Roman"/>
          <w:i/>
          <w:iCs/>
          <w:sz w:val="24"/>
          <w:szCs w:val="24"/>
          <w:lang w:val="en-ZW"/>
        </w:rPr>
        <w:t>State</w:t>
      </w:r>
      <w:r w:rsidRPr="003D004E">
        <w:rPr>
          <w:rFonts w:ascii="Times New Roman" w:hAnsi="Times New Roman" w:cs="Times New Roman"/>
          <w:sz w:val="24"/>
          <w:szCs w:val="24"/>
          <w:lang w:val="en-ZW"/>
        </w:rPr>
        <w:t xml:space="preserve"> v </w:t>
      </w:r>
      <w:r w:rsidRPr="00C26173">
        <w:rPr>
          <w:rFonts w:ascii="Times New Roman" w:hAnsi="Times New Roman" w:cs="Times New Roman"/>
          <w:i/>
          <w:iCs/>
          <w:sz w:val="24"/>
          <w:szCs w:val="24"/>
          <w:lang w:val="en-ZW"/>
        </w:rPr>
        <w:t>Ramushu and others</w:t>
      </w:r>
      <w:r w:rsidR="00852FC7">
        <w:rPr>
          <w:rFonts w:ascii="Times New Roman" w:hAnsi="Times New Roman" w:cs="Times New Roman"/>
          <w:sz w:val="24"/>
          <w:szCs w:val="24"/>
          <w:lang w:val="en-ZW"/>
        </w:rPr>
        <w:t xml:space="preserve"> S </w:t>
      </w:r>
      <w:r w:rsidRPr="003D004E">
        <w:rPr>
          <w:rFonts w:ascii="Times New Roman" w:hAnsi="Times New Roman" w:cs="Times New Roman"/>
          <w:sz w:val="24"/>
          <w:szCs w:val="24"/>
          <w:lang w:val="en-ZW"/>
        </w:rPr>
        <w:t xml:space="preserve">25/93 </w:t>
      </w:r>
      <w:r w:rsidR="00852FC7">
        <w:rPr>
          <w:rFonts w:ascii="Times New Roman" w:hAnsi="Times New Roman" w:cs="Times New Roman"/>
          <w:smallCaps/>
          <w:sz w:val="24"/>
          <w:szCs w:val="24"/>
          <w:lang w:val="en-ZW"/>
        </w:rPr>
        <w:t>gubbay</w:t>
      </w:r>
      <w:r w:rsidRPr="003D004E">
        <w:rPr>
          <w:rFonts w:ascii="Times New Roman" w:hAnsi="Times New Roman" w:cs="Times New Roman"/>
          <w:sz w:val="24"/>
          <w:szCs w:val="24"/>
          <w:lang w:val="en-ZW"/>
        </w:rPr>
        <w:t xml:space="preserve"> CJ said:</w:t>
      </w:r>
      <w:r>
        <w:rPr>
          <w:rFonts w:ascii="Times New Roman" w:hAnsi="Times New Roman" w:cs="Times New Roman"/>
          <w:sz w:val="24"/>
          <w:szCs w:val="24"/>
          <w:lang w:val="en-ZW"/>
        </w:rPr>
        <w:t xml:space="preserve"> </w:t>
      </w:r>
    </w:p>
    <w:p w:rsidR="003D004E" w:rsidRDefault="003D004E" w:rsidP="003D004E">
      <w:pPr>
        <w:spacing w:after="0" w:line="240" w:lineRule="auto"/>
        <w:ind w:left="1440"/>
        <w:jc w:val="both"/>
        <w:rPr>
          <w:rFonts w:ascii="Times New Roman" w:hAnsi="Times New Roman" w:cs="Times New Roman"/>
          <w:lang w:val="en-ZW"/>
        </w:rPr>
      </w:pPr>
      <w:r w:rsidRPr="003D004E">
        <w:rPr>
          <w:rFonts w:ascii="Times New Roman" w:hAnsi="Times New Roman" w:cs="Times New Roman"/>
          <w:lang w:val="en-ZW"/>
        </w:rPr>
        <w:t>“But in every appeal against sentence, save where it is vitiated by irregularity or misdirection, the guiding principle to be applied is that sentence is pre-eminently a matter for the discretion of the trial court, and that an appellate court should be carefully not to erode such discretion.  The propriety of a sentence, attacked on the general ground of being excessive, should only be altered if it is viewed as being disturbingly inappropriate.”</w:t>
      </w:r>
    </w:p>
    <w:p w:rsidR="003D004E" w:rsidRDefault="003D004E" w:rsidP="003D004E">
      <w:pPr>
        <w:spacing w:after="0" w:line="240" w:lineRule="auto"/>
        <w:jc w:val="both"/>
        <w:rPr>
          <w:rFonts w:ascii="Times New Roman" w:hAnsi="Times New Roman" w:cs="Times New Roman"/>
          <w:lang w:val="en-ZW"/>
        </w:rPr>
      </w:pPr>
    </w:p>
    <w:p w:rsidR="00105AF1" w:rsidRDefault="003D004E" w:rsidP="00105AF1">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lang w:val="en-ZW"/>
        </w:rPr>
        <w:t>17.</w:t>
      </w:r>
      <w:r>
        <w:rPr>
          <w:rFonts w:ascii="Times New Roman" w:hAnsi="Times New Roman" w:cs="Times New Roman"/>
          <w:lang w:val="en-ZW"/>
        </w:rPr>
        <w:tab/>
      </w:r>
      <w:r w:rsidRPr="003D004E">
        <w:rPr>
          <w:rFonts w:ascii="Times New Roman" w:hAnsi="Times New Roman" w:cs="Times New Roman"/>
          <w:sz w:val="24"/>
          <w:szCs w:val="24"/>
          <w:lang w:val="en-ZW"/>
        </w:rPr>
        <w:t xml:space="preserve">Finally, this court in </w:t>
      </w:r>
      <w:r w:rsidRPr="003D004E">
        <w:rPr>
          <w:rFonts w:ascii="Times New Roman" w:hAnsi="Times New Roman" w:cs="Times New Roman"/>
          <w:i/>
          <w:iCs/>
          <w:sz w:val="24"/>
          <w:szCs w:val="24"/>
          <w:lang w:val="en-ZW"/>
        </w:rPr>
        <w:t>Stat</w:t>
      </w:r>
      <w:r w:rsidRPr="003D004E">
        <w:rPr>
          <w:rFonts w:ascii="Times New Roman" w:hAnsi="Times New Roman" w:cs="Times New Roman"/>
          <w:sz w:val="24"/>
          <w:szCs w:val="24"/>
          <w:lang w:val="en-ZW"/>
        </w:rPr>
        <w:t xml:space="preserve">e v </w:t>
      </w:r>
      <w:r w:rsidRPr="003D004E">
        <w:rPr>
          <w:rFonts w:ascii="Times New Roman" w:hAnsi="Times New Roman" w:cs="Times New Roman"/>
          <w:i/>
          <w:iCs/>
          <w:sz w:val="24"/>
          <w:szCs w:val="24"/>
          <w:lang w:val="en-ZW"/>
        </w:rPr>
        <w:t>Mundowa</w:t>
      </w:r>
      <w:r>
        <w:rPr>
          <w:rFonts w:ascii="Times New Roman" w:hAnsi="Times New Roman" w:cs="Times New Roman"/>
          <w:i/>
          <w:iCs/>
          <w:sz w:val="24"/>
          <w:szCs w:val="24"/>
          <w:lang w:val="en-ZW"/>
        </w:rPr>
        <w:t xml:space="preserve"> </w:t>
      </w:r>
      <w:r>
        <w:rPr>
          <w:rFonts w:ascii="Times New Roman" w:hAnsi="Times New Roman" w:cs="Times New Roman"/>
          <w:sz w:val="24"/>
          <w:szCs w:val="24"/>
          <w:lang w:val="en-ZW"/>
        </w:rPr>
        <w:t xml:space="preserve">1998(2) ZLR 392, citing </w:t>
      </w:r>
      <w:r w:rsidRPr="003D004E">
        <w:rPr>
          <w:rFonts w:ascii="Times New Roman" w:hAnsi="Times New Roman" w:cs="Times New Roman"/>
          <w:i/>
          <w:iCs/>
          <w:sz w:val="24"/>
          <w:szCs w:val="24"/>
          <w:lang w:val="en-ZW"/>
        </w:rPr>
        <w:t>State</w:t>
      </w:r>
      <w:r>
        <w:rPr>
          <w:rFonts w:ascii="Times New Roman" w:hAnsi="Times New Roman" w:cs="Times New Roman"/>
          <w:sz w:val="24"/>
          <w:szCs w:val="24"/>
          <w:lang w:val="en-ZW"/>
        </w:rPr>
        <w:t xml:space="preserve"> v </w:t>
      </w:r>
      <w:r w:rsidRPr="003D004E">
        <w:rPr>
          <w:rFonts w:ascii="Times New Roman" w:hAnsi="Times New Roman" w:cs="Times New Roman"/>
          <w:i/>
          <w:iCs/>
          <w:sz w:val="24"/>
          <w:szCs w:val="24"/>
          <w:lang w:val="en-ZW"/>
        </w:rPr>
        <w:t xml:space="preserve">Nhumwa </w:t>
      </w:r>
      <w:r w:rsidR="00852FC7">
        <w:rPr>
          <w:rFonts w:ascii="Times New Roman" w:hAnsi="Times New Roman" w:cs="Times New Roman"/>
          <w:sz w:val="24"/>
          <w:szCs w:val="24"/>
          <w:lang w:val="en-ZW"/>
        </w:rPr>
        <w:t>S</w:t>
      </w:r>
      <w:r>
        <w:rPr>
          <w:rFonts w:ascii="Times New Roman" w:hAnsi="Times New Roman" w:cs="Times New Roman"/>
          <w:sz w:val="24"/>
          <w:szCs w:val="24"/>
          <w:lang w:val="en-ZW"/>
        </w:rPr>
        <w:t xml:space="preserve"> 40/88 and </w:t>
      </w:r>
      <w:r w:rsidRPr="003D004E">
        <w:rPr>
          <w:rFonts w:ascii="Times New Roman" w:hAnsi="Times New Roman" w:cs="Times New Roman"/>
          <w:i/>
          <w:iCs/>
          <w:sz w:val="24"/>
          <w:szCs w:val="24"/>
          <w:lang w:val="en-ZW"/>
        </w:rPr>
        <w:t xml:space="preserve">State </w:t>
      </w:r>
      <w:r>
        <w:rPr>
          <w:rFonts w:ascii="Times New Roman" w:hAnsi="Times New Roman" w:cs="Times New Roman"/>
          <w:sz w:val="24"/>
          <w:szCs w:val="24"/>
          <w:lang w:val="en-ZW"/>
        </w:rPr>
        <w:t xml:space="preserve">v </w:t>
      </w:r>
      <w:r w:rsidRPr="003D004E">
        <w:rPr>
          <w:rFonts w:ascii="Times New Roman" w:hAnsi="Times New Roman" w:cs="Times New Roman"/>
          <w:i/>
          <w:iCs/>
          <w:sz w:val="24"/>
          <w:szCs w:val="24"/>
          <w:lang w:val="en-ZW"/>
        </w:rPr>
        <w:t>De Jager and Anr</w:t>
      </w:r>
      <w:r>
        <w:rPr>
          <w:rFonts w:ascii="Times New Roman" w:hAnsi="Times New Roman" w:cs="Times New Roman"/>
          <w:sz w:val="24"/>
          <w:szCs w:val="24"/>
          <w:lang w:val="en-ZW"/>
        </w:rPr>
        <w:t xml:space="preserve"> 1965(2) 616(A) at 628-9 reiterated that </w:t>
      </w:r>
      <w:r w:rsidR="00105AF1">
        <w:rPr>
          <w:rFonts w:ascii="Times New Roman" w:hAnsi="Times New Roman" w:cs="Times New Roman"/>
          <w:sz w:val="24"/>
          <w:szCs w:val="24"/>
          <w:lang w:val="en-ZW"/>
        </w:rPr>
        <w:t>an appeal court does not have a general discretion to ameliorate the sentences of the trial courts.  It cannot interfere unless the discretion was not judicially exercised</w:t>
      </w:r>
      <w:r w:rsidR="00852FC7">
        <w:rPr>
          <w:rFonts w:ascii="Times New Roman" w:hAnsi="Times New Roman" w:cs="Times New Roman"/>
          <w:sz w:val="24"/>
          <w:szCs w:val="24"/>
          <w:lang w:val="en-ZW"/>
        </w:rPr>
        <w:t>,</w:t>
      </w:r>
      <w:r w:rsidR="00105AF1">
        <w:rPr>
          <w:rFonts w:ascii="Times New Roman" w:hAnsi="Times New Roman" w:cs="Times New Roman"/>
          <w:sz w:val="24"/>
          <w:szCs w:val="24"/>
          <w:lang w:val="en-ZW"/>
        </w:rPr>
        <w:t xml:space="preserve"> that is, unless the sentence is vitiated by irregu</w:t>
      </w:r>
      <w:r w:rsidR="00852FC7">
        <w:rPr>
          <w:rFonts w:ascii="Times New Roman" w:hAnsi="Times New Roman" w:cs="Times New Roman"/>
          <w:sz w:val="24"/>
          <w:szCs w:val="24"/>
          <w:lang w:val="en-ZW"/>
        </w:rPr>
        <w:t>larity or misdirection or is so</w:t>
      </w:r>
      <w:r w:rsidR="00105AF1">
        <w:rPr>
          <w:rFonts w:ascii="Times New Roman" w:hAnsi="Times New Roman" w:cs="Times New Roman"/>
          <w:sz w:val="24"/>
          <w:szCs w:val="24"/>
          <w:lang w:val="en-ZW"/>
        </w:rPr>
        <w:t xml:space="preserve"> severe that no reasonable court would have imposed it.</w:t>
      </w:r>
    </w:p>
    <w:p w:rsidR="003D004E" w:rsidRDefault="00105AF1" w:rsidP="00105AF1">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18.</w:t>
      </w:r>
      <w:r>
        <w:rPr>
          <w:rFonts w:ascii="Times New Roman" w:hAnsi="Times New Roman" w:cs="Times New Roman"/>
          <w:sz w:val="24"/>
          <w:szCs w:val="24"/>
          <w:lang w:val="en-ZW"/>
        </w:rPr>
        <w:tab/>
      </w:r>
      <w:r w:rsidR="003D004E">
        <w:rPr>
          <w:rFonts w:ascii="Times New Roman" w:hAnsi="Times New Roman" w:cs="Times New Roman"/>
          <w:sz w:val="24"/>
          <w:szCs w:val="24"/>
          <w:lang w:val="en-ZW"/>
        </w:rPr>
        <w:t xml:space="preserve"> </w:t>
      </w:r>
      <w:r>
        <w:rPr>
          <w:rFonts w:ascii="Times New Roman" w:hAnsi="Times New Roman" w:cs="Times New Roman"/>
          <w:sz w:val="24"/>
          <w:szCs w:val="24"/>
          <w:lang w:val="en-ZW"/>
        </w:rPr>
        <w:t>The trial court considered that the appellant was a first offender, that she committed the offence out of anger and that there was a long outstanding shareholding dispute between the parties.</w:t>
      </w:r>
    </w:p>
    <w:p w:rsidR="00105AF1" w:rsidRDefault="00105AF1" w:rsidP="00105AF1">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19.</w:t>
      </w:r>
      <w:r>
        <w:rPr>
          <w:rFonts w:ascii="Times New Roman" w:hAnsi="Times New Roman" w:cs="Times New Roman"/>
          <w:sz w:val="24"/>
          <w:szCs w:val="24"/>
          <w:lang w:val="en-ZW"/>
        </w:rPr>
        <w:tab/>
        <w:t>Even though the parties were related the trial court took the view that the appellant was not expected to use such vulgar language.  The court a quo viewed the video clips capturing the two offending incidents and noted that the complainant persistently shouted at the complainant, calling him “gay boy” in the presence of several people in the sh</w:t>
      </w:r>
      <w:r w:rsidR="00852FC7">
        <w:rPr>
          <w:rFonts w:ascii="Times New Roman" w:hAnsi="Times New Roman" w:cs="Times New Roman"/>
          <w:sz w:val="24"/>
          <w:szCs w:val="24"/>
          <w:lang w:val="en-ZW"/>
        </w:rPr>
        <w:t>op and those sitting outside.  I</w:t>
      </w:r>
      <w:r>
        <w:rPr>
          <w:rFonts w:ascii="Times New Roman" w:hAnsi="Times New Roman" w:cs="Times New Roman"/>
          <w:sz w:val="24"/>
          <w:szCs w:val="24"/>
          <w:lang w:val="en-ZW"/>
        </w:rPr>
        <w:t>n the hearing of all those people the appellant also shouted at the complainant:</w:t>
      </w:r>
    </w:p>
    <w:p w:rsidR="00105AF1" w:rsidRDefault="00105AF1" w:rsidP="00105AF1">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t>“I hope your rectum is still intact!”</w:t>
      </w:r>
    </w:p>
    <w:p w:rsidR="00935715" w:rsidRDefault="00105AF1" w:rsidP="00105AF1">
      <w:pPr>
        <w:spacing w:after="0" w:line="360" w:lineRule="auto"/>
        <w:ind w:left="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00821200">
        <w:rPr>
          <w:rFonts w:ascii="Times New Roman" w:hAnsi="Times New Roman" w:cs="Times New Roman"/>
          <w:sz w:val="24"/>
          <w:szCs w:val="24"/>
          <w:lang w:val="en-ZW"/>
        </w:rPr>
        <w:t>view of</w:t>
      </w:r>
      <w:r>
        <w:rPr>
          <w:rFonts w:ascii="Times New Roman" w:hAnsi="Times New Roman" w:cs="Times New Roman"/>
          <w:sz w:val="24"/>
          <w:szCs w:val="24"/>
          <w:lang w:val="en-ZW"/>
        </w:rPr>
        <w:t xml:space="preserve"> this, the court considered that the appellant was also morally </w:t>
      </w:r>
      <w:r w:rsidR="00821200">
        <w:rPr>
          <w:rFonts w:ascii="Times New Roman" w:hAnsi="Times New Roman" w:cs="Times New Roman"/>
          <w:sz w:val="24"/>
          <w:szCs w:val="24"/>
          <w:lang w:val="en-ZW"/>
        </w:rPr>
        <w:t xml:space="preserve">liable for public indecency.  In view of these factors of aggravation, the court found that a sentence of a fine was inappropriate.  In other words, this was such a serious case of criminal insult as not to befit the penalty of a fine.  </w:t>
      </w:r>
      <w:r w:rsidR="00935715">
        <w:rPr>
          <w:rFonts w:ascii="Times New Roman" w:hAnsi="Times New Roman" w:cs="Times New Roman"/>
          <w:sz w:val="24"/>
          <w:szCs w:val="24"/>
          <w:lang w:val="en-ZW"/>
        </w:rPr>
        <w:t>At the same time</w:t>
      </w:r>
      <w:r w:rsidR="00852FC7">
        <w:rPr>
          <w:rFonts w:ascii="Times New Roman" w:hAnsi="Times New Roman" w:cs="Times New Roman"/>
          <w:sz w:val="24"/>
          <w:szCs w:val="24"/>
          <w:lang w:val="en-ZW"/>
        </w:rPr>
        <w:t>,</w:t>
      </w:r>
      <w:r w:rsidR="00935715">
        <w:rPr>
          <w:rFonts w:ascii="Times New Roman" w:hAnsi="Times New Roman" w:cs="Times New Roman"/>
          <w:sz w:val="24"/>
          <w:szCs w:val="24"/>
          <w:lang w:val="en-ZW"/>
        </w:rPr>
        <w:t xml:space="preserve"> in view of the </w:t>
      </w:r>
      <w:r w:rsidR="00852FC7">
        <w:rPr>
          <w:rFonts w:ascii="Times New Roman" w:hAnsi="Times New Roman" w:cs="Times New Roman"/>
          <w:sz w:val="24"/>
          <w:szCs w:val="24"/>
          <w:lang w:val="en-ZW"/>
        </w:rPr>
        <w:t>mitigation particularly that it was dealing with a first offender</w:t>
      </w:r>
      <w:r w:rsidR="00935715">
        <w:rPr>
          <w:rFonts w:ascii="Times New Roman" w:hAnsi="Times New Roman" w:cs="Times New Roman"/>
          <w:sz w:val="24"/>
          <w:szCs w:val="24"/>
          <w:lang w:val="en-ZW"/>
        </w:rPr>
        <w:t xml:space="preserve"> leniency had to be extended to the appellant.  In st</w:t>
      </w:r>
      <w:r w:rsidR="00852FC7">
        <w:rPr>
          <w:rFonts w:ascii="Times New Roman" w:hAnsi="Times New Roman" w:cs="Times New Roman"/>
          <w:sz w:val="24"/>
          <w:szCs w:val="24"/>
          <w:lang w:val="en-ZW"/>
        </w:rPr>
        <w:t>riking the required balance the</w:t>
      </w:r>
      <w:r w:rsidR="00935715">
        <w:rPr>
          <w:rFonts w:ascii="Times New Roman" w:hAnsi="Times New Roman" w:cs="Times New Roman"/>
          <w:sz w:val="24"/>
          <w:szCs w:val="24"/>
          <w:lang w:val="en-ZW"/>
        </w:rPr>
        <w:t xml:space="preserve"> learned magistrate settled for a sentence of 6 months imprisonment half of which was suspended on the usual conditions of good </w:t>
      </w:r>
      <w:r w:rsidR="00935715">
        <w:rPr>
          <w:rFonts w:ascii="Times New Roman" w:hAnsi="Times New Roman" w:cs="Times New Roman"/>
          <w:sz w:val="24"/>
          <w:szCs w:val="24"/>
          <w:lang w:val="en-ZW"/>
        </w:rPr>
        <w:lastRenderedPageBreak/>
        <w:t>behaviour while the remainder was suspended on condition that the appellant performed 105 hours of community service.</w:t>
      </w:r>
    </w:p>
    <w:p w:rsidR="00105AF1" w:rsidRDefault="00F867C1" w:rsidP="00C26173">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20.</w:t>
      </w:r>
      <w:r>
        <w:rPr>
          <w:rFonts w:ascii="Times New Roman" w:hAnsi="Times New Roman" w:cs="Times New Roman"/>
          <w:sz w:val="24"/>
          <w:szCs w:val="24"/>
          <w:lang w:val="en-ZW"/>
        </w:rPr>
        <w:tab/>
        <w:t>Despite Mr Chinyoka’s pass</w:t>
      </w:r>
      <w:r w:rsidR="00852FC7">
        <w:rPr>
          <w:rFonts w:ascii="Times New Roman" w:hAnsi="Times New Roman" w:cs="Times New Roman"/>
          <w:sz w:val="24"/>
          <w:szCs w:val="24"/>
          <w:lang w:val="en-ZW"/>
        </w:rPr>
        <w:t>i</w:t>
      </w:r>
      <w:r>
        <w:rPr>
          <w:rFonts w:ascii="Times New Roman" w:hAnsi="Times New Roman" w:cs="Times New Roman"/>
          <w:sz w:val="24"/>
          <w:szCs w:val="24"/>
          <w:lang w:val="en-ZW"/>
        </w:rPr>
        <w:t>onate submissions to the contrary,</w:t>
      </w:r>
      <w:r w:rsidR="00935715">
        <w:rPr>
          <w:rFonts w:ascii="Times New Roman" w:hAnsi="Times New Roman" w:cs="Times New Roman"/>
          <w:sz w:val="24"/>
          <w:szCs w:val="24"/>
          <w:lang w:val="en-ZW"/>
        </w:rPr>
        <w:t xml:space="preserve"> </w:t>
      </w:r>
      <w:r w:rsidR="00C26173">
        <w:rPr>
          <w:rFonts w:ascii="Times New Roman" w:hAnsi="Times New Roman" w:cs="Times New Roman"/>
          <w:sz w:val="24"/>
          <w:szCs w:val="24"/>
          <w:lang w:val="en-ZW"/>
        </w:rPr>
        <w:t>there simply is no basis for us to interfere with the sentencing discretion of the trial court.  The court neither misdirected itself nor imposed a disturbingly inappropriate sentence.</w:t>
      </w:r>
    </w:p>
    <w:p w:rsidR="00C26173" w:rsidRDefault="00C26173" w:rsidP="00C26173">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21.</w:t>
      </w:r>
      <w:r>
        <w:rPr>
          <w:rFonts w:ascii="Times New Roman" w:hAnsi="Times New Roman" w:cs="Times New Roman"/>
          <w:sz w:val="24"/>
          <w:szCs w:val="24"/>
          <w:lang w:val="en-ZW"/>
        </w:rPr>
        <w:tab/>
        <w:t xml:space="preserve">The sentence imposed falls within the range of a fine up to level 6 or imprisonment not exceeding one year or both (section 95(1)(a) of the Criminal Law Code) </w:t>
      </w:r>
    </w:p>
    <w:p w:rsidR="00C26173" w:rsidRDefault="00C26173" w:rsidP="00C26173">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22.</w:t>
      </w:r>
      <w:r>
        <w:rPr>
          <w:rFonts w:ascii="Times New Roman" w:hAnsi="Times New Roman" w:cs="Times New Roman"/>
          <w:sz w:val="24"/>
          <w:szCs w:val="24"/>
          <w:lang w:val="en-ZW"/>
        </w:rPr>
        <w:tab/>
        <w:t>At the end of the day, the trial court did not send the appellant to prison.</w:t>
      </w:r>
    </w:p>
    <w:p w:rsidR="00C26173" w:rsidRDefault="00C26173" w:rsidP="00C26173">
      <w:pPr>
        <w:spacing w:after="0" w:line="36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23.</w:t>
      </w:r>
      <w:r>
        <w:rPr>
          <w:rFonts w:ascii="Times New Roman" w:hAnsi="Times New Roman" w:cs="Times New Roman"/>
          <w:sz w:val="24"/>
          <w:szCs w:val="24"/>
          <w:lang w:val="en-ZW"/>
        </w:rPr>
        <w:tab/>
        <w:t>These are the reasons why we dismissed the appeal against the sentence.</w:t>
      </w:r>
    </w:p>
    <w:p w:rsidR="00C26173" w:rsidRDefault="00C26173" w:rsidP="00C26173">
      <w:pPr>
        <w:spacing w:after="0" w:line="360" w:lineRule="auto"/>
        <w:ind w:left="720" w:hanging="720"/>
        <w:jc w:val="both"/>
        <w:rPr>
          <w:rFonts w:ascii="Times New Roman" w:hAnsi="Times New Roman" w:cs="Times New Roman"/>
          <w:sz w:val="24"/>
          <w:szCs w:val="24"/>
          <w:lang w:val="en-ZW"/>
        </w:rPr>
      </w:pPr>
    </w:p>
    <w:p w:rsidR="00B03F21" w:rsidRDefault="00B03F21" w:rsidP="00C26173">
      <w:pPr>
        <w:spacing w:after="0" w:line="360" w:lineRule="auto"/>
        <w:ind w:left="720" w:hanging="720"/>
        <w:jc w:val="both"/>
        <w:rPr>
          <w:rFonts w:ascii="Times New Roman" w:hAnsi="Times New Roman" w:cs="Times New Roman"/>
          <w:sz w:val="24"/>
          <w:szCs w:val="24"/>
          <w:lang w:val="en-ZW"/>
        </w:rPr>
      </w:pPr>
    </w:p>
    <w:p w:rsidR="00B03F21" w:rsidRDefault="00B03F21" w:rsidP="00C26173">
      <w:pPr>
        <w:spacing w:after="0" w:line="360" w:lineRule="auto"/>
        <w:ind w:left="720" w:hanging="720"/>
        <w:jc w:val="both"/>
        <w:rPr>
          <w:rFonts w:ascii="Times New Roman" w:hAnsi="Times New Roman" w:cs="Times New Roman"/>
          <w:sz w:val="24"/>
          <w:szCs w:val="24"/>
          <w:lang w:val="en-ZW"/>
        </w:rPr>
      </w:pPr>
      <w:r w:rsidRPr="00B03F21">
        <w:rPr>
          <w:rFonts w:ascii="Times New Roman" w:hAnsi="Times New Roman" w:cs="Times New Roman"/>
          <w:b/>
          <w:bCs/>
          <w:sz w:val="24"/>
          <w:szCs w:val="24"/>
          <w:lang w:val="en-ZW"/>
        </w:rPr>
        <w:t>CHIKOWERO J</w:t>
      </w:r>
      <w:r>
        <w:rPr>
          <w:rFonts w:ascii="Times New Roman" w:hAnsi="Times New Roman" w:cs="Times New Roman"/>
          <w:sz w:val="24"/>
          <w:szCs w:val="24"/>
          <w:lang w:val="en-ZW"/>
        </w:rPr>
        <w:t>:……………………..</w:t>
      </w:r>
    </w:p>
    <w:p w:rsidR="00C26173" w:rsidRDefault="00C26173" w:rsidP="00C26173">
      <w:pPr>
        <w:spacing w:after="0" w:line="360" w:lineRule="auto"/>
        <w:ind w:left="720" w:hanging="720"/>
        <w:jc w:val="both"/>
        <w:rPr>
          <w:rFonts w:ascii="Times New Roman" w:hAnsi="Times New Roman" w:cs="Times New Roman"/>
          <w:sz w:val="24"/>
          <w:szCs w:val="24"/>
          <w:lang w:val="en-ZW"/>
        </w:rPr>
      </w:pPr>
    </w:p>
    <w:p w:rsidR="00C26173" w:rsidRDefault="00C26173" w:rsidP="00C26173">
      <w:pPr>
        <w:spacing w:after="0" w:line="360" w:lineRule="auto"/>
        <w:ind w:left="720" w:hanging="720"/>
        <w:jc w:val="both"/>
        <w:rPr>
          <w:rFonts w:ascii="Times New Roman" w:hAnsi="Times New Roman" w:cs="Times New Roman"/>
          <w:sz w:val="24"/>
          <w:szCs w:val="24"/>
          <w:lang w:val="en-ZW"/>
        </w:rPr>
      </w:pPr>
      <w:r w:rsidRPr="00B03F21">
        <w:rPr>
          <w:rFonts w:ascii="Times New Roman" w:hAnsi="Times New Roman" w:cs="Times New Roman"/>
          <w:b/>
          <w:bCs/>
          <w:sz w:val="24"/>
          <w:szCs w:val="24"/>
          <w:lang w:val="en-ZW"/>
        </w:rPr>
        <w:t>ZHOU J</w:t>
      </w:r>
      <w:r w:rsidR="00303ECD" w:rsidRPr="00B03F21">
        <w:rPr>
          <w:rFonts w:ascii="Times New Roman" w:hAnsi="Times New Roman" w:cs="Times New Roman"/>
          <w:b/>
          <w:bCs/>
          <w:sz w:val="24"/>
          <w:szCs w:val="24"/>
          <w:lang w:val="en-ZW"/>
        </w:rPr>
        <w:t>: Agrees</w:t>
      </w:r>
      <w:r>
        <w:rPr>
          <w:rFonts w:ascii="Times New Roman" w:hAnsi="Times New Roman" w:cs="Times New Roman"/>
          <w:sz w:val="24"/>
          <w:szCs w:val="24"/>
          <w:lang w:val="en-ZW"/>
        </w:rPr>
        <w:t>………………</w:t>
      </w:r>
      <w:r w:rsidR="00B03F21">
        <w:rPr>
          <w:rFonts w:ascii="Times New Roman" w:hAnsi="Times New Roman" w:cs="Times New Roman"/>
          <w:sz w:val="24"/>
          <w:szCs w:val="24"/>
          <w:lang w:val="en-ZW"/>
        </w:rPr>
        <w:t>……….</w:t>
      </w:r>
    </w:p>
    <w:p w:rsidR="00303ECD" w:rsidRDefault="00303ECD" w:rsidP="00C26173">
      <w:pPr>
        <w:spacing w:after="0" w:line="360" w:lineRule="auto"/>
        <w:ind w:left="720" w:hanging="720"/>
        <w:jc w:val="both"/>
        <w:rPr>
          <w:rFonts w:ascii="Times New Roman" w:hAnsi="Times New Roman" w:cs="Times New Roman"/>
          <w:sz w:val="24"/>
          <w:szCs w:val="24"/>
          <w:lang w:val="en-ZW"/>
        </w:rPr>
      </w:pPr>
    </w:p>
    <w:p w:rsidR="00C26173" w:rsidRDefault="00C26173" w:rsidP="00C26173">
      <w:pPr>
        <w:spacing w:after="0" w:line="360" w:lineRule="auto"/>
        <w:ind w:left="720" w:hanging="720"/>
        <w:jc w:val="both"/>
        <w:rPr>
          <w:rFonts w:ascii="Times New Roman" w:hAnsi="Times New Roman" w:cs="Times New Roman"/>
          <w:sz w:val="24"/>
          <w:szCs w:val="24"/>
          <w:lang w:val="en-ZW"/>
        </w:rPr>
      </w:pPr>
    </w:p>
    <w:p w:rsidR="00C26173" w:rsidRDefault="00C26173" w:rsidP="00C26173">
      <w:pPr>
        <w:spacing w:after="0" w:line="240" w:lineRule="auto"/>
        <w:ind w:left="720" w:hanging="720"/>
        <w:jc w:val="both"/>
        <w:rPr>
          <w:rFonts w:ascii="Times New Roman" w:hAnsi="Times New Roman" w:cs="Times New Roman"/>
          <w:sz w:val="24"/>
          <w:szCs w:val="24"/>
          <w:lang w:val="en-ZW"/>
        </w:rPr>
      </w:pPr>
      <w:r w:rsidRPr="00C26173">
        <w:rPr>
          <w:rFonts w:ascii="Times New Roman" w:hAnsi="Times New Roman" w:cs="Times New Roman"/>
          <w:i/>
          <w:iCs/>
          <w:sz w:val="24"/>
          <w:szCs w:val="24"/>
          <w:lang w:val="en-ZW"/>
        </w:rPr>
        <w:t xml:space="preserve">Mutumbwa, Mugabe and Partners, </w:t>
      </w:r>
      <w:r>
        <w:rPr>
          <w:rFonts w:ascii="Times New Roman" w:hAnsi="Times New Roman" w:cs="Times New Roman"/>
          <w:sz w:val="24"/>
          <w:szCs w:val="24"/>
          <w:lang w:val="en-ZW"/>
        </w:rPr>
        <w:t xml:space="preserve">appellant’s legal practitioners </w:t>
      </w:r>
    </w:p>
    <w:p w:rsidR="00C26173" w:rsidRPr="003D004E" w:rsidRDefault="00C26173" w:rsidP="00C26173">
      <w:pPr>
        <w:spacing w:after="0" w:line="240" w:lineRule="auto"/>
        <w:ind w:left="720" w:hanging="720"/>
        <w:jc w:val="both"/>
        <w:rPr>
          <w:rFonts w:ascii="Times New Roman" w:hAnsi="Times New Roman" w:cs="Times New Roman"/>
          <w:sz w:val="24"/>
          <w:szCs w:val="24"/>
          <w:lang w:val="en-ZW"/>
        </w:rPr>
      </w:pPr>
      <w:r w:rsidRPr="00C26173">
        <w:rPr>
          <w:rFonts w:ascii="Times New Roman" w:hAnsi="Times New Roman" w:cs="Times New Roman"/>
          <w:i/>
          <w:iCs/>
          <w:sz w:val="24"/>
          <w:szCs w:val="24"/>
          <w:lang w:val="en-ZW"/>
        </w:rPr>
        <w:t>The National Prosecuting Authority</w:t>
      </w:r>
      <w:r>
        <w:rPr>
          <w:rFonts w:ascii="Times New Roman" w:hAnsi="Times New Roman" w:cs="Times New Roman"/>
          <w:sz w:val="24"/>
          <w:szCs w:val="24"/>
          <w:lang w:val="en-ZW"/>
        </w:rPr>
        <w:t>, respondent’s legal practitioners</w:t>
      </w:r>
    </w:p>
    <w:p w:rsidR="005C2D0E" w:rsidRPr="00A21F36" w:rsidRDefault="005C2D0E" w:rsidP="00315325">
      <w:pPr>
        <w:spacing w:after="0" w:line="360" w:lineRule="auto"/>
        <w:jc w:val="both"/>
        <w:rPr>
          <w:rFonts w:ascii="Times New Roman" w:hAnsi="Times New Roman" w:cs="Times New Roman"/>
          <w:sz w:val="24"/>
          <w:szCs w:val="24"/>
          <w:lang w:val="en-ZW"/>
        </w:rPr>
      </w:pPr>
    </w:p>
    <w:p w:rsidR="00295559" w:rsidRDefault="00295559"/>
    <w:sectPr w:rsidR="002955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DC8" w:rsidRDefault="00E00DC8" w:rsidP="00636601">
      <w:pPr>
        <w:spacing w:after="0" w:line="240" w:lineRule="auto"/>
      </w:pPr>
      <w:r>
        <w:separator/>
      </w:r>
    </w:p>
  </w:endnote>
  <w:endnote w:type="continuationSeparator" w:id="0">
    <w:p w:rsidR="00E00DC8" w:rsidRDefault="00E00DC8" w:rsidP="0063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DC8" w:rsidRDefault="00E00DC8" w:rsidP="00636601">
      <w:pPr>
        <w:spacing w:after="0" w:line="240" w:lineRule="auto"/>
      </w:pPr>
      <w:r>
        <w:separator/>
      </w:r>
    </w:p>
  </w:footnote>
  <w:footnote w:type="continuationSeparator" w:id="0">
    <w:p w:rsidR="00E00DC8" w:rsidRDefault="00E00DC8" w:rsidP="00636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357585"/>
      <w:docPartObj>
        <w:docPartGallery w:val="Page Numbers (Top of Page)"/>
        <w:docPartUnique/>
      </w:docPartObj>
    </w:sdtPr>
    <w:sdtEndPr>
      <w:rPr>
        <w:noProof/>
      </w:rPr>
    </w:sdtEndPr>
    <w:sdtContent>
      <w:p w:rsidR="00636601" w:rsidRDefault="00636601">
        <w:pPr>
          <w:pStyle w:val="Header"/>
          <w:jc w:val="right"/>
          <w:rPr>
            <w:noProof/>
          </w:rPr>
        </w:pPr>
        <w:r>
          <w:fldChar w:fldCharType="begin"/>
        </w:r>
        <w:r>
          <w:instrText xml:space="preserve"> PAGE   \* MERGEFORMAT </w:instrText>
        </w:r>
        <w:r>
          <w:fldChar w:fldCharType="separate"/>
        </w:r>
        <w:r w:rsidR="007612B3">
          <w:rPr>
            <w:noProof/>
          </w:rPr>
          <w:t>1</w:t>
        </w:r>
        <w:r>
          <w:rPr>
            <w:noProof/>
          </w:rPr>
          <w:fldChar w:fldCharType="end"/>
        </w:r>
      </w:p>
      <w:p w:rsidR="00636601" w:rsidRDefault="001114F8">
        <w:pPr>
          <w:pStyle w:val="Header"/>
          <w:jc w:val="right"/>
          <w:rPr>
            <w:noProof/>
          </w:rPr>
        </w:pPr>
        <w:r>
          <w:rPr>
            <w:noProof/>
          </w:rPr>
          <w:t>HH 563-22</w:t>
        </w:r>
      </w:p>
      <w:p w:rsidR="00636601" w:rsidRDefault="00636601">
        <w:pPr>
          <w:pStyle w:val="Header"/>
          <w:jc w:val="right"/>
        </w:pPr>
        <w:r>
          <w:rPr>
            <w:noProof/>
          </w:rPr>
          <w:t>CA 66/22</w:t>
        </w:r>
      </w:p>
    </w:sdtContent>
  </w:sdt>
  <w:p w:rsidR="00636601" w:rsidRDefault="006366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7D29"/>
    <w:multiLevelType w:val="hybridMultilevel"/>
    <w:tmpl w:val="59466C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32519EE"/>
    <w:multiLevelType w:val="hybridMultilevel"/>
    <w:tmpl w:val="DB8883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A0328DD"/>
    <w:multiLevelType w:val="hybridMultilevel"/>
    <w:tmpl w:val="B142E0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B263AC8"/>
    <w:multiLevelType w:val="hybridMultilevel"/>
    <w:tmpl w:val="03F421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01"/>
    <w:rsid w:val="00105AF1"/>
    <w:rsid w:val="001114F8"/>
    <w:rsid w:val="00295559"/>
    <w:rsid w:val="002A3067"/>
    <w:rsid w:val="00303ECD"/>
    <w:rsid w:val="00315325"/>
    <w:rsid w:val="0034693C"/>
    <w:rsid w:val="003D004E"/>
    <w:rsid w:val="00404C00"/>
    <w:rsid w:val="004620AB"/>
    <w:rsid w:val="004B05D7"/>
    <w:rsid w:val="00514450"/>
    <w:rsid w:val="005C2D0E"/>
    <w:rsid w:val="005E00FE"/>
    <w:rsid w:val="005F7FC2"/>
    <w:rsid w:val="00636601"/>
    <w:rsid w:val="00691ABA"/>
    <w:rsid w:val="007612B3"/>
    <w:rsid w:val="007B6E5F"/>
    <w:rsid w:val="00821200"/>
    <w:rsid w:val="00852FC7"/>
    <w:rsid w:val="008573E2"/>
    <w:rsid w:val="00857910"/>
    <w:rsid w:val="008E6222"/>
    <w:rsid w:val="00926C72"/>
    <w:rsid w:val="00935715"/>
    <w:rsid w:val="00A21F36"/>
    <w:rsid w:val="00A576EC"/>
    <w:rsid w:val="00B03F21"/>
    <w:rsid w:val="00BD65C3"/>
    <w:rsid w:val="00BE5950"/>
    <w:rsid w:val="00C26173"/>
    <w:rsid w:val="00CA68AE"/>
    <w:rsid w:val="00DC4D67"/>
    <w:rsid w:val="00E00DC8"/>
    <w:rsid w:val="00F867C1"/>
    <w:rsid w:val="00FC0D1A"/>
    <w:rsid w:val="00FF62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2A963-2DB5-40EC-8563-3EDFE42F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601"/>
    <w:rPr>
      <w:lang w:val="en-US"/>
    </w:rPr>
  </w:style>
  <w:style w:type="paragraph" w:styleId="Footer">
    <w:name w:val="footer"/>
    <w:basedOn w:val="Normal"/>
    <w:link w:val="FooterChar"/>
    <w:uiPriority w:val="99"/>
    <w:unhideWhenUsed/>
    <w:rsid w:val="00636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601"/>
    <w:rPr>
      <w:lang w:val="en-US"/>
    </w:rPr>
  </w:style>
  <w:style w:type="paragraph" w:styleId="ListParagraph">
    <w:name w:val="List Paragraph"/>
    <w:basedOn w:val="Normal"/>
    <w:uiPriority w:val="34"/>
    <w:qFormat/>
    <w:rsid w:val="00315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2022-08-26T08:58:00Z</dcterms:created>
  <dcterms:modified xsi:type="dcterms:W3CDTF">2022-08-26T08:58:00Z</dcterms:modified>
</cp:coreProperties>
</file>