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1B7" w:rsidRPr="00C244B7" w:rsidRDefault="00C244B7" w:rsidP="00750E9D">
      <w:pPr>
        <w:spacing w:line="480" w:lineRule="auto"/>
        <w:jc w:val="both"/>
        <w:rPr>
          <w:rFonts w:ascii="Times New Roman" w:hAnsi="Times New Roman" w:cs="Times New Roman"/>
          <w:b/>
          <w:sz w:val="24"/>
          <w:szCs w:val="24"/>
        </w:rPr>
      </w:pPr>
      <w:proofErr w:type="gramStart"/>
      <w:r w:rsidRPr="00C244B7">
        <w:rPr>
          <w:rFonts w:ascii="Times New Roman" w:hAnsi="Times New Roman" w:cs="Times New Roman"/>
          <w:b/>
          <w:sz w:val="24"/>
          <w:szCs w:val="24"/>
          <w:u w:val="single"/>
        </w:rPr>
        <w:t>DISTRIBUTABLE</w:t>
      </w:r>
      <w:r w:rsidRPr="00C244B7">
        <w:rPr>
          <w:rFonts w:ascii="Times New Roman" w:hAnsi="Times New Roman" w:cs="Times New Roman"/>
          <w:b/>
          <w:sz w:val="24"/>
          <w:szCs w:val="24"/>
        </w:rPr>
        <w:t xml:space="preserve">  (</w:t>
      </w:r>
      <w:proofErr w:type="gramEnd"/>
      <w:r w:rsidRPr="00C244B7">
        <w:rPr>
          <w:rFonts w:ascii="Times New Roman" w:hAnsi="Times New Roman" w:cs="Times New Roman"/>
          <w:b/>
          <w:sz w:val="24"/>
          <w:szCs w:val="24"/>
        </w:rPr>
        <w:t xml:space="preserve">49) </w:t>
      </w:r>
    </w:p>
    <w:p w:rsidR="00FC6339" w:rsidRPr="00B57DAA" w:rsidRDefault="003543C3" w:rsidP="00B57DAA">
      <w:pPr>
        <w:spacing w:after="0" w:line="240" w:lineRule="auto"/>
        <w:jc w:val="center"/>
        <w:rPr>
          <w:rFonts w:ascii="Times New Roman" w:hAnsi="Times New Roman" w:cs="Times New Roman"/>
          <w:b/>
          <w:sz w:val="24"/>
          <w:szCs w:val="24"/>
        </w:rPr>
      </w:pPr>
      <w:r w:rsidRPr="00B57DAA">
        <w:rPr>
          <w:rFonts w:ascii="Times New Roman" w:hAnsi="Times New Roman" w:cs="Times New Roman"/>
          <w:b/>
          <w:sz w:val="24"/>
          <w:szCs w:val="24"/>
        </w:rPr>
        <w:t>ALBERT</w:t>
      </w:r>
      <w:r w:rsidR="00203753" w:rsidRPr="00B57DAA">
        <w:rPr>
          <w:rFonts w:ascii="Times New Roman" w:hAnsi="Times New Roman" w:cs="Times New Roman"/>
          <w:b/>
          <w:sz w:val="24"/>
          <w:szCs w:val="24"/>
        </w:rPr>
        <w:t xml:space="preserve">     </w:t>
      </w:r>
      <w:r w:rsidRPr="00B57DAA">
        <w:rPr>
          <w:rFonts w:ascii="Times New Roman" w:hAnsi="Times New Roman" w:cs="Times New Roman"/>
          <w:b/>
          <w:sz w:val="24"/>
          <w:szCs w:val="24"/>
        </w:rPr>
        <w:t>JAVANGWE</w:t>
      </w:r>
    </w:p>
    <w:p w:rsidR="00FC6339" w:rsidRPr="00B57DAA" w:rsidRDefault="00FC6339" w:rsidP="00B57DAA">
      <w:pPr>
        <w:spacing w:after="0" w:line="240" w:lineRule="auto"/>
        <w:jc w:val="center"/>
        <w:rPr>
          <w:rFonts w:ascii="Times New Roman" w:hAnsi="Times New Roman" w:cs="Times New Roman"/>
          <w:b/>
          <w:sz w:val="24"/>
          <w:szCs w:val="24"/>
        </w:rPr>
      </w:pPr>
      <w:r w:rsidRPr="00B57DAA">
        <w:rPr>
          <w:rFonts w:ascii="Times New Roman" w:hAnsi="Times New Roman" w:cs="Times New Roman"/>
          <w:b/>
          <w:sz w:val="24"/>
          <w:szCs w:val="24"/>
        </w:rPr>
        <w:t>v</w:t>
      </w:r>
    </w:p>
    <w:p w:rsidR="00FC6339" w:rsidRPr="00B57DAA" w:rsidRDefault="003543C3" w:rsidP="00B57DAA">
      <w:pPr>
        <w:spacing w:after="0" w:line="240" w:lineRule="auto"/>
        <w:jc w:val="center"/>
        <w:rPr>
          <w:rFonts w:ascii="Times New Roman" w:hAnsi="Times New Roman" w:cs="Times New Roman"/>
          <w:b/>
          <w:sz w:val="24"/>
          <w:szCs w:val="24"/>
        </w:rPr>
      </w:pPr>
      <w:r w:rsidRPr="00B57DAA">
        <w:rPr>
          <w:rFonts w:ascii="Times New Roman" w:hAnsi="Times New Roman" w:cs="Times New Roman"/>
          <w:b/>
          <w:sz w:val="24"/>
          <w:szCs w:val="24"/>
        </w:rPr>
        <w:t>VORTIGEN</w:t>
      </w:r>
      <w:r w:rsidR="006A0E41" w:rsidRPr="00B57DAA">
        <w:rPr>
          <w:rFonts w:ascii="Times New Roman" w:hAnsi="Times New Roman" w:cs="Times New Roman"/>
          <w:b/>
          <w:sz w:val="24"/>
          <w:szCs w:val="24"/>
        </w:rPr>
        <w:t xml:space="preserve">     </w:t>
      </w:r>
      <w:r w:rsidR="000F01B7" w:rsidRPr="00B57DAA">
        <w:rPr>
          <w:rFonts w:ascii="Times New Roman" w:hAnsi="Times New Roman" w:cs="Times New Roman"/>
          <w:b/>
          <w:sz w:val="24"/>
          <w:szCs w:val="24"/>
        </w:rPr>
        <w:t>I</w:t>
      </w:r>
      <w:r w:rsidRPr="00B57DAA">
        <w:rPr>
          <w:rFonts w:ascii="Times New Roman" w:hAnsi="Times New Roman" w:cs="Times New Roman"/>
          <w:b/>
          <w:sz w:val="24"/>
          <w:szCs w:val="24"/>
        </w:rPr>
        <w:t>NVESTMENTS</w:t>
      </w:r>
      <w:r w:rsidR="006A0E41" w:rsidRPr="00B57DAA">
        <w:rPr>
          <w:rFonts w:ascii="Times New Roman" w:hAnsi="Times New Roman" w:cs="Times New Roman"/>
          <w:b/>
          <w:sz w:val="24"/>
          <w:szCs w:val="24"/>
        </w:rPr>
        <w:t xml:space="preserve">     </w:t>
      </w:r>
      <w:r w:rsidRPr="00B57DAA">
        <w:rPr>
          <w:rFonts w:ascii="Times New Roman" w:hAnsi="Times New Roman" w:cs="Times New Roman"/>
          <w:b/>
          <w:sz w:val="24"/>
          <w:szCs w:val="24"/>
        </w:rPr>
        <w:t>PRIVATE</w:t>
      </w:r>
      <w:r w:rsidR="006A0E41" w:rsidRPr="00B57DAA">
        <w:rPr>
          <w:rFonts w:ascii="Times New Roman" w:hAnsi="Times New Roman" w:cs="Times New Roman"/>
          <w:b/>
          <w:sz w:val="24"/>
          <w:szCs w:val="24"/>
        </w:rPr>
        <w:t xml:space="preserve">     </w:t>
      </w:r>
      <w:r w:rsidRPr="00B57DAA">
        <w:rPr>
          <w:rFonts w:ascii="Times New Roman" w:hAnsi="Times New Roman" w:cs="Times New Roman"/>
          <w:b/>
          <w:sz w:val="24"/>
          <w:szCs w:val="24"/>
        </w:rPr>
        <w:t>LIMITED</w:t>
      </w:r>
      <w:r w:rsidR="006A0E41" w:rsidRPr="00B57DAA">
        <w:rPr>
          <w:rFonts w:ascii="Times New Roman" w:hAnsi="Times New Roman" w:cs="Times New Roman"/>
          <w:b/>
          <w:sz w:val="24"/>
          <w:szCs w:val="24"/>
        </w:rPr>
        <w:t xml:space="preserve">     </w:t>
      </w:r>
      <w:r w:rsidRPr="00B57DAA">
        <w:rPr>
          <w:rFonts w:ascii="Times New Roman" w:hAnsi="Times New Roman" w:cs="Times New Roman"/>
          <w:b/>
          <w:sz w:val="24"/>
          <w:szCs w:val="24"/>
        </w:rPr>
        <w:t>T/A</w:t>
      </w:r>
      <w:r w:rsidR="006A0E41" w:rsidRPr="00B57DAA">
        <w:rPr>
          <w:rFonts w:ascii="Times New Roman" w:hAnsi="Times New Roman" w:cs="Times New Roman"/>
          <w:b/>
          <w:sz w:val="24"/>
          <w:szCs w:val="24"/>
        </w:rPr>
        <w:t xml:space="preserve">     </w:t>
      </w:r>
      <w:r w:rsidRPr="00B57DAA">
        <w:rPr>
          <w:rFonts w:ascii="Times New Roman" w:hAnsi="Times New Roman" w:cs="Times New Roman"/>
          <w:b/>
          <w:sz w:val="24"/>
          <w:szCs w:val="24"/>
        </w:rPr>
        <w:t>CPL</w:t>
      </w:r>
    </w:p>
    <w:p w:rsidR="000F01B7" w:rsidRPr="00B57DAA" w:rsidRDefault="000F01B7" w:rsidP="00A30D96">
      <w:pPr>
        <w:pStyle w:val="ListParagraph"/>
        <w:spacing w:after="0" w:line="480" w:lineRule="auto"/>
        <w:ind w:left="706"/>
        <w:jc w:val="center"/>
        <w:rPr>
          <w:rFonts w:ascii="Times New Roman" w:hAnsi="Times New Roman" w:cs="Times New Roman"/>
          <w:b/>
          <w:sz w:val="24"/>
          <w:szCs w:val="24"/>
        </w:rPr>
      </w:pPr>
    </w:p>
    <w:p w:rsidR="00CA109F" w:rsidRPr="00B57DAA" w:rsidRDefault="00CA109F" w:rsidP="000F01B7">
      <w:pPr>
        <w:spacing w:after="0" w:line="240" w:lineRule="auto"/>
        <w:jc w:val="both"/>
        <w:rPr>
          <w:rFonts w:ascii="Times New Roman" w:hAnsi="Times New Roman" w:cs="Times New Roman"/>
          <w:b/>
          <w:sz w:val="24"/>
          <w:szCs w:val="24"/>
        </w:rPr>
      </w:pPr>
    </w:p>
    <w:p w:rsidR="00691022" w:rsidRPr="00B57DAA" w:rsidRDefault="00691022" w:rsidP="000F01B7">
      <w:pPr>
        <w:spacing w:after="0" w:line="240" w:lineRule="auto"/>
        <w:jc w:val="both"/>
        <w:rPr>
          <w:rFonts w:ascii="Times New Roman" w:hAnsi="Times New Roman" w:cs="Times New Roman"/>
          <w:b/>
          <w:sz w:val="24"/>
          <w:szCs w:val="24"/>
        </w:rPr>
      </w:pPr>
      <w:r w:rsidRPr="00B57DAA">
        <w:rPr>
          <w:rFonts w:ascii="Times New Roman" w:hAnsi="Times New Roman" w:cs="Times New Roman"/>
          <w:b/>
          <w:sz w:val="24"/>
          <w:szCs w:val="24"/>
        </w:rPr>
        <w:t>SUPREME COURT OF ZIMBABWE</w:t>
      </w:r>
    </w:p>
    <w:p w:rsidR="00691022" w:rsidRPr="00B57DAA" w:rsidRDefault="004F417F" w:rsidP="000F01B7">
      <w:pPr>
        <w:spacing w:after="0" w:line="240" w:lineRule="auto"/>
        <w:jc w:val="both"/>
        <w:rPr>
          <w:rFonts w:ascii="Times New Roman" w:hAnsi="Times New Roman" w:cs="Times New Roman"/>
          <w:b/>
          <w:sz w:val="24"/>
          <w:szCs w:val="24"/>
        </w:rPr>
      </w:pPr>
      <w:r w:rsidRPr="00B57DAA">
        <w:rPr>
          <w:rFonts w:ascii="Times New Roman" w:hAnsi="Times New Roman" w:cs="Times New Roman"/>
          <w:b/>
          <w:sz w:val="24"/>
          <w:szCs w:val="24"/>
        </w:rPr>
        <w:t xml:space="preserve">MAKARAU </w:t>
      </w:r>
      <w:r w:rsidR="00691022" w:rsidRPr="00B57DAA">
        <w:rPr>
          <w:rFonts w:ascii="Times New Roman" w:hAnsi="Times New Roman" w:cs="Times New Roman"/>
          <w:b/>
          <w:sz w:val="24"/>
          <w:szCs w:val="24"/>
        </w:rPr>
        <w:t>J</w:t>
      </w:r>
      <w:r w:rsidRPr="00B57DAA">
        <w:rPr>
          <w:rFonts w:ascii="Times New Roman" w:hAnsi="Times New Roman" w:cs="Times New Roman"/>
          <w:b/>
          <w:sz w:val="24"/>
          <w:szCs w:val="24"/>
        </w:rPr>
        <w:t>A, HLATSHWAYO JA &amp; UCHENA</w:t>
      </w:r>
      <w:r w:rsidR="00691022" w:rsidRPr="00B57DAA">
        <w:rPr>
          <w:rFonts w:ascii="Times New Roman" w:hAnsi="Times New Roman" w:cs="Times New Roman"/>
          <w:b/>
          <w:sz w:val="24"/>
          <w:szCs w:val="24"/>
        </w:rPr>
        <w:t xml:space="preserve"> JA</w:t>
      </w:r>
    </w:p>
    <w:p w:rsidR="00691022" w:rsidRPr="00B57DAA" w:rsidRDefault="004F417F" w:rsidP="000F01B7">
      <w:pPr>
        <w:spacing w:after="0" w:line="240" w:lineRule="auto"/>
        <w:jc w:val="both"/>
        <w:rPr>
          <w:rFonts w:ascii="Times New Roman" w:hAnsi="Times New Roman" w:cs="Times New Roman"/>
          <w:sz w:val="24"/>
          <w:szCs w:val="24"/>
        </w:rPr>
      </w:pPr>
      <w:r w:rsidRPr="00B57DAA">
        <w:rPr>
          <w:rFonts w:ascii="Times New Roman" w:hAnsi="Times New Roman" w:cs="Times New Roman"/>
          <w:b/>
          <w:sz w:val="24"/>
          <w:szCs w:val="24"/>
        </w:rPr>
        <w:t>HARARE, JULY 9</w:t>
      </w:r>
      <w:r w:rsidR="00691022" w:rsidRPr="00B57DAA">
        <w:rPr>
          <w:rFonts w:ascii="Times New Roman" w:hAnsi="Times New Roman" w:cs="Times New Roman"/>
          <w:b/>
          <w:sz w:val="24"/>
          <w:szCs w:val="24"/>
        </w:rPr>
        <w:t>, 2019</w:t>
      </w:r>
      <w:r w:rsidR="00750E9D" w:rsidRPr="00B57DAA">
        <w:rPr>
          <w:rFonts w:ascii="Times New Roman" w:hAnsi="Times New Roman" w:cs="Times New Roman"/>
          <w:b/>
          <w:sz w:val="24"/>
          <w:szCs w:val="24"/>
        </w:rPr>
        <w:t xml:space="preserve"> </w:t>
      </w:r>
      <w:r w:rsidR="00C244B7" w:rsidRPr="00B57DAA">
        <w:rPr>
          <w:rFonts w:ascii="Times New Roman" w:hAnsi="Times New Roman" w:cs="Times New Roman"/>
          <w:b/>
          <w:sz w:val="24"/>
          <w:szCs w:val="24"/>
        </w:rPr>
        <w:t xml:space="preserve">AND </w:t>
      </w:r>
      <w:r w:rsidR="00480462">
        <w:rPr>
          <w:rFonts w:ascii="Times New Roman" w:hAnsi="Times New Roman" w:cs="Times New Roman"/>
          <w:b/>
          <w:sz w:val="24"/>
          <w:szCs w:val="24"/>
        </w:rPr>
        <w:t>MARCH 16, 2020</w:t>
      </w:r>
    </w:p>
    <w:p w:rsidR="00750E9D" w:rsidRPr="00B57DAA" w:rsidRDefault="00750E9D" w:rsidP="00750E9D">
      <w:pPr>
        <w:spacing w:after="0" w:line="480" w:lineRule="auto"/>
        <w:jc w:val="both"/>
        <w:rPr>
          <w:rFonts w:ascii="Times New Roman" w:hAnsi="Times New Roman" w:cs="Times New Roman"/>
          <w:sz w:val="24"/>
          <w:szCs w:val="24"/>
        </w:rPr>
      </w:pPr>
    </w:p>
    <w:p w:rsidR="000F01B7" w:rsidRPr="00B57DAA" w:rsidRDefault="000F01B7" w:rsidP="000F01B7">
      <w:pPr>
        <w:spacing w:after="0" w:line="240" w:lineRule="auto"/>
        <w:jc w:val="both"/>
        <w:rPr>
          <w:rFonts w:ascii="Times New Roman" w:hAnsi="Times New Roman" w:cs="Times New Roman"/>
          <w:i/>
          <w:sz w:val="24"/>
          <w:szCs w:val="24"/>
        </w:rPr>
      </w:pPr>
    </w:p>
    <w:p w:rsidR="008462ED" w:rsidRPr="00B57DAA" w:rsidRDefault="004F417F" w:rsidP="008462ED">
      <w:pPr>
        <w:spacing w:after="0" w:line="276" w:lineRule="auto"/>
        <w:jc w:val="both"/>
        <w:rPr>
          <w:rFonts w:ascii="Times New Roman" w:hAnsi="Times New Roman" w:cs="Times New Roman"/>
          <w:sz w:val="24"/>
          <w:szCs w:val="24"/>
        </w:rPr>
      </w:pPr>
      <w:r w:rsidRPr="00B57DAA">
        <w:rPr>
          <w:rFonts w:ascii="Times New Roman" w:hAnsi="Times New Roman" w:cs="Times New Roman"/>
          <w:i/>
          <w:sz w:val="24"/>
          <w:szCs w:val="24"/>
        </w:rPr>
        <w:t>M</w:t>
      </w:r>
      <w:r w:rsidR="00750E9D" w:rsidRPr="00B57DAA">
        <w:rPr>
          <w:rFonts w:ascii="Times New Roman" w:hAnsi="Times New Roman" w:cs="Times New Roman"/>
          <w:i/>
          <w:sz w:val="24"/>
          <w:szCs w:val="24"/>
        </w:rPr>
        <w:t>.</w:t>
      </w:r>
      <w:r w:rsidRPr="00B57DAA">
        <w:rPr>
          <w:rFonts w:ascii="Times New Roman" w:hAnsi="Times New Roman" w:cs="Times New Roman"/>
          <w:i/>
          <w:sz w:val="24"/>
          <w:szCs w:val="24"/>
        </w:rPr>
        <w:t xml:space="preserve">G </w:t>
      </w:r>
      <w:proofErr w:type="spellStart"/>
      <w:r w:rsidRPr="00B57DAA">
        <w:rPr>
          <w:rFonts w:ascii="Times New Roman" w:hAnsi="Times New Roman" w:cs="Times New Roman"/>
          <w:i/>
          <w:sz w:val="24"/>
          <w:szCs w:val="24"/>
        </w:rPr>
        <w:t>Bumhira</w:t>
      </w:r>
      <w:proofErr w:type="spellEnd"/>
      <w:r w:rsidR="00691022" w:rsidRPr="00B57DAA">
        <w:rPr>
          <w:rFonts w:ascii="Times New Roman" w:hAnsi="Times New Roman" w:cs="Times New Roman"/>
          <w:i/>
          <w:sz w:val="24"/>
          <w:szCs w:val="24"/>
        </w:rPr>
        <w:t xml:space="preserve">, </w:t>
      </w:r>
      <w:r w:rsidR="00691022" w:rsidRPr="00B57DAA">
        <w:rPr>
          <w:rFonts w:ascii="Times New Roman" w:hAnsi="Times New Roman" w:cs="Times New Roman"/>
          <w:sz w:val="24"/>
          <w:szCs w:val="24"/>
        </w:rPr>
        <w:t>for the appellant</w:t>
      </w:r>
    </w:p>
    <w:p w:rsidR="00691022" w:rsidRPr="00B57DAA" w:rsidRDefault="00397192" w:rsidP="008462ED">
      <w:pPr>
        <w:spacing w:after="0" w:line="276" w:lineRule="auto"/>
        <w:jc w:val="both"/>
        <w:rPr>
          <w:rFonts w:ascii="Times New Roman" w:hAnsi="Times New Roman" w:cs="Times New Roman"/>
          <w:i/>
          <w:sz w:val="24"/>
          <w:szCs w:val="24"/>
        </w:rPr>
      </w:pPr>
      <w:r w:rsidRPr="00B57DAA">
        <w:rPr>
          <w:rFonts w:ascii="Times New Roman" w:hAnsi="Times New Roman" w:cs="Times New Roman"/>
          <w:i/>
          <w:sz w:val="24"/>
          <w:szCs w:val="24"/>
        </w:rPr>
        <w:t>I</w:t>
      </w:r>
      <w:r w:rsidR="00750E9D" w:rsidRPr="00B57DAA">
        <w:rPr>
          <w:rFonts w:ascii="Times New Roman" w:hAnsi="Times New Roman" w:cs="Times New Roman"/>
          <w:i/>
          <w:sz w:val="24"/>
          <w:szCs w:val="24"/>
        </w:rPr>
        <w:t>.</w:t>
      </w:r>
      <w:r w:rsidRPr="00B57DAA">
        <w:rPr>
          <w:rFonts w:ascii="Times New Roman" w:hAnsi="Times New Roman" w:cs="Times New Roman"/>
          <w:i/>
          <w:sz w:val="24"/>
          <w:szCs w:val="24"/>
        </w:rPr>
        <w:t xml:space="preserve"> </w:t>
      </w:r>
      <w:proofErr w:type="spellStart"/>
      <w:r w:rsidRPr="00B57DAA">
        <w:rPr>
          <w:rFonts w:ascii="Times New Roman" w:hAnsi="Times New Roman" w:cs="Times New Roman"/>
          <w:i/>
          <w:sz w:val="24"/>
          <w:szCs w:val="24"/>
        </w:rPr>
        <w:t>Chiw</w:t>
      </w:r>
      <w:r w:rsidR="004F417F" w:rsidRPr="00B57DAA">
        <w:rPr>
          <w:rFonts w:ascii="Times New Roman" w:hAnsi="Times New Roman" w:cs="Times New Roman"/>
          <w:i/>
          <w:sz w:val="24"/>
          <w:szCs w:val="24"/>
        </w:rPr>
        <w:t>ara</w:t>
      </w:r>
      <w:proofErr w:type="spellEnd"/>
      <w:r w:rsidR="00691022" w:rsidRPr="00B57DAA">
        <w:rPr>
          <w:rFonts w:ascii="Times New Roman" w:hAnsi="Times New Roman" w:cs="Times New Roman"/>
          <w:i/>
          <w:sz w:val="24"/>
          <w:szCs w:val="24"/>
        </w:rPr>
        <w:t xml:space="preserve">, </w:t>
      </w:r>
      <w:r w:rsidR="00691022" w:rsidRPr="00B57DAA">
        <w:rPr>
          <w:rFonts w:ascii="Times New Roman" w:hAnsi="Times New Roman" w:cs="Times New Roman"/>
          <w:sz w:val="24"/>
          <w:szCs w:val="24"/>
        </w:rPr>
        <w:t>for the respondent</w:t>
      </w:r>
    </w:p>
    <w:p w:rsidR="000F01B7" w:rsidRPr="00B57DAA" w:rsidRDefault="000F01B7" w:rsidP="00750E9D">
      <w:pPr>
        <w:spacing w:line="480" w:lineRule="auto"/>
        <w:jc w:val="both"/>
        <w:rPr>
          <w:rFonts w:ascii="Times New Roman" w:hAnsi="Times New Roman" w:cs="Times New Roman"/>
          <w:sz w:val="24"/>
          <w:szCs w:val="24"/>
        </w:rPr>
      </w:pPr>
    </w:p>
    <w:p w:rsidR="000F01B7" w:rsidRPr="00B57DAA" w:rsidRDefault="000F01B7" w:rsidP="006A0E41">
      <w:pPr>
        <w:spacing w:after="0" w:line="240" w:lineRule="auto"/>
        <w:jc w:val="both"/>
        <w:rPr>
          <w:rFonts w:ascii="Times New Roman" w:hAnsi="Times New Roman" w:cs="Times New Roman"/>
          <w:sz w:val="24"/>
          <w:szCs w:val="24"/>
        </w:rPr>
      </w:pPr>
    </w:p>
    <w:p w:rsidR="00691022" w:rsidRPr="00B57DAA" w:rsidRDefault="00A939AE" w:rsidP="007667BA">
      <w:pPr>
        <w:spacing w:line="480" w:lineRule="auto"/>
        <w:ind w:left="90" w:firstLine="1350"/>
        <w:jc w:val="both"/>
        <w:rPr>
          <w:rFonts w:ascii="Times New Roman" w:hAnsi="Times New Roman" w:cs="Times New Roman"/>
          <w:sz w:val="24"/>
          <w:szCs w:val="24"/>
        </w:rPr>
      </w:pPr>
      <w:r w:rsidRPr="00B57DAA">
        <w:rPr>
          <w:rFonts w:ascii="Times New Roman" w:hAnsi="Times New Roman" w:cs="Times New Roman"/>
          <w:b/>
          <w:sz w:val="24"/>
          <w:szCs w:val="24"/>
        </w:rPr>
        <w:t>UCHENA</w:t>
      </w:r>
      <w:r w:rsidR="00691022" w:rsidRPr="00B57DAA">
        <w:rPr>
          <w:rFonts w:ascii="Times New Roman" w:hAnsi="Times New Roman" w:cs="Times New Roman"/>
          <w:b/>
          <w:sz w:val="24"/>
          <w:szCs w:val="24"/>
        </w:rPr>
        <w:t xml:space="preserve"> JA: </w:t>
      </w:r>
      <w:r w:rsidR="00691022" w:rsidRPr="00B57DAA">
        <w:rPr>
          <w:rFonts w:ascii="Times New Roman" w:hAnsi="Times New Roman" w:cs="Times New Roman"/>
          <w:sz w:val="24"/>
          <w:szCs w:val="24"/>
        </w:rPr>
        <w:t>This is an appeal agains</w:t>
      </w:r>
      <w:r w:rsidR="00D917C3" w:rsidRPr="00B57DAA">
        <w:rPr>
          <w:rFonts w:ascii="Times New Roman" w:hAnsi="Times New Roman" w:cs="Times New Roman"/>
          <w:sz w:val="24"/>
          <w:szCs w:val="24"/>
        </w:rPr>
        <w:t>t the whole judgment of the Labour</w:t>
      </w:r>
      <w:r w:rsidR="00691022" w:rsidRPr="00B57DAA">
        <w:rPr>
          <w:rFonts w:ascii="Times New Roman" w:hAnsi="Times New Roman" w:cs="Times New Roman"/>
          <w:sz w:val="24"/>
          <w:szCs w:val="24"/>
        </w:rPr>
        <w:t xml:space="preserve"> Court</w:t>
      </w:r>
      <w:r w:rsidRPr="00B57DAA">
        <w:rPr>
          <w:rFonts w:ascii="Times New Roman" w:hAnsi="Times New Roman" w:cs="Times New Roman"/>
          <w:sz w:val="24"/>
          <w:szCs w:val="24"/>
        </w:rPr>
        <w:t xml:space="preserve">, </w:t>
      </w:r>
      <w:r w:rsidR="00750E9D" w:rsidRPr="00B57DAA">
        <w:rPr>
          <w:rFonts w:ascii="Times New Roman" w:hAnsi="Times New Roman" w:cs="Times New Roman"/>
          <w:sz w:val="24"/>
          <w:szCs w:val="24"/>
        </w:rPr>
        <w:t>dismissing the appellant’s application for review</w:t>
      </w:r>
      <w:r w:rsidRPr="00B57DAA">
        <w:rPr>
          <w:rFonts w:ascii="Times New Roman" w:hAnsi="Times New Roman" w:cs="Times New Roman"/>
          <w:sz w:val="24"/>
          <w:szCs w:val="24"/>
        </w:rPr>
        <w:t>.</w:t>
      </w:r>
      <w:r w:rsidR="00691022" w:rsidRPr="00B57DAA">
        <w:rPr>
          <w:rFonts w:ascii="Times New Roman" w:hAnsi="Times New Roman" w:cs="Times New Roman"/>
          <w:sz w:val="24"/>
          <w:szCs w:val="24"/>
        </w:rPr>
        <w:t xml:space="preserve"> </w:t>
      </w:r>
      <w:r w:rsidR="00F15D5B" w:rsidRPr="00B57DAA">
        <w:rPr>
          <w:rFonts w:ascii="Times New Roman" w:hAnsi="Times New Roman" w:cs="Times New Roman"/>
          <w:sz w:val="24"/>
          <w:szCs w:val="24"/>
        </w:rPr>
        <w:t>After hearing submissions from counsel for the parties we dismissed the app</w:t>
      </w:r>
      <w:r w:rsidR="00892164" w:rsidRPr="00B57DAA">
        <w:rPr>
          <w:rFonts w:ascii="Times New Roman" w:hAnsi="Times New Roman" w:cs="Times New Roman"/>
          <w:sz w:val="24"/>
          <w:szCs w:val="24"/>
        </w:rPr>
        <w:t>eal with costs, indicating that</w:t>
      </w:r>
      <w:r w:rsidR="00F15D5B" w:rsidRPr="00B57DAA">
        <w:rPr>
          <w:rFonts w:ascii="Times New Roman" w:hAnsi="Times New Roman" w:cs="Times New Roman"/>
          <w:sz w:val="24"/>
          <w:szCs w:val="24"/>
        </w:rPr>
        <w:t xml:space="preserve"> reasons for our decisi</w:t>
      </w:r>
      <w:r w:rsidR="00426A7E" w:rsidRPr="00B57DAA">
        <w:rPr>
          <w:rFonts w:ascii="Times New Roman" w:hAnsi="Times New Roman" w:cs="Times New Roman"/>
          <w:sz w:val="24"/>
          <w:szCs w:val="24"/>
        </w:rPr>
        <w:t>on would follow. These are they</w:t>
      </w:r>
      <w:r w:rsidR="00656E6E" w:rsidRPr="00B57DAA">
        <w:rPr>
          <w:rFonts w:ascii="Times New Roman" w:hAnsi="Times New Roman" w:cs="Times New Roman"/>
          <w:sz w:val="24"/>
          <w:szCs w:val="24"/>
        </w:rPr>
        <w:t>.</w:t>
      </w:r>
    </w:p>
    <w:p w:rsidR="004E1873" w:rsidRPr="00B57DAA" w:rsidRDefault="004E1873" w:rsidP="00014C24">
      <w:pPr>
        <w:spacing w:after="0" w:line="240" w:lineRule="auto"/>
        <w:ind w:firstLine="1140"/>
        <w:jc w:val="both"/>
        <w:rPr>
          <w:rFonts w:ascii="Times New Roman" w:hAnsi="Times New Roman" w:cs="Times New Roman"/>
          <w:sz w:val="24"/>
          <w:szCs w:val="24"/>
        </w:rPr>
      </w:pPr>
    </w:p>
    <w:p w:rsidR="00A939AE" w:rsidRPr="00B57DAA" w:rsidRDefault="00691022" w:rsidP="00C244B7">
      <w:pPr>
        <w:spacing w:line="480" w:lineRule="auto"/>
        <w:ind w:firstLine="1440"/>
        <w:jc w:val="both"/>
        <w:rPr>
          <w:rFonts w:ascii="Times New Roman" w:hAnsi="Times New Roman" w:cs="Times New Roman"/>
          <w:sz w:val="24"/>
          <w:szCs w:val="24"/>
        </w:rPr>
      </w:pPr>
      <w:r w:rsidRPr="00B57DAA">
        <w:rPr>
          <w:rFonts w:ascii="Times New Roman" w:hAnsi="Times New Roman" w:cs="Times New Roman"/>
          <w:sz w:val="24"/>
          <w:szCs w:val="24"/>
        </w:rPr>
        <w:t>The</w:t>
      </w:r>
      <w:r w:rsidR="00A939AE" w:rsidRPr="00B57DAA">
        <w:rPr>
          <w:rFonts w:ascii="Times New Roman" w:hAnsi="Times New Roman" w:cs="Times New Roman"/>
          <w:sz w:val="24"/>
          <w:szCs w:val="24"/>
        </w:rPr>
        <w:t xml:space="preserve"> detailed facts of the case can be summarized as follows;</w:t>
      </w:r>
    </w:p>
    <w:p w:rsidR="00014C24" w:rsidRPr="00B57DAA" w:rsidRDefault="00014C24" w:rsidP="00014C24">
      <w:pPr>
        <w:spacing w:after="0" w:line="240" w:lineRule="auto"/>
        <w:ind w:firstLine="720"/>
        <w:jc w:val="both"/>
        <w:rPr>
          <w:rFonts w:ascii="Times New Roman" w:hAnsi="Times New Roman" w:cs="Times New Roman"/>
          <w:b/>
          <w:sz w:val="24"/>
          <w:szCs w:val="24"/>
          <w:u w:val="single"/>
        </w:rPr>
      </w:pPr>
    </w:p>
    <w:p w:rsidR="00014C24" w:rsidRPr="00B57DAA" w:rsidRDefault="00D31E79" w:rsidP="00D31E79">
      <w:pPr>
        <w:spacing w:line="480" w:lineRule="auto"/>
        <w:ind w:firstLine="1440"/>
        <w:jc w:val="both"/>
        <w:rPr>
          <w:rFonts w:ascii="Times New Roman" w:hAnsi="Times New Roman" w:cs="Times New Roman"/>
          <w:sz w:val="24"/>
          <w:szCs w:val="24"/>
        </w:rPr>
      </w:pPr>
      <w:r w:rsidRPr="00B57DAA">
        <w:rPr>
          <w:rFonts w:ascii="Times New Roman" w:hAnsi="Times New Roman" w:cs="Times New Roman"/>
          <w:sz w:val="24"/>
          <w:szCs w:val="24"/>
        </w:rPr>
        <w:t xml:space="preserve">In April 2017 the appellant who was employed by the respondent as a journeyman printer was charged with misconduct for </w:t>
      </w:r>
      <w:r w:rsidR="00EB2F36" w:rsidRPr="00B57DAA">
        <w:rPr>
          <w:rFonts w:ascii="Times New Roman" w:hAnsi="Times New Roman" w:cs="Times New Roman"/>
          <w:sz w:val="24"/>
          <w:szCs w:val="24"/>
        </w:rPr>
        <w:t>unsatisfactory</w:t>
      </w:r>
      <w:r w:rsidRPr="00B57DAA">
        <w:rPr>
          <w:rFonts w:ascii="Times New Roman" w:hAnsi="Times New Roman" w:cs="Times New Roman"/>
          <w:sz w:val="24"/>
          <w:szCs w:val="24"/>
        </w:rPr>
        <w:t xml:space="preserve"> performance</w:t>
      </w:r>
      <w:r w:rsidR="00EB2F36" w:rsidRPr="00B57DAA">
        <w:rPr>
          <w:rFonts w:ascii="Times New Roman" w:hAnsi="Times New Roman" w:cs="Times New Roman"/>
          <w:sz w:val="24"/>
          <w:szCs w:val="24"/>
        </w:rPr>
        <w:t xml:space="preserve"> of his duties. He was charged</w:t>
      </w:r>
      <w:r w:rsidRPr="00B57DAA">
        <w:rPr>
          <w:rFonts w:ascii="Times New Roman" w:hAnsi="Times New Roman" w:cs="Times New Roman"/>
          <w:sz w:val="24"/>
          <w:szCs w:val="24"/>
        </w:rPr>
        <w:t xml:space="preserve"> in terms of the</w:t>
      </w:r>
      <w:r w:rsidR="001130A2" w:rsidRPr="00B57DAA">
        <w:rPr>
          <w:rFonts w:ascii="Times New Roman" w:hAnsi="Times New Roman" w:cs="Times New Roman"/>
          <w:sz w:val="24"/>
          <w:szCs w:val="24"/>
        </w:rPr>
        <w:t xml:space="preserve"> respondent’s</w:t>
      </w:r>
      <w:r w:rsidR="00EB2F36" w:rsidRPr="00B57DAA">
        <w:rPr>
          <w:rFonts w:ascii="Times New Roman" w:hAnsi="Times New Roman" w:cs="Times New Roman"/>
          <w:sz w:val="24"/>
          <w:szCs w:val="24"/>
        </w:rPr>
        <w:t xml:space="preserve"> employment code</w:t>
      </w:r>
      <w:r w:rsidR="00A22D24" w:rsidRPr="00B57DAA">
        <w:rPr>
          <w:rFonts w:ascii="Times New Roman" w:hAnsi="Times New Roman" w:cs="Times New Roman"/>
          <w:sz w:val="24"/>
          <w:szCs w:val="24"/>
        </w:rPr>
        <w:t xml:space="preserve"> of conduct</w:t>
      </w:r>
      <w:r w:rsidR="00EB2F36" w:rsidRPr="00B57DAA">
        <w:rPr>
          <w:rFonts w:ascii="Times New Roman" w:hAnsi="Times New Roman" w:cs="Times New Roman"/>
          <w:sz w:val="24"/>
          <w:szCs w:val="24"/>
        </w:rPr>
        <w:t xml:space="preserve"> hereinafter referred to as the</w:t>
      </w:r>
      <w:r w:rsidRPr="00B57DAA">
        <w:rPr>
          <w:rFonts w:ascii="Times New Roman" w:hAnsi="Times New Roman" w:cs="Times New Roman"/>
          <w:sz w:val="24"/>
          <w:szCs w:val="24"/>
        </w:rPr>
        <w:t xml:space="preserve"> </w:t>
      </w:r>
      <w:r w:rsidR="00EB2F36" w:rsidRPr="00B57DAA">
        <w:rPr>
          <w:rFonts w:ascii="Times New Roman" w:hAnsi="Times New Roman" w:cs="Times New Roman"/>
          <w:sz w:val="24"/>
          <w:szCs w:val="24"/>
        </w:rPr>
        <w:t>(</w:t>
      </w:r>
      <w:r w:rsidRPr="00B57DAA">
        <w:rPr>
          <w:rFonts w:ascii="Times New Roman" w:hAnsi="Times New Roman" w:cs="Times New Roman"/>
          <w:sz w:val="24"/>
          <w:szCs w:val="24"/>
        </w:rPr>
        <w:t>CPL Code</w:t>
      </w:r>
      <w:r w:rsidR="00EB2F36" w:rsidRPr="00B57DAA">
        <w:rPr>
          <w:rFonts w:ascii="Times New Roman" w:hAnsi="Times New Roman" w:cs="Times New Roman"/>
          <w:sz w:val="24"/>
          <w:szCs w:val="24"/>
        </w:rPr>
        <w:t>)</w:t>
      </w:r>
      <w:r w:rsidRPr="00B57DAA">
        <w:rPr>
          <w:rFonts w:ascii="Times New Roman" w:hAnsi="Times New Roman" w:cs="Times New Roman"/>
          <w:sz w:val="24"/>
          <w:szCs w:val="24"/>
        </w:rPr>
        <w:t>.</w:t>
      </w:r>
      <w:r w:rsidR="001130A2" w:rsidRPr="00B57DAA">
        <w:rPr>
          <w:rFonts w:ascii="Times New Roman" w:hAnsi="Times New Roman" w:cs="Times New Roman"/>
          <w:sz w:val="24"/>
          <w:szCs w:val="24"/>
        </w:rPr>
        <w:t xml:space="preserve"> </w:t>
      </w:r>
      <w:r w:rsidRPr="00B57DAA">
        <w:rPr>
          <w:rFonts w:ascii="Times New Roman" w:hAnsi="Times New Roman" w:cs="Times New Roman"/>
          <w:sz w:val="24"/>
          <w:szCs w:val="24"/>
        </w:rPr>
        <w:t xml:space="preserve">After disciplinary proceedings, </w:t>
      </w:r>
      <w:r w:rsidR="007B0395" w:rsidRPr="00B57DAA">
        <w:rPr>
          <w:rFonts w:ascii="Times New Roman" w:hAnsi="Times New Roman" w:cs="Times New Roman"/>
          <w:sz w:val="24"/>
          <w:szCs w:val="24"/>
        </w:rPr>
        <w:t>t</w:t>
      </w:r>
      <w:r w:rsidRPr="00B57DAA">
        <w:rPr>
          <w:rFonts w:ascii="Times New Roman" w:hAnsi="Times New Roman" w:cs="Times New Roman"/>
          <w:sz w:val="24"/>
          <w:szCs w:val="24"/>
        </w:rPr>
        <w:t>he</w:t>
      </w:r>
      <w:r w:rsidR="007B0395" w:rsidRPr="00B57DAA">
        <w:rPr>
          <w:rFonts w:ascii="Times New Roman" w:hAnsi="Times New Roman" w:cs="Times New Roman"/>
          <w:sz w:val="24"/>
          <w:szCs w:val="24"/>
        </w:rPr>
        <w:t xml:space="preserve"> appellant</w:t>
      </w:r>
      <w:r w:rsidRPr="00B57DAA">
        <w:rPr>
          <w:rFonts w:ascii="Times New Roman" w:hAnsi="Times New Roman" w:cs="Times New Roman"/>
          <w:sz w:val="24"/>
          <w:szCs w:val="24"/>
        </w:rPr>
        <w:t xml:space="preserve"> was found guilty and dismissed from employment. Aggrieved by that decision, </w:t>
      </w:r>
      <w:r w:rsidR="001130A2" w:rsidRPr="00B57DAA">
        <w:rPr>
          <w:rFonts w:ascii="Times New Roman" w:hAnsi="Times New Roman" w:cs="Times New Roman"/>
          <w:sz w:val="24"/>
          <w:szCs w:val="24"/>
        </w:rPr>
        <w:t>he</w:t>
      </w:r>
      <w:r w:rsidRPr="00B57DAA">
        <w:rPr>
          <w:rFonts w:ascii="Times New Roman" w:hAnsi="Times New Roman" w:cs="Times New Roman"/>
          <w:sz w:val="24"/>
          <w:szCs w:val="24"/>
        </w:rPr>
        <w:t xml:space="preserve"> </w:t>
      </w:r>
      <w:r w:rsidR="00272CE4" w:rsidRPr="00B57DAA">
        <w:rPr>
          <w:rFonts w:ascii="Times New Roman" w:hAnsi="Times New Roman" w:cs="Times New Roman"/>
          <w:sz w:val="24"/>
          <w:szCs w:val="24"/>
        </w:rPr>
        <w:t>appealed</w:t>
      </w:r>
      <w:r w:rsidRPr="00B57DAA">
        <w:rPr>
          <w:rFonts w:ascii="Times New Roman" w:hAnsi="Times New Roman" w:cs="Times New Roman"/>
          <w:sz w:val="24"/>
          <w:szCs w:val="24"/>
        </w:rPr>
        <w:t xml:space="preserve"> to the Appeal’s Officer</w:t>
      </w:r>
      <w:r w:rsidR="00B56D2B" w:rsidRPr="00B57DAA">
        <w:rPr>
          <w:rFonts w:ascii="Times New Roman" w:hAnsi="Times New Roman" w:cs="Times New Roman"/>
          <w:sz w:val="24"/>
          <w:szCs w:val="24"/>
        </w:rPr>
        <w:t xml:space="preserve">, </w:t>
      </w:r>
      <w:r w:rsidRPr="00B57DAA">
        <w:rPr>
          <w:rFonts w:ascii="Times New Roman" w:hAnsi="Times New Roman" w:cs="Times New Roman"/>
          <w:sz w:val="24"/>
          <w:szCs w:val="24"/>
        </w:rPr>
        <w:t>wh</w:t>
      </w:r>
      <w:r w:rsidR="00272CE4" w:rsidRPr="00B57DAA">
        <w:rPr>
          <w:rFonts w:ascii="Times New Roman" w:hAnsi="Times New Roman" w:cs="Times New Roman"/>
          <w:sz w:val="24"/>
          <w:szCs w:val="24"/>
        </w:rPr>
        <w:t>o</w:t>
      </w:r>
      <w:r w:rsidRPr="00B57DAA">
        <w:rPr>
          <w:rFonts w:ascii="Times New Roman" w:hAnsi="Times New Roman" w:cs="Times New Roman"/>
          <w:sz w:val="24"/>
          <w:szCs w:val="24"/>
        </w:rPr>
        <w:t xml:space="preserve"> dismissed</w:t>
      </w:r>
      <w:r w:rsidR="00272CE4" w:rsidRPr="00B57DAA">
        <w:rPr>
          <w:rFonts w:ascii="Times New Roman" w:hAnsi="Times New Roman" w:cs="Times New Roman"/>
          <w:sz w:val="24"/>
          <w:szCs w:val="24"/>
        </w:rPr>
        <w:t xml:space="preserve"> his appeal</w:t>
      </w:r>
      <w:r w:rsidRPr="00B57DAA">
        <w:rPr>
          <w:rFonts w:ascii="Times New Roman" w:hAnsi="Times New Roman" w:cs="Times New Roman"/>
          <w:sz w:val="24"/>
          <w:szCs w:val="24"/>
        </w:rPr>
        <w:t>.</w:t>
      </w:r>
    </w:p>
    <w:p w:rsidR="00D31E79" w:rsidRPr="00B57DAA" w:rsidRDefault="001130A2" w:rsidP="00014C24">
      <w:pPr>
        <w:spacing w:line="240" w:lineRule="auto"/>
        <w:ind w:firstLine="1440"/>
        <w:jc w:val="both"/>
        <w:rPr>
          <w:rFonts w:ascii="Times New Roman" w:hAnsi="Times New Roman" w:cs="Times New Roman"/>
          <w:sz w:val="24"/>
          <w:szCs w:val="24"/>
        </w:rPr>
      </w:pPr>
      <w:r w:rsidRPr="00B57DAA">
        <w:rPr>
          <w:rFonts w:ascii="Times New Roman" w:hAnsi="Times New Roman" w:cs="Times New Roman"/>
          <w:sz w:val="24"/>
          <w:szCs w:val="24"/>
        </w:rPr>
        <w:t xml:space="preserve"> </w:t>
      </w:r>
    </w:p>
    <w:p w:rsidR="00D31E79" w:rsidRPr="00B57DAA" w:rsidRDefault="001130A2" w:rsidP="0011583E">
      <w:pPr>
        <w:spacing w:line="480" w:lineRule="auto"/>
        <w:ind w:firstLine="1440"/>
        <w:jc w:val="both"/>
        <w:rPr>
          <w:rFonts w:ascii="Times New Roman" w:hAnsi="Times New Roman" w:cs="Times New Roman"/>
          <w:sz w:val="24"/>
          <w:szCs w:val="24"/>
        </w:rPr>
      </w:pPr>
      <w:r w:rsidRPr="00B57DAA">
        <w:rPr>
          <w:rFonts w:ascii="Times New Roman" w:hAnsi="Times New Roman" w:cs="Times New Roman"/>
          <w:sz w:val="24"/>
          <w:szCs w:val="24"/>
        </w:rPr>
        <w:lastRenderedPageBreak/>
        <w:t xml:space="preserve">After the unsuccessful internal </w:t>
      </w:r>
      <w:proofErr w:type="gramStart"/>
      <w:r w:rsidRPr="00B57DAA">
        <w:rPr>
          <w:rFonts w:ascii="Times New Roman" w:hAnsi="Times New Roman" w:cs="Times New Roman"/>
          <w:sz w:val="24"/>
          <w:szCs w:val="24"/>
        </w:rPr>
        <w:t>appeal</w:t>
      </w:r>
      <w:proofErr w:type="gramEnd"/>
      <w:r w:rsidRPr="00B57DAA">
        <w:rPr>
          <w:rFonts w:ascii="Times New Roman" w:hAnsi="Times New Roman" w:cs="Times New Roman"/>
          <w:sz w:val="24"/>
          <w:szCs w:val="24"/>
        </w:rPr>
        <w:t xml:space="preserve"> the appellant applied to the court </w:t>
      </w:r>
      <w:r w:rsidRPr="00B57DAA">
        <w:rPr>
          <w:rFonts w:ascii="Times New Roman" w:hAnsi="Times New Roman" w:cs="Times New Roman"/>
          <w:i/>
          <w:sz w:val="24"/>
          <w:szCs w:val="24"/>
        </w:rPr>
        <w:t>a quo</w:t>
      </w:r>
      <w:r w:rsidRPr="00B57DAA">
        <w:rPr>
          <w:rFonts w:ascii="Times New Roman" w:hAnsi="Times New Roman" w:cs="Times New Roman"/>
          <w:sz w:val="24"/>
          <w:szCs w:val="24"/>
        </w:rPr>
        <w:t xml:space="preserve"> for the review of that decision praying for the reversal of his conviction and dismissal from employment. He alleged that the proceedings </w:t>
      </w:r>
      <w:r w:rsidRPr="00B57DAA">
        <w:rPr>
          <w:rFonts w:ascii="Times New Roman" w:hAnsi="Times New Roman" w:cs="Times New Roman"/>
          <w:i/>
          <w:sz w:val="24"/>
          <w:szCs w:val="24"/>
        </w:rPr>
        <w:t>a quo</w:t>
      </w:r>
      <w:r w:rsidRPr="00B57DAA">
        <w:rPr>
          <w:rFonts w:ascii="Times New Roman" w:hAnsi="Times New Roman" w:cs="Times New Roman"/>
          <w:sz w:val="24"/>
          <w:szCs w:val="24"/>
        </w:rPr>
        <w:t xml:space="preserve"> were tainted by irregularity as the CPL code which was used had not been referred to the NEC for ratification in terms of s 101 (1) (b) of the Labour Act</w:t>
      </w:r>
      <w:r w:rsidR="0011583E" w:rsidRPr="00B57DAA">
        <w:rPr>
          <w:rFonts w:ascii="Times New Roman" w:hAnsi="Times New Roman" w:cs="Times New Roman"/>
          <w:sz w:val="24"/>
          <w:szCs w:val="24"/>
        </w:rPr>
        <w:t xml:space="preserve"> </w:t>
      </w:r>
      <w:r w:rsidR="0011583E" w:rsidRPr="00B57DAA">
        <w:rPr>
          <w:rFonts w:ascii="Times New Roman" w:hAnsi="Times New Roman" w:cs="Times New Roman"/>
          <w:i/>
          <w:sz w:val="24"/>
          <w:szCs w:val="24"/>
        </w:rPr>
        <w:t>[Chapter 28:01]</w:t>
      </w:r>
      <w:r w:rsidR="00F5169A" w:rsidRPr="00B57DAA">
        <w:rPr>
          <w:rFonts w:ascii="Times New Roman" w:hAnsi="Times New Roman" w:cs="Times New Roman"/>
          <w:i/>
          <w:sz w:val="24"/>
          <w:szCs w:val="24"/>
        </w:rPr>
        <w:t xml:space="preserve">. </w:t>
      </w:r>
      <w:r w:rsidR="00F5169A" w:rsidRPr="00B57DAA">
        <w:rPr>
          <w:rFonts w:ascii="Times New Roman" w:hAnsi="Times New Roman" w:cs="Times New Roman"/>
          <w:sz w:val="24"/>
          <w:szCs w:val="24"/>
        </w:rPr>
        <w:t>He further alleged</w:t>
      </w:r>
      <w:r w:rsidRPr="00B57DAA">
        <w:rPr>
          <w:rFonts w:ascii="Times New Roman" w:hAnsi="Times New Roman" w:cs="Times New Roman"/>
          <w:sz w:val="24"/>
          <w:szCs w:val="24"/>
        </w:rPr>
        <w:t xml:space="preserve"> that the CPL code was inconsistent with S.I. 175/12</w:t>
      </w:r>
      <w:r w:rsidR="00F5169A" w:rsidRPr="00B57DAA">
        <w:rPr>
          <w:rFonts w:ascii="Times New Roman" w:hAnsi="Times New Roman" w:cs="Times New Roman"/>
          <w:sz w:val="24"/>
          <w:szCs w:val="24"/>
        </w:rPr>
        <w:t>, the NEC Code</w:t>
      </w:r>
      <w:r w:rsidRPr="00B57DAA">
        <w:rPr>
          <w:rFonts w:ascii="Times New Roman" w:hAnsi="Times New Roman" w:cs="Times New Roman"/>
          <w:sz w:val="24"/>
          <w:szCs w:val="24"/>
        </w:rPr>
        <w:t>.</w:t>
      </w:r>
    </w:p>
    <w:p w:rsidR="00014C24" w:rsidRPr="00B57DAA" w:rsidRDefault="00014C24" w:rsidP="00014C24">
      <w:pPr>
        <w:spacing w:line="240" w:lineRule="auto"/>
        <w:ind w:firstLine="1440"/>
        <w:jc w:val="both"/>
        <w:rPr>
          <w:rFonts w:ascii="Times New Roman" w:hAnsi="Times New Roman" w:cs="Times New Roman"/>
          <w:sz w:val="24"/>
          <w:szCs w:val="24"/>
        </w:rPr>
      </w:pPr>
    </w:p>
    <w:p w:rsidR="00A8161E" w:rsidRPr="00B57DAA" w:rsidRDefault="00D31E79" w:rsidP="00C244B7">
      <w:pPr>
        <w:spacing w:line="480" w:lineRule="auto"/>
        <w:ind w:firstLine="1134"/>
        <w:jc w:val="both"/>
        <w:rPr>
          <w:rFonts w:ascii="Times New Roman" w:hAnsi="Times New Roman" w:cs="Times New Roman"/>
          <w:sz w:val="24"/>
          <w:szCs w:val="24"/>
        </w:rPr>
      </w:pPr>
      <w:r w:rsidRPr="00B57DAA">
        <w:rPr>
          <w:rFonts w:ascii="Times New Roman" w:hAnsi="Times New Roman" w:cs="Times New Roman"/>
          <w:sz w:val="24"/>
          <w:szCs w:val="24"/>
        </w:rPr>
        <w:t xml:space="preserve">  </w:t>
      </w:r>
      <w:r w:rsidR="00F5169A" w:rsidRPr="00B57DAA">
        <w:rPr>
          <w:rFonts w:ascii="Times New Roman" w:hAnsi="Times New Roman" w:cs="Times New Roman"/>
          <w:sz w:val="24"/>
          <w:szCs w:val="24"/>
        </w:rPr>
        <w:t>It is not in dispute that i</w:t>
      </w:r>
      <w:r w:rsidR="00D917C3" w:rsidRPr="00B57DAA">
        <w:rPr>
          <w:rFonts w:ascii="Times New Roman" w:hAnsi="Times New Roman" w:cs="Times New Roman"/>
          <w:sz w:val="24"/>
          <w:szCs w:val="24"/>
        </w:rPr>
        <w:t>n February 2009, the National Employment Council (NEC) for the Printing Packaging and Newspaper Industry</w:t>
      </w:r>
      <w:r w:rsidR="008C7B19" w:rsidRPr="00B57DAA">
        <w:rPr>
          <w:rFonts w:ascii="Times New Roman" w:hAnsi="Times New Roman" w:cs="Times New Roman"/>
          <w:sz w:val="24"/>
          <w:szCs w:val="24"/>
        </w:rPr>
        <w:t xml:space="preserve"> had</w:t>
      </w:r>
      <w:r w:rsidR="00D917C3" w:rsidRPr="00B57DAA">
        <w:rPr>
          <w:rFonts w:ascii="Times New Roman" w:hAnsi="Times New Roman" w:cs="Times New Roman"/>
          <w:sz w:val="24"/>
          <w:szCs w:val="24"/>
        </w:rPr>
        <w:t xml:space="preserve"> </w:t>
      </w:r>
      <w:r w:rsidR="00A8161E" w:rsidRPr="00B57DAA">
        <w:rPr>
          <w:rFonts w:ascii="Times New Roman" w:hAnsi="Times New Roman" w:cs="Times New Roman"/>
          <w:sz w:val="24"/>
          <w:szCs w:val="24"/>
        </w:rPr>
        <w:t xml:space="preserve">approved and </w:t>
      </w:r>
      <w:r w:rsidR="00D917C3" w:rsidRPr="00B57DAA">
        <w:rPr>
          <w:rFonts w:ascii="Times New Roman" w:hAnsi="Times New Roman" w:cs="Times New Roman"/>
          <w:sz w:val="24"/>
          <w:szCs w:val="24"/>
        </w:rPr>
        <w:t>registered the respo</w:t>
      </w:r>
      <w:r w:rsidR="00272CE4" w:rsidRPr="00B57DAA">
        <w:rPr>
          <w:rFonts w:ascii="Times New Roman" w:hAnsi="Times New Roman" w:cs="Times New Roman"/>
          <w:sz w:val="24"/>
          <w:szCs w:val="24"/>
        </w:rPr>
        <w:t>ndent’s code of conduct</w:t>
      </w:r>
      <w:r w:rsidR="00C77DB4" w:rsidRPr="00B57DAA">
        <w:rPr>
          <w:rFonts w:ascii="Times New Roman" w:hAnsi="Times New Roman" w:cs="Times New Roman"/>
          <w:sz w:val="24"/>
          <w:szCs w:val="24"/>
        </w:rPr>
        <w:t>,</w:t>
      </w:r>
      <w:r w:rsidR="00D917C3" w:rsidRPr="00B57DAA">
        <w:rPr>
          <w:rFonts w:ascii="Times New Roman" w:hAnsi="Times New Roman" w:cs="Times New Roman"/>
          <w:sz w:val="24"/>
          <w:szCs w:val="24"/>
        </w:rPr>
        <w:t xml:space="preserve"> the ‘CPL</w:t>
      </w:r>
      <w:r w:rsidR="00C77DB4" w:rsidRPr="00B57DAA">
        <w:rPr>
          <w:rFonts w:ascii="Times New Roman" w:hAnsi="Times New Roman" w:cs="Times New Roman"/>
          <w:sz w:val="24"/>
          <w:szCs w:val="24"/>
        </w:rPr>
        <w:t>’</w:t>
      </w:r>
      <w:r w:rsidR="00D917C3" w:rsidRPr="00B57DAA">
        <w:rPr>
          <w:rFonts w:ascii="Times New Roman" w:hAnsi="Times New Roman" w:cs="Times New Roman"/>
          <w:sz w:val="24"/>
          <w:szCs w:val="24"/>
        </w:rPr>
        <w:t xml:space="preserve"> code</w:t>
      </w:r>
      <w:r w:rsidR="00F0125E" w:rsidRPr="00B57DAA">
        <w:rPr>
          <w:rFonts w:ascii="Times New Roman" w:hAnsi="Times New Roman" w:cs="Times New Roman"/>
          <w:sz w:val="24"/>
          <w:szCs w:val="24"/>
        </w:rPr>
        <w:t xml:space="preserve"> </w:t>
      </w:r>
      <w:r w:rsidR="0011583E" w:rsidRPr="00B57DAA">
        <w:rPr>
          <w:rFonts w:ascii="Times New Roman" w:hAnsi="Times New Roman" w:cs="Times New Roman"/>
          <w:sz w:val="24"/>
          <w:szCs w:val="24"/>
        </w:rPr>
        <w:t>in terms of which the appellant was charged</w:t>
      </w:r>
      <w:r w:rsidR="00D917C3" w:rsidRPr="00B57DAA">
        <w:rPr>
          <w:rFonts w:ascii="Times New Roman" w:hAnsi="Times New Roman" w:cs="Times New Roman"/>
          <w:sz w:val="24"/>
          <w:szCs w:val="24"/>
        </w:rPr>
        <w:t>.</w:t>
      </w:r>
      <w:r w:rsidR="00F923DB" w:rsidRPr="00B57DAA">
        <w:rPr>
          <w:rFonts w:ascii="Times New Roman" w:hAnsi="Times New Roman" w:cs="Times New Roman"/>
          <w:sz w:val="24"/>
          <w:szCs w:val="24"/>
        </w:rPr>
        <w:t xml:space="preserve"> The regi</w:t>
      </w:r>
      <w:r w:rsidR="00DD4F01" w:rsidRPr="00B57DAA">
        <w:rPr>
          <w:rFonts w:ascii="Times New Roman" w:hAnsi="Times New Roman" w:cs="Times New Roman"/>
          <w:sz w:val="24"/>
          <w:szCs w:val="24"/>
        </w:rPr>
        <w:t>stration was in terms of s</w:t>
      </w:r>
      <w:r w:rsidR="00F923DB" w:rsidRPr="00B57DAA">
        <w:rPr>
          <w:rFonts w:ascii="Times New Roman" w:hAnsi="Times New Roman" w:cs="Times New Roman"/>
          <w:sz w:val="24"/>
          <w:szCs w:val="24"/>
        </w:rPr>
        <w:t xml:space="preserve"> 101 (1) (b)</w:t>
      </w:r>
      <w:r w:rsidR="006E7FC9" w:rsidRPr="00B57DAA">
        <w:rPr>
          <w:rFonts w:ascii="Times New Roman" w:hAnsi="Times New Roman" w:cs="Times New Roman"/>
          <w:sz w:val="24"/>
          <w:szCs w:val="24"/>
        </w:rPr>
        <w:t xml:space="preserve"> of the Labour Act</w:t>
      </w:r>
      <w:r w:rsidR="00F0125E" w:rsidRPr="00B57DAA">
        <w:rPr>
          <w:rFonts w:ascii="Times New Roman" w:hAnsi="Times New Roman" w:cs="Times New Roman"/>
          <w:sz w:val="24"/>
          <w:szCs w:val="24"/>
        </w:rPr>
        <w:t xml:space="preserve">. </w:t>
      </w:r>
      <w:r w:rsidR="00AB1064" w:rsidRPr="00B57DAA">
        <w:rPr>
          <w:rFonts w:ascii="Times New Roman" w:hAnsi="Times New Roman" w:cs="Times New Roman"/>
          <w:sz w:val="24"/>
          <w:szCs w:val="24"/>
        </w:rPr>
        <w:t>Th</w:t>
      </w:r>
      <w:r w:rsidR="00C77DB4" w:rsidRPr="00B57DAA">
        <w:rPr>
          <w:rFonts w:ascii="Times New Roman" w:hAnsi="Times New Roman" w:cs="Times New Roman"/>
          <w:sz w:val="24"/>
          <w:szCs w:val="24"/>
        </w:rPr>
        <w:t>is</w:t>
      </w:r>
      <w:r w:rsidR="00A8161E" w:rsidRPr="00B57DAA">
        <w:rPr>
          <w:rFonts w:ascii="Times New Roman" w:hAnsi="Times New Roman" w:cs="Times New Roman"/>
          <w:sz w:val="24"/>
          <w:szCs w:val="24"/>
        </w:rPr>
        <w:t xml:space="preserve"> registration</w:t>
      </w:r>
      <w:r w:rsidR="00AB1064" w:rsidRPr="00B57DAA">
        <w:rPr>
          <w:rFonts w:ascii="Times New Roman" w:hAnsi="Times New Roman" w:cs="Times New Roman"/>
          <w:sz w:val="24"/>
          <w:szCs w:val="24"/>
        </w:rPr>
        <w:t xml:space="preserve"> was necessitated by t</w:t>
      </w:r>
      <w:r w:rsidR="00F923DB" w:rsidRPr="00B57DAA">
        <w:rPr>
          <w:rFonts w:ascii="Times New Roman" w:hAnsi="Times New Roman" w:cs="Times New Roman"/>
          <w:sz w:val="24"/>
          <w:szCs w:val="24"/>
        </w:rPr>
        <w:t>he coming into force of the NEC’s own code fo</w:t>
      </w:r>
      <w:r w:rsidR="00CF3BBE" w:rsidRPr="00B57DAA">
        <w:rPr>
          <w:rFonts w:ascii="Times New Roman" w:hAnsi="Times New Roman" w:cs="Times New Roman"/>
          <w:sz w:val="24"/>
          <w:szCs w:val="24"/>
        </w:rPr>
        <w:t xml:space="preserve">r </w:t>
      </w:r>
      <w:r w:rsidR="00301ED3" w:rsidRPr="00B57DAA">
        <w:rPr>
          <w:rFonts w:ascii="Times New Roman" w:hAnsi="Times New Roman" w:cs="Times New Roman"/>
          <w:sz w:val="24"/>
          <w:szCs w:val="24"/>
        </w:rPr>
        <w:t xml:space="preserve">the </w:t>
      </w:r>
      <w:r w:rsidR="00F0125E" w:rsidRPr="00B57DAA">
        <w:rPr>
          <w:rFonts w:ascii="Times New Roman" w:hAnsi="Times New Roman" w:cs="Times New Roman"/>
          <w:sz w:val="24"/>
          <w:szCs w:val="24"/>
        </w:rPr>
        <w:t>I</w:t>
      </w:r>
      <w:r w:rsidR="00CF3BBE" w:rsidRPr="00B57DAA">
        <w:rPr>
          <w:rFonts w:ascii="Times New Roman" w:hAnsi="Times New Roman" w:cs="Times New Roman"/>
          <w:sz w:val="24"/>
          <w:szCs w:val="24"/>
        </w:rPr>
        <w:t>ndustry in terms of S.</w:t>
      </w:r>
      <w:r w:rsidR="00F923DB" w:rsidRPr="00B57DAA">
        <w:rPr>
          <w:rFonts w:ascii="Times New Roman" w:hAnsi="Times New Roman" w:cs="Times New Roman"/>
          <w:sz w:val="24"/>
          <w:szCs w:val="24"/>
        </w:rPr>
        <w:t>I</w:t>
      </w:r>
      <w:r w:rsidR="00CF3BBE" w:rsidRPr="00B57DAA">
        <w:rPr>
          <w:rFonts w:ascii="Times New Roman" w:hAnsi="Times New Roman" w:cs="Times New Roman"/>
          <w:sz w:val="24"/>
          <w:szCs w:val="24"/>
        </w:rPr>
        <w:t>.</w:t>
      </w:r>
      <w:r w:rsidR="00F923DB" w:rsidRPr="00B57DAA">
        <w:rPr>
          <w:rFonts w:ascii="Times New Roman" w:hAnsi="Times New Roman" w:cs="Times New Roman"/>
          <w:sz w:val="24"/>
          <w:szCs w:val="24"/>
        </w:rPr>
        <w:t xml:space="preserve"> 148/09</w:t>
      </w:r>
      <w:r w:rsidR="00C77DB4" w:rsidRPr="00B57DAA">
        <w:rPr>
          <w:rFonts w:ascii="Times New Roman" w:hAnsi="Times New Roman" w:cs="Times New Roman"/>
          <w:sz w:val="24"/>
          <w:szCs w:val="24"/>
        </w:rPr>
        <w:t xml:space="preserve"> as i</w:t>
      </w:r>
      <w:r w:rsidR="00AB1064" w:rsidRPr="00B57DAA">
        <w:rPr>
          <w:rFonts w:ascii="Times New Roman" w:hAnsi="Times New Roman" w:cs="Times New Roman"/>
          <w:sz w:val="24"/>
          <w:szCs w:val="24"/>
        </w:rPr>
        <w:t>n ter</w:t>
      </w:r>
      <w:r w:rsidR="00167172" w:rsidRPr="00B57DAA">
        <w:rPr>
          <w:rFonts w:ascii="Times New Roman" w:hAnsi="Times New Roman" w:cs="Times New Roman"/>
          <w:sz w:val="24"/>
          <w:szCs w:val="24"/>
        </w:rPr>
        <w:t>ms of s 101 (1) (b)</w:t>
      </w:r>
      <w:r w:rsidR="007C0F5A" w:rsidRPr="00B57DAA">
        <w:rPr>
          <w:rFonts w:ascii="Times New Roman" w:hAnsi="Times New Roman" w:cs="Times New Roman"/>
          <w:sz w:val="24"/>
          <w:szCs w:val="24"/>
        </w:rPr>
        <w:t xml:space="preserve"> of the Labour Act,</w:t>
      </w:r>
      <w:r w:rsidR="00167172" w:rsidRPr="00B57DAA">
        <w:rPr>
          <w:rFonts w:ascii="Times New Roman" w:hAnsi="Times New Roman" w:cs="Times New Roman"/>
          <w:sz w:val="24"/>
          <w:szCs w:val="24"/>
        </w:rPr>
        <w:t xml:space="preserve"> when the National Employment </w:t>
      </w:r>
      <w:r w:rsidR="00A8161E" w:rsidRPr="00B57DAA">
        <w:rPr>
          <w:rFonts w:ascii="Times New Roman" w:hAnsi="Times New Roman" w:cs="Times New Roman"/>
          <w:sz w:val="24"/>
          <w:szCs w:val="24"/>
        </w:rPr>
        <w:t>C</w:t>
      </w:r>
      <w:r w:rsidR="00167172" w:rsidRPr="00B57DAA">
        <w:rPr>
          <w:rFonts w:ascii="Times New Roman" w:hAnsi="Times New Roman" w:cs="Times New Roman"/>
          <w:sz w:val="24"/>
          <w:szCs w:val="24"/>
        </w:rPr>
        <w:t>ouncil registers its own code</w:t>
      </w:r>
      <w:r w:rsidR="00A8161E" w:rsidRPr="00B57DAA">
        <w:rPr>
          <w:rFonts w:ascii="Times New Roman" w:hAnsi="Times New Roman" w:cs="Times New Roman"/>
          <w:sz w:val="24"/>
          <w:szCs w:val="24"/>
        </w:rPr>
        <w:t>,</w:t>
      </w:r>
      <w:r w:rsidR="00167172" w:rsidRPr="00B57DAA">
        <w:rPr>
          <w:rFonts w:ascii="Times New Roman" w:hAnsi="Times New Roman" w:cs="Times New Roman"/>
          <w:sz w:val="24"/>
          <w:szCs w:val="24"/>
        </w:rPr>
        <w:t xml:space="preserve"> </w:t>
      </w:r>
      <w:r w:rsidR="00C77DB4" w:rsidRPr="00B57DAA">
        <w:rPr>
          <w:rFonts w:ascii="Times New Roman" w:hAnsi="Times New Roman" w:cs="Times New Roman"/>
          <w:sz w:val="24"/>
          <w:szCs w:val="24"/>
        </w:rPr>
        <w:t>such</w:t>
      </w:r>
      <w:r w:rsidR="00167172" w:rsidRPr="00B57DAA">
        <w:rPr>
          <w:rFonts w:ascii="Times New Roman" w:hAnsi="Times New Roman" w:cs="Times New Roman"/>
          <w:sz w:val="24"/>
          <w:szCs w:val="24"/>
        </w:rPr>
        <w:t xml:space="preserve"> code supersedes all codes under the industry</w:t>
      </w:r>
      <w:r w:rsidR="00C77DB4" w:rsidRPr="00B57DAA">
        <w:rPr>
          <w:rFonts w:ascii="Times New Roman" w:hAnsi="Times New Roman" w:cs="Times New Roman"/>
          <w:sz w:val="24"/>
          <w:szCs w:val="24"/>
        </w:rPr>
        <w:t xml:space="preserve"> made at works council levels,</w:t>
      </w:r>
      <w:r w:rsidR="00167172" w:rsidRPr="00B57DAA">
        <w:rPr>
          <w:rFonts w:ascii="Times New Roman" w:hAnsi="Times New Roman" w:cs="Times New Roman"/>
          <w:sz w:val="24"/>
          <w:szCs w:val="24"/>
        </w:rPr>
        <w:t xml:space="preserve"> unless such</w:t>
      </w:r>
      <w:r w:rsidR="00A8161E" w:rsidRPr="00B57DAA">
        <w:rPr>
          <w:rFonts w:ascii="Times New Roman" w:hAnsi="Times New Roman" w:cs="Times New Roman"/>
          <w:sz w:val="24"/>
          <w:szCs w:val="24"/>
        </w:rPr>
        <w:t xml:space="preserve"> codes</w:t>
      </w:r>
      <w:r w:rsidR="00167172" w:rsidRPr="00B57DAA">
        <w:rPr>
          <w:rFonts w:ascii="Times New Roman" w:hAnsi="Times New Roman" w:cs="Times New Roman"/>
          <w:sz w:val="24"/>
          <w:szCs w:val="24"/>
        </w:rPr>
        <w:t xml:space="preserve"> are submitted to it for approval</w:t>
      </w:r>
      <w:r w:rsidR="00A8161E" w:rsidRPr="00B57DAA">
        <w:rPr>
          <w:rFonts w:ascii="Times New Roman" w:hAnsi="Times New Roman" w:cs="Times New Roman"/>
          <w:sz w:val="24"/>
          <w:szCs w:val="24"/>
        </w:rPr>
        <w:t xml:space="preserve"> and registration</w:t>
      </w:r>
      <w:r w:rsidR="00167172" w:rsidRPr="00B57DAA">
        <w:rPr>
          <w:rFonts w:ascii="Times New Roman" w:hAnsi="Times New Roman" w:cs="Times New Roman"/>
          <w:sz w:val="24"/>
          <w:szCs w:val="24"/>
        </w:rPr>
        <w:t xml:space="preserve">. </w:t>
      </w:r>
    </w:p>
    <w:p w:rsidR="00C244B7" w:rsidRDefault="00C244B7" w:rsidP="00C244B7">
      <w:pPr>
        <w:spacing w:after="0" w:line="480" w:lineRule="auto"/>
        <w:ind w:firstLine="1440"/>
        <w:jc w:val="both"/>
        <w:rPr>
          <w:rFonts w:ascii="Times New Roman" w:hAnsi="Times New Roman" w:cs="Times New Roman"/>
          <w:sz w:val="24"/>
          <w:szCs w:val="24"/>
        </w:rPr>
      </w:pPr>
    </w:p>
    <w:p w:rsidR="004E1873" w:rsidRPr="00B57DAA" w:rsidRDefault="00D917C3" w:rsidP="00C244B7">
      <w:pPr>
        <w:spacing w:after="0" w:line="480" w:lineRule="auto"/>
        <w:ind w:firstLine="1440"/>
        <w:jc w:val="both"/>
        <w:rPr>
          <w:rFonts w:ascii="Times New Roman" w:hAnsi="Times New Roman" w:cs="Times New Roman"/>
          <w:sz w:val="24"/>
          <w:szCs w:val="24"/>
        </w:rPr>
      </w:pPr>
      <w:r w:rsidRPr="00B57DAA">
        <w:rPr>
          <w:rFonts w:ascii="Times New Roman" w:hAnsi="Times New Roman" w:cs="Times New Roman"/>
          <w:sz w:val="24"/>
          <w:szCs w:val="24"/>
        </w:rPr>
        <w:t>In 2012, the NEC published a new industrial code under S.I</w:t>
      </w:r>
      <w:r w:rsidR="003E1507" w:rsidRPr="00B57DAA">
        <w:rPr>
          <w:rFonts w:ascii="Times New Roman" w:hAnsi="Times New Roman" w:cs="Times New Roman"/>
          <w:sz w:val="24"/>
          <w:szCs w:val="24"/>
        </w:rPr>
        <w:t>.</w:t>
      </w:r>
      <w:r w:rsidRPr="00B57DAA">
        <w:rPr>
          <w:rFonts w:ascii="Times New Roman" w:hAnsi="Times New Roman" w:cs="Times New Roman"/>
          <w:sz w:val="24"/>
          <w:szCs w:val="24"/>
        </w:rPr>
        <w:t xml:space="preserve"> 175/12 which</w:t>
      </w:r>
      <w:r w:rsidR="00CF3BBE" w:rsidRPr="00B57DAA">
        <w:rPr>
          <w:rFonts w:ascii="Times New Roman" w:hAnsi="Times New Roman" w:cs="Times New Roman"/>
          <w:sz w:val="24"/>
          <w:szCs w:val="24"/>
        </w:rPr>
        <w:t xml:space="preserve"> repealed and</w:t>
      </w:r>
      <w:r w:rsidRPr="00B57DAA">
        <w:rPr>
          <w:rFonts w:ascii="Times New Roman" w:hAnsi="Times New Roman" w:cs="Times New Roman"/>
          <w:sz w:val="24"/>
          <w:szCs w:val="24"/>
        </w:rPr>
        <w:t xml:space="preserve"> replaced S.I</w:t>
      </w:r>
      <w:r w:rsidR="000D5E59" w:rsidRPr="00B57DAA">
        <w:rPr>
          <w:rFonts w:ascii="Times New Roman" w:hAnsi="Times New Roman" w:cs="Times New Roman"/>
          <w:sz w:val="24"/>
          <w:szCs w:val="24"/>
        </w:rPr>
        <w:t>.</w:t>
      </w:r>
      <w:r w:rsidRPr="00B57DAA">
        <w:rPr>
          <w:rFonts w:ascii="Times New Roman" w:hAnsi="Times New Roman" w:cs="Times New Roman"/>
          <w:sz w:val="24"/>
          <w:szCs w:val="24"/>
        </w:rPr>
        <w:t xml:space="preserve"> 148/09. </w:t>
      </w:r>
      <w:r w:rsidR="00A55B3B" w:rsidRPr="00B57DAA">
        <w:rPr>
          <w:rFonts w:ascii="Times New Roman" w:hAnsi="Times New Roman" w:cs="Times New Roman"/>
          <w:sz w:val="24"/>
          <w:szCs w:val="24"/>
        </w:rPr>
        <w:t>It is this new code the appellant alleged was binding and should have been used during the disciplinary proceedings against him.</w:t>
      </w:r>
    </w:p>
    <w:p w:rsidR="00D917C3" w:rsidRPr="00B57DAA" w:rsidRDefault="00D917C3" w:rsidP="00014C24">
      <w:pPr>
        <w:spacing w:after="0" w:line="240" w:lineRule="auto"/>
        <w:ind w:firstLine="1138"/>
        <w:jc w:val="both"/>
        <w:rPr>
          <w:rFonts w:ascii="Times New Roman" w:hAnsi="Times New Roman" w:cs="Times New Roman"/>
          <w:sz w:val="24"/>
          <w:szCs w:val="24"/>
        </w:rPr>
      </w:pPr>
      <w:r w:rsidRPr="00B57DAA">
        <w:rPr>
          <w:rFonts w:ascii="Times New Roman" w:hAnsi="Times New Roman" w:cs="Times New Roman"/>
          <w:sz w:val="24"/>
          <w:szCs w:val="24"/>
        </w:rPr>
        <w:t xml:space="preserve"> </w:t>
      </w:r>
    </w:p>
    <w:p w:rsidR="00014C24" w:rsidRPr="00B57DAA" w:rsidRDefault="00014C24" w:rsidP="00014C24">
      <w:pPr>
        <w:spacing w:after="0" w:line="240" w:lineRule="auto"/>
        <w:ind w:firstLine="1138"/>
        <w:jc w:val="both"/>
        <w:rPr>
          <w:rFonts w:ascii="Times New Roman" w:hAnsi="Times New Roman" w:cs="Times New Roman"/>
          <w:sz w:val="24"/>
          <w:szCs w:val="24"/>
        </w:rPr>
      </w:pPr>
    </w:p>
    <w:p w:rsidR="00852F35" w:rsidRPr="00B57DAA" w:rsidRDefault="00B721A7" w:rsidP="00D60B97">
      <w:pPr>
        <w:spacing w:line="480" w:lineRule="auto"/>
        <w:ind w:firstLine="1440"/>
        <w:jc w:val="both"/>
        <w:rPr>
          <w:rFonts w:ascii="Times New Roman" w:hAnsi="Times New Roman" w:cs="Times New Roman"/>
          <w:sz w:val="24"/>
          <w:szCs w:val="24"/>
        </w:rPr>
      </w:pPr>
      <w:r w:rsidRPr="00B57DAA">
        <w:rPr>
          <w:rFonts w:ascii="Times New Roman" w:hAnsi="Times New Roman" w:cs="Times New Roman"/>
          <w:sz w:val="24"/>
          <w:szCs w:val="24"/>
        </w:rPr>
        <w:t>In</w:t>
      </w:r>
      <w:r w:rsidR="00D917C3" w:rsidRPr="00B57DAA">
        <w:rPr>
          <w:rFonts w:ascii="Times New Roman" w:hAnsi="Times New Roman" w:cs="Times New Roman"/>
          <w:sz w:val="24"/>
          <w:szCs w:val="24"/>
        </w:rPr>
        <w:t xml:space="preserve"> the court </w:t>
      </w:r>
      <w:r w:rsidR="00D917C3" w:rsidRPr="00B57DAA">
        <w:rPr>
          <w:rFonts w:ascii="Times New Roman" w:hAnsi="Times New Roman" w:cs="Times New Roman"/>
          <w:i/>
          <w:sz w:val="24"/>
          <w:szCs w:val="24"/>
        </w:rPr>
        <w:t>a quo</w:t>
      </w:r>
      <w:r w:rsidR="00B556CA" w:rsidRPr="00B57DAA">
        <w:rPr>
          <w:rFonts w:ascii="Times New Roman" w:hAnsi="Times New Roman" w:cs="Times New Roman"/>
          <w:sz w:val="24"/>
          <w:szCs w:val="24"/>
        </w:rPr>
        <w:t>, the appellant</w:t>
      </w:r>
      <w:r w:rsidR="008A781C" w:rsidRPr="00B57DAA">
        <w:rPr>
          <w:rFonts w:ascii="Times New Roman" w:hAnsi="Times New Roman" w:cs="Times New Roman"/>
          <w:sz w:val="24"/>
          <w:szCs w:val="24"/>
        </w:rPr>
        <w:t xml:space="preserve"> further</w:t>
      </w:r>
      <w:r w:rsidR="00D917C3" w:rsidRPr="00B57DAA">
        <w:rPr>
          <w:rFonts w:ascii="Times New Roman" w:hAnsi="Times New Roman" w:cs="Times New Roman"/>
          <w:sz w:val="24"/>
          <w:szCs w:val="24"/>
        </w:rPr>
        <w:t xml:space="preserve"> argu</w:t>
      </w:r>
      <w:r w:rsidR="00E6100F" w:rsidRPr="00B57DAA">
        <w:rPr>
          <w:rFonts w:ascii="Times New Roman" w:hAnsi="Times New Roman" w:cs="Times New Roman"/>
          <w:sz w:val="24"/>
          <w:szCs w:val="24"/>
        </w:rPr>
        <w:t xml:space="preserve">ed </w:t>
      </w:r>
      <w:r w:rsidR="00D917C3" w:rsidRPr="00B57DAA">
        <w:rPr>
          <w:rFonts w:ascii="Times New Roman" w:hAnsi="Times New Roman" w:cs="Times New Roman"/>
          <w:sz w:val="24"/>
          <w:szCs w:val="24"/>
        </w:rPr>
        <w:t xml:space="preserve">that the respondent had to register its employment code again following </w:t>
      </w:r>
      <w:r w:rsidR="00B556CA" w:rsidRPr="00B57DAA">
        <w:rPr>
          <w:rFonts w:ascii="Times New Roman" w:hAnsi="Times New Roman" w:cs="Times New Roman"/>
          <w:sz w:val="24"/>
          <w:szCs w:val="24"/>
        </w:rPr>
        <w:t>the</w:t>
      </w:r>
      <w:r w:rsidR="00D917C3" w:rsidRPr="00B57DAA">
        <w:rPr>
          <w:rFonts w:ascii="Times New Roman" w:hAnsi="Times New Roman" w:cs="Times New Roman"/>
          <w:sz w:val="24"/>
          <w:szCs w:val="24"/>
        </w:rPr>
        <w:t xml:space="preserve"> repeal</w:t>
      </w:r>
      <w:r w:rsidR="00B556CA" w:rsidRPr="00B57DAA">
        <w:rPr>
          <w:rFonts w:ascii="Times New Roman" w:hAnsi="Times New Roman" w:cs="Times New Roman"/>
          <w:sz w:val="24"/>
          <w:szCs w:val="24"/>
        </w:rPr>
        <w:t xml:space="preserve"> of S.I</w:t>
      </w:r>
      <w:r w:rsidR="00706B5D" w:rsidRPr="00B57DAA">
        <w:rPr>
          <w:rFonts w:ascii="Times New Roman" w:hAnsi="Times New Roman" w:cs="Times New Roman"/>
          <w:sz w:val="24"/>
          <w:szCs w:val="24"/>
        </w:rPr>
        <w:t>.</w:t>
      </w:r>
      <w:r w:rsidR="00B556CA" w:rsidRPr="00B57DAA">
        <w:rPr>
          <w:rFonts w:ascii="Times New Roman" w:hAnsi="Times New Roman" w:cs="Times New Roman"/>
          <w:sz w:val="24"/>
          <w:szCs w:val="24"/>
        </w:rPr>
        <w:t xml:space="preserve"> 148/09 and its replacement by</w:t>
      </w:r>
      <w:r w:rsidR="00D917C3" w:rsidRPr="00B57DAA">
        <w:rPr>
          <w:rFonts w:ascii="Times New Roman" w:hAnsi="Times New Roman" w:cs="Times New Roman"/>
          <w:sz w:val="24"/>
          <w:szCs w:val="24"/>
        </w:rPr>
        <w:t xml:space="preserve"> S.I</w:t>
      </w:r>
      <w:r w:rsidR="00233B13" w:rsidRPr="00B57DAA">
        <w:rPr>
          <w:rFonts w:ascii="Times New Roman" w:hAnsi="Times New Roman" w:cs="Times New Roman"/>
          <w:sz w:val="24"/>
          <w:szCs w:val="24"/>
        </w:rPr>
        <w:t>.</w:t>
      </w:r>
      <w:r w:rsidR="00D917C3" w:rsidRPr="00B57DAA">
        <w:rPr>
          <w:rFonts w:ascii="Times New Roman" w:hAnsi="Times New Roman" w:cs="Times New Roman"/>
          <w:sz w:val="24"/>
          <w:szCs w:val="24"/>
        </w:rPr>
        <w:t xml:space="preserve"> 175/12. He </w:t>
      </w:r>
      <w:r w:rsidR="008A781C" w:rsidRPr="00B57DAA">
        <w:rPr>
          <w:rFonts w:ascii="Times New Roman" w:hAnsi="Times New Roman" w:cs="Times New Roman"/>
          <w:sz w:val="24"/>
          <w:szCs w:val="24"/>
        </w:rPr>
        <w:t>also</w:t>
      </w:r>
      <w:r w:rsidR="00852F35" w:rsidRPr="00B57DAA">
        <w:rPr>
          <w:rFonts w:ascii="Times New Roman" w:hAnsi="Times New Roman" w:cs="Times New Roman"/>
          <w:sz w:val="24"/>
          <w:szCs w:val="24"/>
        </w:rPr>
        <w:t xml:space="preserve"> </w:t>
      </w:r>
      <w:r w:rsidR="00D917C3" w:rsidRPr="00B57DAA">
        <w:rPr>
          <w:rFonts w:ascii="Times New Roman" w:hAnsi="Times New Roman" w:cs="Times New Roman"/>
          <w:sz w:val="24"/>
          <w:szCs w:val="24"/>
        </w:rPr>
        <w:t xml:space="preserve">submitted that the CPL </w:t>
      </w:r>
      <w:r w:rsidR="00852F35" w:rsidRPr="00B57DAA">
        <w:rPr>
          <w:rFonts w:ascii="Times New Roman" w:hAnsi="Times New Roman" w:cs="Times New Roman"/>
          <w:sz w:val="24"/>
          <w:szCs w:val="24"/>
        </w:rPr>
        <w:t>code was inconsistent with the NEC c</w:t>
      </w:r>
      <w:r w:rsidR="00D917C3" w:rsidRPr="00B57DAA">
        <w:rPr>
          <w:rFonts w:ascii="Times New Roman" w:hAnsi="Times New Roman" w:cs="Times New Roman"/>
          <w:sz w:val="24"/>
          <w:szCs w:val="24"/>
        </w:rPr>
        <w:t>ode of conduct and ought not to have been used.</w:t>
      </w:r>
    </w:p>
    <w:p w:rsidR="004E1873" w:rsidRPr="00B57DAA" w:rsidRDefault="004E1873" w:rsidP="00014C24">
      <w:pPr>
        <w:spacing w:line="240" w:lineRule="auto"/>
        <w:ind w:firstLine="720"/>
        <w:jc w:val="both"/>
        <w:rPr>
          <w:rFonts w:ascii="Times New Roman" w:hAnsi="Times New Roman" w:cs="Times New Roman"/>
          <w:sz w:val="24"/>
          <w:szCs w:val="24"/>
        </w:rPr>
      </w:pPr>
    </w:p>
    <w:p w:rsidR="004E1873" w:rsidRPr="00B57DAA" w:rsidRDefault="00D917C3" w:rsidP="00D65264">
      <w:pPr>
        <w:spacing w:line="480" w:lineRule="auto"/>
        <w:ind w:firstLine="1440"/>
        <w:jc w:val="both"/>
        <w:rPr>
          <w:rFonts w:ascii="Times New Roman" w:hAnsi="Times New Roman" w:cs="Times New Roman"/>
          <w:sz w:val="24"/>
          <w:szCs w:val="24"/>
        </w:rPr>
      </w:pPr>
      <w:r w:rsidRPr="00B57DAA">
        <w:rPr>
          <w:rFonts w:ascii="Times New Roman" w:hAnsi="Times New Roman" w:cs="Times New Roman"/>
          <w:sz w:val="24"/>
          <w:szCs w:val="24"/>
        </w:rPr>
        <w:lastRenderedPageBreak/>
        <w:t xml:space="preserve"> The respondent opp</w:t>
      </w:r>
      <w:r w:rsidR="00852F35" w:rsidRPr="00B57DAA">
        <w:rPr>
          <w:rFonts w:ascii="Times New Roman" w:hAnsi="Times New Roman" w:cs="Times New Roman"/>
          <w:sz w:val="24"/>
          <w:szCs w:val="24"/>
        </w:rPr>
        <w:t xml:space="preserve">osed the application </w:t>
      </w:r>
      <w:r w:rsidR="00285228" w:rsidRPr="00B57DAA">
        <w:rPr>
          <w:rFonts w:ascii="Times New Roman" w:hAnsi="Times New Roman" w:cs="Times New Roman"/>
          <w:sz w:val="24"/>
          <w:szCs w:val="24"/>
        </w:rPr>
        <w:t>arguing</w:t>
      </w:r>
      <w:r w:rsidRPr="00B57DAA">
        <w:rPr>
          <w:rFonts w:ascii="Times New Roman" w:hAnsi="Times New Roman" w:cs="Times New Roman"/>
          <w:sz w:val="24"/>
          <w:szCs w:val="24"/>
        </w:rPr>
        <w:t xml:space="preserve"> that the company</w:t>
      </w:r>
      <w:r w:rsidR="009445BF" w:rsidRPr="00B57DAA">
        <w:rPr>
          <w:rFonts w:ascii="Times New Roman" w:hAnsi="Times New Roman" w:cs="Times New Roman"/>
          <w:sz w:val="24"/>
          <w:szCs w:val="24"/>
        </w:rPr>
        <w:t>’s</w:t>
      </w:r>
      <w:r w:rsidRPr="00B57DAA">
        <w:rPr>
          <w:rFonts w:ascii="Times New Roman" w:hAnsi="Times New Roman" w:cs="Times New Roman"/>
          <w:sz w:val="24"/>
          <w:szCs w:val="24"/>
        </w:rPr>
        <w:t xml:space="preserve"> code had been duly registered with the employment </w:t>
      </w:r>
      <w:r w:rsidR="0091370D" w:rsidRPr="00B57DAA">
        <w:rPr>
          <w:rFonts w:ascii="Times New Roman" w:hAnsi="Times New Roman" w:cs="Times New Roman"/>
          <w:sz w:val="24"/>
          <w:szCs w:val="24"/>
        </w:rPr>
        <w:t>council</w:t>
      </w:r>
      <w:r w:rsidR="00BA2501" w:rsidRPr="00B57DAA">
        <w:rPr>
          <w:rFonts w:ascii="Times New Roman" w:hAnsi="Times New Roman" w:cs="Times New Roman"/>
          <w:sz w:val="24"/>
          <w:szCs w:val="24"/>
        </w:rPr>
        <w:t xml:space="preserve"> in</w:t>
      </w:r>
      <w:r w:rsidR="0091370D" w:rsidRPr="00B57DAA">
        <w:rPr>
          <w:rFonts w:ascii="Times New Roman" w:hAnsi="Times New Roman" w:cs="Times New Roman"/>
          <w:sz w:val="24"/>
          <w:szCs w:val="24"/>
        </w:rPr>
        <w:t xml:space="preserve"> terms of </w:t>
      </w:r>
      <w:r w:rsidRPr="00B57DAA">
        <w:rPr>
          <w:rFonts w:ascii="Times New Roman" w:hAnsi="Times New Roman" w:cs="Times New Roman"/>
          <w:sz w:val="24"/>
          <w:szCs w:val="24"/>
        </w:rPr>
        <w:t>S.I</w:t>
      </w:r>
      <w:r w:rsidR="00FF7E50" w:rsidRPr="00B57DAA">
        <w:rPr>
          <w:rFonts w:ascii="Times New Roman" w:hAnsi="Times New Roman" w:cs="Times New Roman"/>
          <w:sz w:val="24"/>
          <w:szCs w:val="24"/>
        </w:rPr>
        <w:t>.</w:t>
      </w:r>
      <w:r w:rsidR="00833C73" w:rsidRPr="00B57DAA">
        <w:rPr>
          <w:rFonts w:ascii="Times New Roman" w:hAnsi="Times New Roman" w:cs="Times New Roman"/>
          <w:sz w:val="24"/>
          <w:szCs w:val="24"/>
        </w:rPr>
        <w:t xml:space="preserve"> </w:t>
      </w:r>
      <w:r w:rsidRPr="00B57DAA">
        <w:rPr>
          <w:rFonts w:ascii="Times New Roman" w:hAnsi="Times New Roman" w:cs="Times New Roman"/>
          <w:sz w:val="24"/>
          <w:szCs w:val="24"/>
        </w:rPr>
        <w:t>148/09</w:t>
      </w:r>
      <w:r w:rsidR="00285228" w:rsidRPr="00B57DAA">
        <w:rPr>
          <w:rFonts w:ascii="Times New Roman" w:hAnsi="Times New Roman" w:cs="Times New Roman"/>
          <w:sz w:val="24"/>
          <w:szCs w:val="24"/>
        </w:rPr>
        <w:t xml:space="preserve"> and was after the coming into effect of S.I</w:t>
      </w:r>
      <w:r w:rsidR="00FF7E50" w:rsidRPr="00B57DAA">
        <w:rPr>
          <w:rFonts w:ascii="Times New Roman" w:hAnsi="Times New Roman" w:cs="Times New Roman"/>
          <w:sz w:val="24"/>
          <w:szCs w:val="24"/>
        </w:rPr>
        <w:t xml:space="preserve">. </w:t>
      </w:r>
      <w:r w:rsidR="00285228" w:rsidRPr="00B57DAA">
        <w:rPr>
          <w:rFonts w:ascii="Times New Roman" w:hAnsi="Times New Roman" w:cs="Times New Roman"/>
          <w:sz w:val="24"/>
          <w:szCs w:val="24"/>
        </w:rPr>
        <w:t>175/12 approved by s 4</w:t>
      </w:r>
      <w:r w:rsidR="00683046" w:rsidRPr="00B57DAA">
        <w:rPr>
          <w:rFonts w:ascii="Times New Roman" w:hAnsi="Times New Roman" w:cs="Times New Roman"/>
          <w:sz w:val="24"/>
          <w:szCs w:val="24"/>
        </w:rPr>
        <w:t>.1</w:t>
      </w:r>
      <w:r w:rsidR="00285228" w:rsidRPr="00B57DAA">
        <w:rPr>
          <w:rFonts w:ascii="Times New Roman" w:hAnsi="Times New Roman" w:cs="Times New Roman"/>
          <w:sz w:val="24"/>
          <w:szCs w:val="24"/>
        </w:rPr>
        <w:t xml:space="preserve"> of that Statutory Instrument</w:t>
      </w:r>
      <w:r w:rsidRPr="00B57DAA">
        <w:rPr>
          <w:rFonts w:ascii="Times New Roman" w:hAnsi="Times New Roman" w:cs="Times New Roman"/>
          <w:sz w:val="24"/>
          <w:szCs w:val="24"/>
        </w:rPr>
        <w:t xml:space="preserve">. The court </w:t>
      </w:r>
      <w:r w:rsidRPr="00B57DAA">
        <w:rPr>
          <w:rFonts w:ascii="Times New Roman" w:hAnsi="Times New Roman" w:cs="Times New Roman"/>
          <w:i/>
          <w:sz w:val="24"/>
          <w:szCs w:val="24"/>
        </w:rPr>
        <w:t>a quo</w:t>
      </w:r>
      <w:r w:rsidRPr="00B57DAA">
        <w:rPr>
          <w:rFonts w:ascii="Times New Roman" w:hAnsi="Times New Roman" w:cs="Times New Roman"/>
          <w:sz w:val="24"/>
          <w:szCs w:val="24"/>
        </w:rPr>
        <w:t xml:space="preserve"> dismissed the application for review</w:t>
      </w:r>
      <w:r w:rsidR="007A7AE0" w:rsidRPr="00B57DAA">
        <w:rPr>
          <w:rFonts w:ascii="Times New Roman" w:hAnsi="Times New Roman" w:cs="Times New Roman"/>
          <w:sz w:val="24"/>
          <w:szCs w:val="24"/>
        </w:rPr>
        <w:t>. It held</w:t>
      </w:r>
      <w:r w:rsidRPr="00B57DAA">
        <w:rPr>
          <w:rFonts w:ascii="Times New Roman" w:hAnsi="Times New Roman" w:cs="Times New Roman"/>
          <w:sz w:val="24"/>
          <w:szCs w:val="24"/>
        </w:rPr>
        <w:t xml:space="preserve"> that it was not necessary for the respondent to resubmit its code to the NEC</w:t>
      </w:r>
      <w:r w:rsidR="00153B9C" w:rsidRPr="00B57DAA">
        <w:rPr>
          <w:rFonts w:ascii="Times New Roman" w:hAnsi="Times New Roman" w:cs="Times New Roman"/>
          <w:sz w:val="24"/>
          <w:szCs w:val="24"/>
        </w:rPr>
        <w:t xml:space="preserve"> </w:t>
      </w:r>
      <w:r w:rsidR="009445BF" w:rsidRPr="00B57DAA">
        <w:rPr>
          <w:rFonts w:ascii="Times New Roman" w:hAnsi="Times New Roman" w:cs="Times New Roman"/>
          <w:sz w:val="24"/>
          <w:szCs w:val="24"/>
        </w:rPr>
        <w:t>which had through s 4</w:t>
      </w:r>
      <w:r w:rsidR="005F0717" w:rsidRPr="00B57DAA">
        <w:rPr>
          <w:rFonts w:ascii="Times New Roman" w:hAnsi="Times New Roman" w:cs="Times New Roman"/>
          <w:sz w:val="24"/>
          <w:szCs w:val="24"/>
        </w:rPr>
        <w:t>.1</w:t>
      </w:r>
      <w:r w:rsidR="009445BF" w:rsidRPr="00B57DAA">
        <w:rPr>
          <w:rFonts w:ascii="Times New Roman" w:hAnsi="Times New Roman" w:cs="Times New Roman"/>
          <w:sz w:val="24"/>
          <w:szCs w:val="24"/>
        </w:rPr>
        <w:t xml:space="preserve"> of S.I</w:t>
      </w:r>
      <w:r w:rsidR="002F008F" w:rsidRPr="00B57DAA">
        <w:rPr>
          <w:rFonts w:ascii="Times New Roman" w:hAnsi="Times New Roman" w:cs="Times New Roman"/>
          <w:sz w:val="24"/>
          <w:szCs w:val="24"/>
        </w:rPr>
        <w:t>.</w:t>
      </w:r>
      <w:r w:rsidR="009445BF" w:rsidRPr="00B57DAA">
        <w:rPr>
          <w:rFonts w:ascii="Times New Roman" w:hAnsi="Times New Roman" w:cs="Times New Roman"/>
          <w:sz w:val="24"/>
          <w:szCs w:val="24"/>
        </w:rPr>
        <w:t xml:space="preserve"> </w:t>
      </w:r>
      <w:r w:rsidR="006579EB" w:rsidRPr="00B57DAA">
        <w:rPr>
          <w:rFonts w:ascii="Times New Roman" w:hAnsi="Times New Roman" w:cs="Times New Roman"/>
          <w:sz w:val="24"/>
          <w:szCs w:val="24"/>
        </w:rPr>
        <w:t> </w:t>
      </w:r>
      <w:r w:rsidR="009445BF" w:rsidRPr="00B57DAA">
        <w:rPr>
          <w:rFonts w:ascii="Times New Roman" w:hAnsi="Times New Roman" w:cs="Times New Roman"/>
          <w:sz w:val="24"/>
          <w:szCs w:val="24"/>
        </w:rPr>
        <w:t>175/12</w:t>
      </w:r>
      <w:r w:rsidR="00153B9C" w:rsidRPr="00B57DAA">
        <w:rPr>
          <w:rFonts w:ascii="Times New Roman" w:hAnsi="Times New Roman" w:cs="Times New Roman"/>
          <w:sz w:val="24"/>
          <w:szCs w:val="24"/>
        </w:rPr>
        <w:t xml:space="preserve"> ratified all codes which came into existence before it</w:t>
      </w:r>
      <w:r w:rsidRPr="00B57DAA">
        <w:rPr>
          <w:rFonts w:ascii="Times New Roman" w:hAnsi="Times New Roman" w:cs="Times New Roman"/>
          <w:sz w:val="24"/>
          <w:szCs w:val="24"/>
        </w:rPr>
        <w:t xml:space="preserve"> and held that the</w:t>
      </w:r>
      <w:r w:rsidR="00852F35" w:rsidRPr="00B57DAA">
        <w:rPr>
          <w:rFonts w:ascii="Times New Roman" w:hAnsi="Times New Roman" w:cs="Times New Roman"/>
          <w:sz w:val="24"/>
          <w:szCs w:val="24"/>
        </w:rPr>
        <w:t xml:space="preserve"> employer had used the correct c</w:t>
      </w:r>
      <w:r w:rsidRPr="00B57DAA">
        <w:rPr>
          <w:rFonts w:ascii="Times New Roman" w:hAnsi="Times New Roman" w:cs="Times New Roman"/>
          <w:sz w:val="24"/>
          <w:szCs w:val="24"/>
        </w:rPr>
        <w:t>ode of conduct in disciplining and dismissing the appellant</w:t>
      </w:r>
      <w:r w:rsidR="006F101D" w:rsidRPr="00B57DAA">
        <w:rPr>
          <w:rFonts w:ascii="Times New Roman" w:hAnsi="Times New Roman" w:cs="Times New Roman"/>
          <w:sz w:val="24"/>
          <w:szCs w:val="24"/>
        </w:rPr>
        <w:t xml:space="preserve"> from employment</w:t>
      </w:r>
      <w:r w:rsidRPr="00B57DAA">
        <w:rPr>
          <w:rFonts w:ascii="Times New Roman" w:hAnsi="Times New Roman" w:cs="Times New Roman"/>
          <w:sz w:val="24"/>
          <w:szCs w:val="24"/>
        </w:rPr>
        <w:t>.</w:t>
      </w:r>
    </w:p>
    <w:p w:rsidR="00D917C3" w:rsidRPr="00B57DAA" w:rsidRDefault="00153B9C" w:rsidP="006A0E41">
      <w:pPr>
        <w:spacing w:after="0" w:line="480" w:lineRule="auto"/>
        <w:ind w:firstLine="1138"/>
        <w:jc w:val="both"/>
        <w:rPr>
          <w:rFonts w:ascii="Times New Roman" w:hAnsi="Times New Roman" w:cs="Times New Roman"/>
          <w:sz w:val="24"/>
          <w:szCs w:val="24"/>
        </w:rPr>
      </w:pPr>
      <w:r w:rsidRPr="00B57DAA">
        <w:rPr>
          <w:rFonts w:ascii="Times New Roman" w:hAnsi="Times New Roman" w:cs="Times New Roman"/>
          <w:sz w:val="24"/>
          <w:szCs w:val="24"/>
        </w:rPr>
        <w:t xml:space="preserve"> </w:t>
      </w:r>
    </w:p>
    <w:p w:rsidR="00D917C3" w:rsidRPr="00B57DAA" w:rsidRDefault="00153B9C" w:rsidP="0063795E">
      <w:pPr>
        <w:spacing w:line="480" w:lineRule="auto"/>
        <w:ind w:firstLine="1440"/>
        <w:jc w:val="both"/>
        <w:rPr>
          <w:rFonts w:ascii="Times New Roman" w:hAnsi="Times New Roman" w:cs="Times New Roman"/>
          <w:sz w:val="24"/>
          <w:szCs w:val="24"/>
        </w:rPr>
      </w:pPr>
      <w:r w:rsidRPr="00B57DAA">
        <w:rPr>
          <w:rFonts w:ascii="Times New Roman" w:hAnsi="Times New Roman" w:cs="Times New Roman"/>
          <w:sz w:val="24"/>
          <w:szCs w:val="24"/>
        </w:rPr>
        <w:t xml:space="preserve">Accordingly, the court </w:t>
      </w:r>
      <w:r w:rsidRPr="00B57DAA">
        <w:rPr>
          <w:rFonts w:ascii="Times New Roman" w:hAnsi="Times New Roman" w:cs="Times New Roman"/>
          <w:i/>
          <w:sz w:val="24"/>
          <w:szCs w:val="24"/>
        </w:rPr>
        <w:t>a quo</w:t>
      </w:r>
      <w:r w:rsidRPr="00B57DAA">
        <w:rPr>
          <w:rFonts w:ascii="Times New Roman" w:hAnsi="Times New Roman" w:cs="Times New Roman"/>
          <w:sz w:val="24"/>
          <w:szCs w:val="24"/>
        </w:rPr>
        <w:t xml:space="preserve"> dismissed the appellant’s application for review.  Aggrieved by th</w:t>
      </w:r>
      <w:r w:rsidR="00181B97" w:rsidRPr="00B57DAA">
        <w:rPr>
          <w:rFonts w:ascii="Times New Roman" w:hAnsi="Times New Roman" w:cs="Times New Roman"/>
          <w:sz w:val="24"/>
          <w:szCs w:val="24"/>
        </w:rPr>
        <w:t>at decision, the appellant</w:t>
      </w:r>
      <w:r w:rsidRPr="00B57DAA">
        <w:rPr>
          <w:rFonts w:ascii="Times New Roman" w:hAnsi="Times New Roman" w:cs="Times New Roman"/>
          <w:sz w:val="24"/>
          <w:szCs w:val="24"/>
        </w:rPr>
        <w:t xml:space="preserve"> appealed to this Court on the following grounds: </w:t>
      </w:r>
    </w:p>
    <w:p w:rsidR="00AD226A" w:rsidRDefault="006A0E41" w:rsidP="0030321A">
      <w:pPr>
        <w:spacing w:after="0" w:line="240" w:lineRule="auto"/>
        <w:ind w:left="720"/>
        <w:jc w:val="both"/>
        <w:rPr>
          <w:rFonts w:ascii="Times New Roman" w:hAnsi="Times New Roman" w:cs="Times New Roman"/>
          <w:sz w:val="24"/>
          <w:szCs w:val="24"/>
        </w:rPr>
      </w:pPr>
      <w:r w:rsidRPr="00B57DAA">
        <w:rPr>
          <w:rFonts w:ascii="Times New Roman" w:hAnsi="Times New Roman" w:cs="Times New Roman"/>
          <w:sz w:val="24"/>
          <w:szCs w:val="24"/>
        </w:rPr>
        <w:t>“</w:t>
      </w:r>
      <w:r w:rsidR="006566DA" w:rsidRPr="00B57DAA">
        <w:rPr>
          <w:rFonts w:ascii="Times New Roman" w:hAnsi="Times New Roman" w:cs="Times New Roman"/>
          <w:sz w:val="24"/>
          <w:szCs w:val="24"/>
        </w:rPr>
        <w:t xml:space="preserve">1. </w:t>
      </w:r>
      <w:r w:rsidR="00AD226A">
        <w:rPr>
          <w:rFonts w:ascii="Times New Roman" w:hAnsi="Times New Roman" w:cs="Times New Roman"/>
          <w:sz w:val="24"/>
          <w:szCs w:val="24"/>
        </w:rPr>
        <w:t xml:space="preserve"> </w:t>
      </w:r>
      <w:r w:rsidR="006566DA" w:rsidRPr="00B57DAA">
        <w:rPr>
          <w:rFonts w:ascii="Times New Roman" w:hAnsi="Times New Roman" w:cs="Times New Roman"/>
          <w:sz w:val="24"/>
          <w:szCs w:val="24"/>
        </w:rPr>
        <w:t>The</w:t>
      </w:r>
      <w:r w:rsidR="00D917C3" w:rsidRPr="00B57DAA">
        <w:rPr>
          <w:rFonts w:ascii="Times New Roman" w:hAnsi="Times New Roman" w:cs="Times New Roman"/>
          <w:sz w:val="24"/>
          <w:szCs w:val="24"/>
        </w:rPr>
        <w:t xml:space="preserve"> court </w:t>
      </w:r>
      <w:r w:rsidR="00D917C3" w:rsidRPr="00B57DAA">
        <w:rPr>
          <w:rFonts w:ascii="Times New Roman" w:hAnsi="Times New Roman" w:cs="Times New Roman"/>
          <w:i/>
          <w:sz w:val="24"/>
          <w:szCs w:val="24"/>
        </w:rPr>
        <w:t>a quo</w:t>
      </w:r>
      <w:r w:rsidR="00D917C3" w:rsidRPr="00B57DAA">
        <w:rPr>
          <w:rFonts w:ascii="Times New Roman" w:hAnsi="Times New Roman" w:cs="Times New Roman"/>
          <w:sz w:val="24"/>
          <w:szCs w:val="24"/>
        </w:rPr>
        <w:t xml:space="preserve"> erred and misdirected itself in</w:t>
      </w:r>
      <w:r w:rsidR="0030321A" w:rsidRPr="00B57DAA">
        <w:rPr>
          <w:rFonts w:ascii="Times New Roman" w:hAnsi="Times New Roman" w:cs="Times New Roman"/>
          <w:sz w:val="24"/>
          <w:szCs w:val="24"/>
        </w:rPr>
        <w:t xml:space="preserve"> </w:t>
      </w:r>
      <w:r w:rsidR="00D917C3" w:rsidRPr="00B57DAA">
        <w:rPr>
          <w:rFonts w:ascii="Times New Roman" w:hAnsi="Times New Roman" w:cs="Times New Roman"/>
          <w:sz w:val="24"/>
          <w:szCs w:val="24"/>
        </w:rPr>
        <w:t>not finding that in the absence of</w:t>
      </w:r>
    </w:p>
    <w:p w:rsidR="00AD226A" w:rsidRDefault="00AD226A" w:rsidP="00AD226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D917C3" w:rsidRPr="00B57DAA">
        <w:rPr>
          <w:rFonts w:ascii="Times New Roman" w:hAnsi="Times New Roman" w:cs="Times New Roman"/>
          <w:sz w:val="24"/>
          <w:szCs w:val="24"/>
        </w:rPr>
        <w:t>ratification,</w:t>
      </w:r>
      <w:r w:rsidR="0030321A" w:rsidRPr="00B57DAA">
        <w:rPr>
          <w:rFonts w:ascii="Times New Roman" w:hAnsi="Times New Roman" w:cs="Times New Roman"/>
          <w:sz w:val="24"/>
          <w:szCs w:val="24"/>
        </w:rPr>
        <w:t xml:space="preserve"> </w:t>
      </w:r>
      <w:r w:rsidR="00D917C3" w:rsidRPr="00B57DAA">
        <w:rPr>
          <w:rFonts w:ascii="Times New Roman" w:hAnsi="Times New Roman" w:cs="Times New Roman"/>
          <w:sz w:val="24"/>
          <w:szCs w:val="24"/>
        </w:rPr>
        <w:t>the workplace code of conduct could not supersede</w:t>
      </w:r>
      <w:r w:rsidR="006A0E41" w:rsidRPr="00B57DAA">
        <w:rPr>
          <w:rFonts w:ascii="Times New Roman" w:hAnsi="Times New Roman" w:cs="Times New Roman"/>
          <w:sz w:val="24"/>
          <w:szCs w:val="24"/>
        </w:rPr>
        <w:t xml:space="preserve"> </w:t>
      </w:r>
      <w:r w:rsidR="00D917C3" w:rsidRPr="00B57DAA">
        <w:rPr>
          <w:rFonts w:ascii="Times New Roman" w:hAnsi="Times New Roman" w:cs="Times New Roman"/>
          <w:sz w:val="24"/>
          <w:szCs w:val="24"/>
        </w:rPr>
        <w:t xml:space="preserve">the NEC Code of </w:t>
      </w:r>
    </w:p>
    <w:p w:rsidR="00D917C3" w:rsidRDefault="00AD226A" w:rsidP="00AD226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D917C3" w:rsidRPr="00B57DAA">
        <w:rPr>
          <w:rFonts w:ascii="Times New Roman" w:hAnsi="Times New Roman" w:cs="Times New Roman"/>
          <w:sz w:val="24"/>
          <w:szCs w:val="24"/>
        </w:rPr>
        <w:t>conduct.</w:t>
      </w:r>
    </w:p>
    <w:p w:rsidR="00AD226A" w:rsidRPr="00B57DAA" w:rsidRDefault="00AD226A" w:rsidP="00AD226A">
      <w:pPr>
        <w:spacing w:after="0" w:line="240" w:lineRule="auto"/>
        <w:ind w:left="720"/>
        <w:jc w:val="both"/>
        <w:rPr>
          <w:rFonts w:ascii="Times New Roman" w:hAnsi="Times New Roman" w:cs="Times New Roman"/>
          <w:sz w:val="24"/>
          <w:szCs w:val="24"/>
        </w:rPr>
      </w:pPr>
    </w:p>
    <w:p w:rsidR="00AD226A" w:rsidRDefault="00AD226A" w:rsidP="00AD226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A0E41" w:rsidRPr="00B57DAA">
        <w:rPr>
          <w:rFonts w:ascii="Times New Roman" w:hAnsi="Times New Roman" w:cs="Times New Roman"/>
          <w:sz w:val="24"/>
          <w:szCs w:val="24"/>
        </w:rPr>
        <w:t xml:space="preserve">2. </w:t>
      </w:r>
      <w:r w:rsidR="006566DA" w:rsidRPr="00B57DAA">
        <w:rPr>
          <w:rFonts w:ascii="Times New Roman" w:hAnsi="Times New Roman" w:cs="Times New Roman"/>
          <w:sz w:val="24"/>
          <w:szCs w:val="24"/>
        </w:rPr>
        <w:t xml:space="preserve"> </w:t>
      </w:r>
      <w:r w:rsidR="00D917C3" w:rsidRPr="00B57DAA">
        <w:rPr>
          <w:rFonts w:ascii="Times New Roman" w:hAnsi="Times New Roman" w:cs="Times New Roman"/>
          <w:sz w:val="24"/>
          <w:szCs w:val="24"/>
        </w:rPr>
        <w:t xml:space="preserve">The court </w:t>
      </w:r>
      <w:r w:rsidR="00D917C3" w:rsidRPr="00B57DAA">
        <w:rPr>
          <w:rFonts w:ascii="Times New Roman" w:hAnsi="Times New Roman" w:cs="Times New Roman"/>
          <w:i/>
          <w:sz w:val="24"/>
          <w:szCs w:val="24"/>
        </w:rPr>
        <w:t>a quo</w:t>
      </w:r>
      <w:r w:rsidR="00D917C3" w:rsidRPr="00B57DAA">
        <w:rPr>
          <w:rFonts w:ascii="Times New Roman" w:hAnsi="Times New Roman" w:cs="Times New Roman"/>
          <w:sz w:val="24"/>
          <w:szCs w:val="24"/>
        </w:rPr>
        <w:t xml:space="preserve"> erred and misdirected itself in</w:t>
      </w:r>
      <w:r w:rsidR="006566DA" w:rsidRPr="00B57DAA">
        <w:rPr>
          <w:rFonts w:ascii="Times New Roman" w:hAnsi="Times New Roman" w:cs="Times New Roman"/>
          <w:sz w:val="24"/>
          <w:szCs w:val="24"/>
        </w:rPr>
        <w:t xml:space="preserve"> </w:t>
      </w:r>
      <w:r w:rsidR="00D917C3" w:rsidRPr="00B57DAA">
        <w:rPr>
          <w:rFonts w:ascii="Times New Roman" w:hAnsi="Times New Roman" w:cs="Times New Roman"/>
          <w:sz w:val="24"/>
          <w:szCs w:val="24"/>
        </w:rPr>
        <w:t xml:space="preserve">failing to appreciate that Appellant </w:t>
      </w:r>
    </w:p>
    <w:p w:rsidR="00AD226A" w:rsidRDefault="00AD226A" w:rsidP="00AD226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17C3" w:rsidRPr="00B57DAA">
        <w:rPr>
          <w:rFonts w:ascii="Times New Roman" w:hAnsi="Times New Roman" w:cs="Times New Roman"/>
          <w:sz w:val="24"/>
          <w:szCs w:val="24"/>
        </w:rPr>
        <w:t>had been</w:t>
      </w:r>
      <w:r w:rsidR="006566DA" w:rsidRPr="00B57DAA">
        <w:rPr>
          <w:rFonts w:ascii="Times New Roman" w:hAnsi="Times New Roman" w:cs="Times New Roman"/>
          <w:sz w:val="24"/>
          <w:szCs w:val="24"/>
        </w:rPr>
        <w:t xml:space="preserve"> </w:t>
      </w:r>
      <w:r w:rsidR="00D917C3" w:rsidRPr="00B57DAA">
        <w:rPr>
          <w:rFonts w:ascii="Times New Roman" w:hAnsi="Times New Roman" w:cs="Times New Roman"/>
          <w:sz w:val="24"/>
          <w:szCs w:val="24"/>
        </w:rPr>
        <w:t xml:space="preserve">dismissed in terms of the wrong Code of conduct and his dismissal was </w:t>
      </w:r>
    </w:p>
    <w:p w:rsidR="00D917C3" w:rsidRPr="00B57DAA" w:rsidRDefault="00AD226A" w:rsidP="00AD226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917C3" w:rsidRPr="00B57DAA">
        <w:rPr>
          <w:rFonts w:ascii="Times New Roman" w:hAnsi="Times New Roman" w:cs="Times New Roman"/>
          <w:sz w:val="24"/>
          <w:szCs w:val="24"/>
        </w:rPr>
        <w:t>consequently</w:t>
      </w:r>
      <w:proofErr w:type="gramEnd"/>
      <w:r w:rsidR="00D917C3" w:rsidRPr="00B57DAA">
        <w:rPr>
          <w:rFonts w:ascii="Times New Roman" w:hAnsi="Times New Roman" w:cs="Times New Roman"/>
          <w:sz w:val="24"/>
          <w:szCs w:val="24"/>
        </w:rPr>
        <w:t xml:space="preserve"> a nullity.</w:t>
      </w:r>
      <w:r w:rsidR="00852F35" w:rsidRPr="00B57DAA">
        <w:rPr>
          <w:rFonts w:ascii="Times New Roman" w:hAnsi="Times New Roman" w:cs="Times New Roman"/>
          <w:sz w:val="24"/>
          <w:szCs w:val="24"/>
        </w:rPr>
        <w:t>”</w:t>
      </w:r>
    </w:p>
    <w:p w:rsidR="004E1873" w:rsidRPr="00B57DAA" w:rsidRDefault="004E1873" w:rsidP="003C0259">
      <w:pPr>
        <w:spacing w:after="0" w:line="480" w:lineRule="auto"/>
        <w:jc w:val="both"/>
        <w:rPr>
          <w:rFonts w:ascii="Times New Roman" w:hAnsi="Times New Roman" w:cs="Times New Roman"/>
          <w:sz w:val="24"/>
          <w:szCs w:val="24"/>
        </w:rPr>
      </w:pPr>
    </w:p>
    <w:p w:rsidR="004E1873" w:rsidRPr="00B57DAA" w:rsidRDefault="004E1873" w:rsidP="004E1873">
      <w:pPr>
        <w:spacing w:after="0" w:line="240" w:lineRule="auto"/>
        <w:jc w:val="both"/>
        <w:rPr>
          <w:rFonts w:ascii="Times New Roman" w:hAnsi="Times New Roman" w:cs="Times New Roman"/>
          <w:sz w:val="24"/>
          <w:szCs w:val="24"/>
        </w:rPr>
      </w:pPr>
    </w:p>
    <w:p w:rsidR="001D5E95" w:rsidRPr="00B57DAA" w:rsidRDefault="00852F35" w:rsidP="006A0E41">
      <w:pPr>
        <w:spacing w:line="480" w:lineRule="auto"/>
        <w:ind w:firstLine="1440"/>
        <w:jc w:val="both"/>
        <w:rPr>
          <w:rFonts w:ascii="Times New Roman" w:hAnsi="Times New Roman" w:cs="Times New Roman"/>
          <w:sz w:val="24"/>
          <w:szCs w:val="24"/>
        </w:rPr>
      </w:pPr>
      <w:r w:rsidRPr="00B57DAA">
        <w:rPr>
          <w:rFonts w:ascii="Times New Roman" w:hAnsi="Times New Roman" w:cs="Times New Roman"/>
          <w:sz w:val="24"/>
          <w:szCs w:val="24"/>
        </w:rPr>
        <w:t>Th</w:t>
      </w:r>
      <w:r w:rsidR="006D7953" w:rsidRPr="00B57DAA">
        <w:rPr>
          <w:rFonts w:ascii="Times New Roman" w:hAnsi="Times New Roman" w:cs="Times New Roman"/>
          <w:sz w:val="24"/>
          <w:szCs w:val="24"/>
        </w:rPr>
        <w:t>e</w:t>
      </w:r>
      <w:r w:rsidRPr="00B57DAA">
        <w:rPr>
          <w:rFonts w:ascii="Times New Roman" w:hAnsi="Times New Roman" w:cs="Times New Roman"/>
          <w:sz w:val="24"/>
          <w:szCs w:val="24"/>
        </w:rPr>
        <w:t xml:space="preserve"> appeal raise</w:t>
      </w:r>
      <w:r w:rsidR="006D7953" w:rsidRPr="00B57DAA">
        <w:rPr>
          <w:rFonts w:ascii="Times New Roman" w:hAnsi="Times New Roman" w:cs="Times New Roman"/>
          <w:sz w:val="24"/>
          <w:szCs w:val="24"/>
        </w:rPr>
        <w:t>d</w:t>
      </w:r>
      <w:r w:rsidRPr="00B57DAA">
        <w:rPr>
          <w:rFonts w:ascii="Times New Roman" w:hAnsi="Times New Roman" w:cs="Times New Roman"/>
          <w:sz w:val="24"/>
          <w:szCs w:val="24"/>
        </w:rPr>
        <w:t xml:space="preserve"> one</w:t>
      </w:r>
      <w:r w:rsidR="001D5E95" w:rsidRPr="00B57DAA">
        <w:rPr>
          <w:rFonts w:ascii="Times New Roman" w:hAnsi="Times New Roman" w:cs="Times New Roman"/>
          <w:sz w:val="24"/>
          <w:szCs w:val="24"/>
        </w:rPr>
        <w:t xml:space="preserve"> issue</w:t>
      </w:r>
      <w:r w:rsidRPr="00B57DAA">
        <w:rPr>
          <w:rFonts w:ascii="Times New Roman" w:hAnsi="Times New Roman" w:cs="Times New Roman"/>
          <w:sz w:val="24"/>
          <w:szCs w:val="24"/>
        </w:rPr>
        <w:t xml:space="preserve"> for determination</w:t>
      </w:r>
      <w:r w:rsidR="001D5E95" w:rsidRPr="00B57DAA">
        <w:rPr>
          <w:rFonts w:ascii="Times New Roman" w:hAnsi="Times New Roman" w:cs="Times New Roman"/>
          <w:sz w:val="24"/>
          <w:szCs w:val="24"/>
        </w:rPr>
        <w:t>:</w:t>
      </w:r>
    </w:p>
    <w:p w:rsidR="003E52A8" w:rsidRPr="00B57DAA" w:rsidRDefault="003E52A8" w:rsidP="006A0E41">
      <w:pPr>
        <w:spacing w:after="0" w:line="480" w:lineRule="auto"/>
        <w:ind w:firstLine="1138"/>
        <w:jc w:val="both"/>
        <w:rPr>
          <w:rFonts w:ascii="Times New Roman" w:hAnsi="Times New Roman" w:cs="Times New Roman"/>
          <w:sz w:val="24"/>
          <w:szCs w:val="24"/>
        </w:rPr>
      </w:pPr>
    </w:p>
    <w:p w:rsidR="00153B9C" w:rsidRPr="00B57DAA" w:rsidRDefault="00153B9C" w:rsidP="00264D18">
      <w:pPr>
        <w:spacing w:line="480" w:lineRule="auto"/>
        <w:jc w:val="both"/>
        <w:rPr>
          <w:rFonts w:ascii="Times New Roman" w:hAnsi="Times New Roman" w:cs="Times New Roman"/>
          <w:b/>
          <w:sz w:val="24"/>
          <w:szCs w:val="24"/>
        </w:rPr>
      </w:pPr>
      <w:r w:rsidRPr="00B57DAA">
        <w:rPr>
          <w:rFonts w:ascii="Times New Roman" w:hAnsi="Times New Roman" w:cs="Times New Roman"/>
          <w:b/>
          <w:sz w:val="24"/>
          <w:szCs w:val="24"/>
        </w:rPr>
        <w:t xml:space="preserve">Whether or not the court </w:t>
      </w:r>
      <w:r w:rsidRPr="00B57DAA">
        <w:rPr>
          <w:rFonts w:ascii="Times New Roman" w:hAnsi="Times New Roman" w:cs="Times New Roman"/>
          <w:b/>
          <w:i/>
          <w:sz w:val="24"/>
          <w:szCs w:val="24"/>
        </w:rPr>
        <w:t>a quo</w:t>
      </w:r>
      <w:r w:rsidRPr="00B57DAA">
        <w:rPr>
          <w:rFonts w:ascii="Times New Roman" w:hAnsi="Times New Roman" w:cs="Times New Roman"/>
          <w:b/>
          <w:sz w:val="24"/>
          <w:szCs w:val="24"/>
        </w:rPr>
        <w:t xml:space="preserve"> erred in finding that the appellant </w:t>
      </w:r>
      <w:r w:rsidR="00204C65" w:rsidRPr="00B57DAA">
        <w:rPr>
          <w:rFonts w:ascii="Times New Roman" w:hAnsi="Times New Roman" w:cs="Times New Roman"/>
          <w:b/>
          <w:sz w:val="24"/>
          <w:szCs w:val="24"/>
        </w:rPr>
        <w:t>was dismissed using a</w:t>
      </w:r>
      <w:r w:rsidR="003A3C03" w:rsidRPr="00B57DAA">
        <w:rPr>
          <w:rFonts w:ascii="Times New Roman" w:hAnsi="Times New Roman" w:cs="Times New Roman"/>
          <w:b/>
          <w:sz w:val="24"/>
          <w:szCs w:val="24"/>
        </w:rPr>
        <w:t>n approved</w:t>
      </w:r>
      <w:r w:rsidR="00204C65" w:rsidRPr="00B57DAA">
        <w:rPr>
          <w:rFonts w:ascii="Times New Roman" w:hAnsi="Times New Roman" w:cs="Times New Roman"/>
          <w:b/>
          <w:sz w:val="24"/>
          <w:szCs w:val="24"/>
        </w:rPr>
        <w:t xml:space="preserve"> c</w:t>
      </w:r>
      <w:r w:rsidRPr="00B57DAA">
        <w:rPr>
          <w:rFonts w:ascii="Times New Roman" w:hAnsi="Times New Roman" w:cs="Times New Roman"/>
          <w:b/>
          <w:sz w:val="24"/>
          <w:szCs w:val="24"/>
        </w:rPr>
        <w:t xml:space="preserve">ode of </w:t>
      </w:r>
      <w:r w:rsidR="00204C65" w:rsidRPr="00B57DAA">
        <w:rPr>
          <w:rFonts w:ascii="Times New Roman" w:hAnsi="Times New Roman" w:cs="Times New Roman"/>
          <w:b/>
          <w:sz w:val="24"/>
          <w:szCs w:val="24"/>
        </w:rPr>
        <w:t>c</w:t>
      </w:r>
      <w:r w:rsidRPr="00B57DAA">
        <w:rPr>
          <w:rFonts w:ascii="Times New Roman" w:hAnsi="Times New Roman" w:cs="Times New Roman"/>
          <w:b/>
          <w:sz w:val="24"/>
          <w:szCs w:val="24"/>
        </w:rPr>
        <w:t xml:space="preserve">onduct. </w:t>
      </w:r>
    </w:p>
    <w:p w:rsidR="004E1873" w:rsidRDefault="0022572A" w:rsidP="00C244B7">
      <w:pPr>
        <w:spacing w:line="480" w:lineRule="auto"/>
        <w:ind w:firstLine="1440"/>
        <w:jc w:val="both"/>
        <w:rPr>
          <w:rFonts w:ascii="Times New Roman" w:hAnsi="Times New Roman" w:cs="Times New Roman"/>
          <w:sz w:val="24"/>
          <w:szCs w:val="24"/>
        </w:rPr>
      </w:pPr>
      <w:r w:rsidRPr="00B57DAA">
        <w:rPr>
          <w:rFonts w:ascii="Times New Roman" w:hAnsi="Times New Roman" w:cs="Times New Roman"/>
          <w:sz w:val="24"/>
          <w:szCs w:val="24"/>
        </w:rPr>
        <w:t xml:space="preserve"> </w:t>
      </w:r>
      <w:r w:rsidR="0002008E" w:rsidRPr="00B57DAA">
        <w:rPr>
          <w:rFonts w:ascii="Times New Roman" w:hAnsi="Times New Roman" w:cs="Times New Roman"/>
          <w:sz w:val="24"/>
          <w:szCs w:val="24"/>
        </w:rPr>
        <w:t xml:space="preserve">Mr </w:t>
      </w:r>
      <w:proofErr w:type="spellStart"/>
      <w:r w:rsidR="0002008E" w:rsidRPr="00B57DAA">
        <w:rPr>
          <w:rFonts w:ascii="Times New Roman" w:hAnsi="Times New Roman" w:cs="Times New Roman"/>
          <w:i/>
          <w:sz w:val="24"/>
          <w:szCs w:val="24"/>
        </w:rPr>
        <w:t>Bumhira</w:t>
      </w:r>
      <w:proofErr w:type="spellEnd"/>
      <w:r w:rsidR="0002008E" w:rsidRPr="00B57DAA">
        <w:rPr>
          <w:rFonts w:ascii="Times New Roman" w:hAnsi="Times New Roman" w:cs="Times New Roman"/>
          <w:i/>
          <w:sz w:val="24"/>
          <w:szCs w:val="24"/>
        </w:rPr>
        <w:t>,</w:t>
      </w:r>
      <w:r w:rsidR="00C77560" w:rsidRPr="00B57DAA">
        <w:rPr>
          <w:rFonts w:ascii="Times New Roman" w:hAnsi="Times New Roman" w:cs="Times New Roman"/>
          <w:sz w:val="24"/>
          <w:szCs w:val="24"/>
        </w:rPr>
        <w:t xml:space="preserve"> for the appellant,</w:t>
      </w:r>
      <w:r w:rsidR="0002008E" w:rsidRPr="00B57DAA">
        <w:rPr>
          <w:rFonts w:ascii="Times New Roman" w:hAnsi="Times New Roman" w:cs="Times New Roman"/>
          <w:i/>
          <w:sz w:val="24"/>
          <w:szCs w:val="24"/>
        </w:rPr>
        <w:t xml:space="preserve"> </w:t>
      </w:r>
      <w:r w:rsidR="0002008E" w:rsidRPr="00B57DAA">
        <w:rPr>
          <w:rFonts w:ascii="Times New Roman" w:hAnsi="Times New Roman" w:cs="Times New Roman"/>
          <w:sz w:val="24"/>
          <w:szCs w:val="24"/>
        </w:rPr>
        <w:t>submitted that the</w:t>
      </w:r>
      <w:r w:rsidRPr="00B57DAA">
        <w:rPr>
          <w:rFonts w:ascii="Times New Roman" w:hAnsi="Times New Roman" w:cs="Times New Roman"/>
          <w:sz w:val="24"/>
          <w:szCs w:val="24"/>
        </w:rPr>
        <w:t xml:space="preserve"> nub of the matter was the interpretation of</w:t>
      </w:r>
      <w:r w:rsidR="0002008E" w:rsidRPr="00B57DAA">
        <w:rPr>
          <w:rFonts w:ascii="Times New Roman" w:hAnsi="Times New Roman" w:cs="Times New Roman"/>
          <w:sz w:val="24"/>
          <w:szCs w:val="24"/>
        </w:rPr>
        <w:t xml:space="preserve"> </w:t>
      </w:r>
      <w:r w:rsidR="000635F2" w:rsidRPr="00B57DAA">
        <w:rPr>
          <w:rFonts w:ascii="Times New Roman" w:hAnsi="Times New Roman" w:cs="Times New Roman"/>
          <w:sz w:val="24"/>
          <w:szCs w:val="24"/>
        </w:rPr>
        <w:t>s</w:t>
      </w:r>
      <w:r w:rsidR="004E1873" w:rsidRPr="00B57DAA">
        <w:rPr>
          <w:rFonts w:ascii="Times New Roman" w:hAnsi="Times New Roman" w:cs="Times New Roman"/>
          <w:sz w:val="24"/>
          <w:szCs w:val="24"/>
        </w:rPr>
        <w:t xml:space="preserve"> </w:t>
      </w:r>
      <w:r w:rsidR="00204C65" w:rsidRPr="00B57DAA">
        <w:rPr>
          <w:rFonts w:ascii="Times New Roman" w:hAnsi="Times New Roman" w:cs="Times New Roman"/>
          <w:sz w:val="24"/>
          <w:szCs w:val="24"/>
        </w:rPr>
        <w:t>101</w:t>
      </w:r>
      <w:r w:rsidRPr="00B57DAA">
        <w:rPr>
          <w:rFonts w:ascii="Times New Roman" w:hAnsi="Times New Roman" w:cs="Times New Roman"/>
          <w:sz w:val="24"/>
          <w:szCs w:val="24"/>
        </w:rPr>
        <w:t xml:space="preserve"> </w:t>
      </w:r>
      <w:r w:rsidR="004C323B" w:rsidRPr="00B57DAA">
        <w:rPr>
          <w:rFonts w:ascii="Times New Roman" w:hAnsi="Times New Roman" w:cs="Times New Roman"/>
          <w:sz w:val="24"/>
          <w:szCs w:val="24"/>
        </w:rPr>
        <w:t xml:space="preserve">(1) </w:t>
      </w:r>
      <w:r w:rsidRPr="00B57DAA">
        <w:rPr>
          <w:rFonts w:ascii="Times New Roman" w:hAnsi="Times New Roman" w:cs="Times New Roman"/>
          <w:sz w:val="24"/>
          <w:szCs w:val="24"/>
        </w:rPr>
        <w:t>(b) of the</w:t>
      </w:r>
      <w:r w:rsidR="002D3391" w:rsidRPr="00B57DAA">
        <w:rPr>
          <w:rFonts w:ascii="Times New Roman" w:hAnsi="Times New Roman" w:cs="Times New Roman"/>
          <w:sz w:val="24"/>
          <w:szCs w:val="24"/>
        </w:rPr>
        <w:t xml:space="preserve"> Labour Act. He submitted</w:t>
      </w:r>
      <w:r w:rsidR="00852F35" w:rsidRPr="00B57DAA">
        <w:rPr>
          <w:rFonts w:ascii="Times New Roman" w:hAnsi="Times New Roman" w:cs="Times New Roman"/>
          <w:sz w:val="24"/>
          <w:szCs w:val="24"/>
        </w:rPr>
        <w:t xml:space="preserve"> that </w:t>
      </w:r>
      <w:r w:rsidR="00C379B1" w:rsidRPr="00B57DAA">
        <w:rPr>
          <w:rFonts w:ascii="Times New Roman" w:hAnsi="Times New Roman" w:cs="Times New Roman"/>
          <w:sz w:val="24"/>
          <w:szCs w:val="24"/>
        </w:rPr>
        <w:t>the NEC</w:t>
      </w:r>
      <w:r w:rsidR="00852F35" w:rsidRPr="00B57DAA">
        <w:rPr>
          <w:rFonts w:ascii="Times New Roman" w:hAnsi="Times New Roman" w:cs="Times New Roman"/>
          <w:sz w:val="24"/>
          <w:szCs w:val="24"/>
        </w:rPr>
        <w:t xml:space="preserve"> code of c</w:t>
      </w:r>
      <w:r w:rsidRPr="00B57DAA">
        <w:rPr>
          <w:rFonts w:ascii="Times New Roman" w:hAnsi="Times New Roman" w:cs="Times New Roman"/>
          <w:sz w:val="24"/>
          <w:szCs w:val="24"/>
        </w:rPr>
        <w:t>onduct</w:t>
      </w:r>
      <w:r w:rsidR="00C379B1" w:rsidRPr="00B57DAA">
        <w:rPr>
          <w:rFonts w:ascii="Times New Roman" w:hAnsi="Times New Roman" w:cs="Times New Roman"/>
          <w:sz w:val="24"/>
          <w:szCs w:val="24"/>
        </w:rPr>
        <w:t xml:space="preserve"> for the Industry</w:t>
      </w:r>
      <w:r w:rsidRPr="00B57DAA">
        <w:rPr>
          <w:rFonts w:ascii="Times New Roman" w:hAnsi="Times New Roman" w:cs="Times New Roman"/>
          <w:sz w:val="24"/>
          <w:szCs w:val="24"/>
        </w:rPr>
        <w:t xml:space="preserve"> </w:t>
      </w:r>
      <w:proofErr w:type="spellStart"/>
      <w:r w:rsidR="00C379B1" w:rsidRPr="00B57DAA">
        <w:rPr>
          <w:rFonts w:ascii="Times New Roman" w:hAnsi="Times New Roman" w:cs="Times New Roman"/>
          <w:sz w:val="24"/>
          <w:szCs w:val="24"/>
        </w:rPr>
        <w:t>surpersedes</w:t>
      </w:r>
      <w:proofErr w:type="spellEnd"/>
      <w:r w:rsidRPr="00B57DAA">
        <w:rPr>
          <w:rFonts w:ascii="Times New Roman" w:hAnsi="Times New Roman" w:cs="Times New Roman"/>
          <w:sz w:val="24"/>
          <w:szCs w:val="24"/>
        </w:rPr>
        <w:t xml:space="preserve"> all other codes unless they are approved.</w:t>
      </w:r>
      <w:r w:rsidR="00200802" w:rsidRPr="00B57DAA">
        <w:rPr>
          <w:rFonts w:ascii="Times New Roman" w:hAnsi="Times New Roman" w:cs="Times New Roman"/>
          <w:sz w:val="24"/>
          <w:szCs w:val="24"/>
        </w:rPr>
        <w:t xml:space="preserve"> </w:t>
      </w:r>
      <w:r w:rsidR="00B860E0" w:rsidRPr="00B57DAA">
        <w:rPr>
          <w:rFonts w:ascii="Times New Roman" w:hAnsi="Times New Roman" w:cs="Times New Roman"/>
          <w:sz w:val="24"/>
          <w:szCs w:val="24"/>
        </w:rPr>
        <w:t>He further</w:t>
      </w:r>
      <w:r w:rsidR="000635F2" w:rsidRPr="00B57DAA">
        <w:rPr>
          <w:rFonts w:ascii="Times New Roman" w:hAnsi="Times New Roman" w:cs="Times New Roman"/>
          <w:sz w:val="24"/>
          <w:szCs w:val="24"/>
        </w:rPr>
        <w:t xml:space="preserve"> argued that the</w:t>
      </w:r>
      <w:r w:rsidR="00B860E0" w:rsidRPr="00B57DAA">
        <w:rPr>
          <w:rFonts w:ascii="Times New Roman" w:hAnsi="Times New Roman" w:cs="Times New Roman"/>
          <w:sz w:val="24"/>
          <w:szCs w:val="24"/>
        </w:rPr>
        <w:t xml:space="preserve"> in</w:t>
      </w:r>
      <w:r w:rsidR="006A0E41" w:rsidRPr="00B57DAA">
        <w:rPr>
          <w:rFonts w:ascii="Times New Roman" w:hAnsi="Times New Roman" w:cs="Times New Roman"/>
          <w:sz w:val="24"/>
          <w:szCs w:val="24"/>
        </w:rPr>
        <w:t>-</w:t>
      </w:r>
      <w:r w:rsidR="00B860E0" w:rsidRPr="00B57DAA">
        <w:rPr>
          <w:rFonts w:ascii="Times New Roman" w:hAnsi="Times New Roman" w:cs="Times New Roman"/>
          <w:sz w:val="24"/>
          <w:szCs w:val="24"/>
        </w:rPr>
        <w:t>built</w:t>
      </w:r>
      <w:r w:rsidR="000635F2" w:rsidRPr="00B57DAA">
        <w:rPr>
          <w:rFonts w:ascii="Times New Roman" w:hAnsi="Times New Roman" w:cs="Times New Roman"/>
          <w:sz w:val="24"/>
          <w:szCs w:val="24"/>
        </w:rPr>
        <w:t xml:space="preserve"> </w:t>
      </w:r>
      <w:r w:rsidR="007F55A6" w:rsidRPr="00B57DAA">
        <w:rPr>
          <w:rFonts w:ascii="Times New Roman" w:hAnsi="Times New Roman" w:cs="Times New Roman"/>
          <w:sz w:val="24"/>
          <w:szCs w:val="24"/>
        </w:rPr>
        <w:t>approva</w:t>
      </w:r>
      <w:r w:rsidR="00B860E0" w:rsidRPr="00B57DAA">
        <w:rPr>
          <w:rFonts w:ascii="Times New Roman" w:hAnsi="Times New Roman" w:cs="Times New Roman"/>
          <w:sz w:val="24"/>
          <w:szCs w:val="24"/>
        </w:rPr>
        <w:t>l in</w:t>
      </w:r>
      <w:r w:rsidR="00C62A5B" w:rsidRPr="00B57DAA">
        <w:rPr>
          <w:rFonts w:ascii="Times New Roman" w:hAnsi="Times New Roman" w:cs="Times New Roman"/>
          <w:sz w:val="24"/>
          <w:szCs w:val="24"/>
        </w:rPr>
        <w:t xml:space="preserve"> s 4.1</w:t>
      </w:r>
      <w:r w:rsidR="00C379B1" w:rsidRPr="00B57DAA">
        <w:rPr>
          <w:rFonts w:ascii="Times New Roman" w:hAnsi="Times New Roman" w:cs="Times New Roman"/>
          <w:sz w:val="24"/>
          <w:szCs w:val="24"/>
        </w:rPr>
        <w:t xml:space="preserve"> of</w:t>
      </w:r>
      <w:r w:rsidR="00B860E0" w:rsidRPr="00B57DAA">
        <w:rPr>
          <w:rFonts w:ascii="Times New Roman" w:hAnsi="Times New Roman" w:cs="Times New Roman"/>
          <w:sz w:val="24"/>
          <w:szCs w:val="24"/>
        </w:rPr>
        <w:t xml:space="preserve"> S.I</w:t>
      </w:r>
      <w:r w:rsidR="00483232" w:rsidRPr="00B57DAA">
        <w:rPr>
          <w:rFonts w:ascii="Times New Roman" w:hAnsi="Times New Roman" w:cs="Times New Roman"/>
          <w:sz w:val="24"/>
          <w:szCs w:val="24"/>
        </w:rPr>
        <w:t>.</w:t>
      </w:r>
      <w:r w:rsidR="005F7665" w:rsidRPr="00B57DAA">
        <w:rPr>
          <w:rFonts w:ascii="Times New Roman" w:hAnsi="Times New Roman" w:cs="Times New Roman"/>
          <w:sz w:val="24"/>
          <w:szCs w:val="24"/>
        </w:rPr>
        <w:t> </w:t>
      </w:r>
      <w:r w:rsidR="00B860E0" w:rsidRPr="00B57DAA">
        <w:rPr>
          <w:rFonts w:ascii="Times New Roman" w:hAnsi="Times New Roman" w:cs="Times New Roman"/>
          <w:sz w:val="24"/>
          <w:szCs w:val="24"/>
        </w:rPr>
        <w:t xml:space="preserve">175/12 </w:t>
      </w:r>
      <w:r w:rsidR="00C379B1" w:rsidRPr="00B57DAA">
        <w:rPr>
          <w:rFonts w:ascii="Times New Roman" w:hAnsi="Times New Roman" w:cs="Times New Roman"/>
          <w:sz w:val="24"/>
          <w:szCs w:val="24"/>
        </w:rPr>
        <w:t>i</w:t>
      </w:r>
      <w:r w:rsidR="00F427FC" w:rsidRPr="00B57DAA">
        <w:rPr>
          <w:rFonts w:ascii="Times New Roman" w:hAnsi="Times New Roman" w:cs="Times New Roman"/>
          <w:sz w:val="24"/>
          <w:szCs w:val="24"/>
        </w:rPr>
        <w:t>s</w:t>
      </w:r>
      <w:r w:rsidR="00B860E0" w:rsidRPr="00B57DAA">
        <w:rPr>
          <w:rFonts w:ascii="Times New Roman" w:hAnsi="Times New Roman" w:cs="Times New Roman"/>
          <w:sz w:val="24"/>
          <w:szCs w:val="24"/>
        </w:rPr>
        <w:t xml:space="preserve"> not what was</w:t>
      </w:r>
      <w:r w:rsidR="00204C65" w:rsidRPr="00B57DAA">
        <w:rPr>
          <w:rFonts w:ascii="Times New Roman" w:hAnsi="Times New Roman" w:cs="Times New Roman"/>
          <w:sz w:val="24"/>
          <w:szCs w:val="24"/>
        </w:rPr>
        <w:t xml:space="preserve"> </w:t>
      </w:r>
      <w:r w:rsidR="007F55A6" w:rsidRPr="00B57DAA">
        <w:rPr>
          <w:rFonts w:ascii="Times New Roman" w:hAnsi="Times New Roman" w:cs="Times New Roman"/>
          <w:sz w:val="24"/>
          <w:szCs w:val="24"/>
        </w:rPr>
        <w:t xml:space="preserve">contemplated </w:t>
      </w:r>
      <w:r w:rsidR="00F427FC" w:rsidRPr="00B57DAA">
        <w:rPr>
          <w:rFonts w:ascii="Times New Roman" w:hAnsi="Times New Roman" w:cs="Times New Roman"/>
          <w:sz w:val="24"/>
          <w:szCs w:val="24"/>
        </w:rPr>
        <w:t>by</w:t>
      </w:r>
      <w:r w:rsidR="007F55A6" w:rsidRPr="00B57DAA">
        <w:rPr>
          <w:rFonts w:ascii="Times New Roman" w:hAnsi="Times New Roman" w:cs="Times New Roman"/>
          <w:sz w:val="24"/>
          <w:szCs w:val="24"/>
        </w:rPr>
        <w:t xml:space="preserve"> s 101 (1) (b) of the</w:t>
      </w:r>
      <w:r w:rsidR="00B860E0" w:rsidRPr="00B57DAA">
        <w:rPr>
          <w:rFonts w:ascii="Times New Roman" w:hAnsi="Times New Roman" w:cs="Times New Roman"/>
          <w:sz w:val="24"/>
          <w:szCs w:val="24"/>
        </w:rPr>
        <w:t xml:space="preserve"> Labour</w:t>
      </w:r>
      <w:r w:rsidR="007F55A6" w:rsidRPr="00B57DAA">
        <w:rPr>
          <w:rFonts w:ascii="Times New Roman" w:hAnsi="Times New Roman" w:cs="Times New Roman"/>
          <w:sz w:val="24"/>
          <w:szCs w:val="24"/>
        </w:rPr>
        <w:t xml:space="preserve"> Act. He</w:t>
      </w:r>
      <w:r w:rsidR="004044CD" w:rsidRPr="00B57DAA">
        <w:rPr>
          <w:rFonts w:ascii="Times New Roman" w:hAnsi="Times New Roman" w:cs="Times New Roman"/>
          <w:sz w:val="24"/>
          <w:szCs w:val="24"/>
        </w:rPr>
        <w:t xml:space="preserve"> contended that the CPL</w:t>
      </w:r>
      <w:r w:rsidR="007F55A6" w:rsidRPr="00B57DAA">
        <w:rPr>
          <w:rFonts w:ascii="Times New Roman" w:hAnsi="Times New Roman" w:cs="Times New Roman"/>
          <w:sz w:val="24"/>
          <w:szCs w:val="24"/>
        </w:rPr>
        <w:t xml:space="preserve"> code had to be resubmitted for approval.</w:t>
      </w:r>
      <w:r w:rsidR="00F528A0" w:rsidRPr="00B57DAA">
        <w:rPr>
          <w:rFonts w:ascii="Times New Roman" w:hAnsi="Times New Roman" w:cs="Times New Roman"/>
          <w:i/>
          <w:sz w:val="24"/>
          <w:szCs w:val="24"/>
        </w:rPr>
        <w:t xml:space="preserve"> </w:t>
      </w:r>
      <w:r w:rsidR="00F528A0" w:rsidRPr="00B57DAA">
        <w:rPr>
          <w:rFonts w:ascii="Times New Roman" w:hAnsi="Times New Roman" w:cs="Times New Roman"/>
          <w:sz w:val="24"/>
          <w:szCs w:val="24"/>
        </w:rPr>
        <w:t xml:space="preserve">Mr </w:t>
      </w:r>
      <w:proofErr w:type="spellStart"/>
      <w:r w:rsidR="00F528A0" w:rsidRPr="00B57DAA">
        <w:rPr>
          <w:rFonts w:ascii="Times New Roman" w:hAnsi="Times New Roman" w:cs="Times New Roman"/>
          <w:i/>
          <w:sz w:val="24"/>
          <w:szCs w:val="24"/>
        </w:rPr>
        <w:lastRenderedPageBreak/>
        <w:t>Bumhira</w:t>
      </w:r>
      <w:proofErr w:type="spellEnd"/>
      <w:r w:rsidR="00CF6ABE" w:rsidRPr="00B57DAA">
        <w:rPr>
          <w:rFonts w:ascii="Times New Roman" w:hAnsi="Times New Roman" w:cs="Times New Roman"/>
          <w:sz w:val="24"/>
          <w:szCs w:val="24"/>
        </w:rPr>
        <w:t xml:space="preserve"> further argued that it</w:t>
      </w:r>
      <w:r w:rsidR="007F55A6" w:rsidRPr="00B57DAA">
        <w:rPr>
          <w:rFonts w:ascii="Times New Roman" w:hAnsi="Times New Roman" w:cs="Times New Roman"/>
          <w:sz w:val="24"/>
          <w:szCs w:val="24"/>
        </w:rPr>
        <w:t xml:space="preserve"> followed that the code used by the respondent was </w:t>
      </w:r>
      <w:r w:rsidR="00F427FC" w:rsidRPr="00B57DAA">
        <w:rPr>
          <w:rFonts w:ascii="Times New Roman" w:hAnsi="Times New Roman" w:cs="Times New Roman"/>
          <w:sz w:val="24"/>
          <w:szCs w:val="24"/>
        </w:rPr>
        <w:t>not approved</w:t>
      </w:r>
      <w:r w:rsidR="007F55A6" w:rsidRPr="00B57DAA">
        <w:rPr>
          <w:rFonts w:ascii="Times New Roman" w:hAnsi="Times New Roman" w:cs="Times New Roman"/>
          <w:sz w:val="24"/>
          <w:szCs w:val="24"/>
        </w:rPr>
        <w:t xml:space="preserve"> and everything that flowed from it was a nullity. </w:t>
      </w:r>
    </w:p>
    <w:p w:rsidR="00C244B7" w:rsidRPr="00B57DAA" w:rsidRDefault="00C244B7" w:rsidP="00C244B7">
      <w:pPr>
        <w:spacing w:after="0" w:line="480" w:lineRule="auto"/>
        <w:ind w:firstLine="1440"/>
        <w:jc w:val="both"/>
        <w:rPr>
          <w:rFonts w:ascii="Times New Roman" w:hAnsi="Times New Roman" w:cs="Times New Roman"/>
          <w:sz w:val="24"/>
          <w:szCs w:val="24"/>
        </w:rPr>
      </w:pPr>
    </w:p>
    <w:p w:rsidR="004E1873" w:rsidRPr="00B57DAA" w:rsidRDefault="00204C65" w:rsidP="00DB16C9">
      <w:pPr>
        <w:spacing w:line="480" w:lineRule="auto"/>
        <w:ind w:firstLine="1440"/>
        <w:jc w:val="both"/>
        <w:rPr>
          <w:rFonts w:ascii="Times New Roman" w:hAnsi="Times New Roman" w:cs="Times New Roman"/>
          <w:sz w:val="24"/>
          <w:szCs w:val="24"/>
        </w:rPr>
      </w:pPr>
      <w:r w:rsidRPr="00B57DAA">
        <w:rPr>
          <w:rFonts w:ascii="Times New Roman" w:hAnsi="Times New Roman" w:cs="Times New Roman"/>
          <w:sz w:val="24"/>
          <w:szCs w:val="24"/>
        </w:rPr>
        <w:t>Mr</w:t>
      </w:r>
      <w:r w:rsidRPr="00B57DAA">
        <w:rPr>
          <w:rFonts w:ascii="Times New Roman" w:hAnsi="Times New Roman" w:cs="Times New Roman"/>
          <w:i/>
          <w:sz w:val="24"/>
          <w:szCs w:val="24"/>
        </w:rPr>
        <w:t xml:space="preserve"> </w:t>
      </w:r>
      <w:proofErr w:type="spellStart"/>
      <w:r w:rsidR="00492978" w:rsidRPr="00B57DAA">
        <w:rPr>
          <w:rFonts w:ascii="Times New Roman" w:hAnsi="Times New Roman" w:cs="Times New Roman"/>
          <w:i/>
          <w:sz w:val="24"/>
          <w:szCs w:val="24"/>
        </w:rPr>
        <w:t>Chiwara</w:t>
      </w:r>
      <w:proofErr w:type="spellEnd"/>
      <w:r w:rsidR="003C3FED" w:rsidRPr="00B57DAA">
        <w:rPr>
          <w:rFonts w:ascii="Times New Roman" w:hAnsi="Times New Roman" w:cs="Times New Roman"/>
          <w:sz w:val="24"/>
          <w:szCs w:val="24"/>
        </w:rPr>
        <w:t xml:space="preserve"> for the respondent,</w:t>
      </w:r>
      <w:r w:rsidR="00492978" w:rsidRPr="00B57DAA">
        <w:rPr>
          <w:rFonts w:ascii="Times New Roman" w:hAnsi="Times New Roman" w:cs="Times New Roman"/>
          <w:sz w:val="24"/>
          <w:szCs w:val="24"/>
        </w:rPr>
        <w:t xml:space="preserve"> </w:t>
      </w:r>
      <w:r w:rsidR="003C3FED" w:rsidRPr="00B57DAA">
        <w:rPr>
          <w:rFonts w:ascii="Times New Roman" w:hAnsi="Times New Roman" w:cs="Times New Roman"/>
          <w:sz w:val="24"/>
          <w:szCs w:val="24"/>
        </w:rPr>
        <w:t>submitted</w:t>
      </w:r>
      <w:r w:rsidRPr="00B57DAA">
        <w:rPr>
          <w:rFonts w:ascii="Times New Roman" w:hAnsi="Times New Roman" w:cs="Times New Roman"/>
          <w:sz w:val="24"/>
          <w:szCs w:val="24"/>
        </w:rPr>
        <w:t xml:space="preserve"> that</w:t>
      </w:r>
      <w:r w:rsidR="004044CD" w:rsidRPr="00B57DAA">
        <w:rPr>
          <w:rFonts w:ascii="Times New Roman" w:hAnsi="Times New Roman" w:cs="Times New Roman"/>
          <w:sz w:val="24"/>
          <w:szCs w:val="24"/>
        </w:rPr>
        <w:t xml:space="preserve"> the CPL code</w:t>
      </w:r>
      <w:r w:rsidRPr="00B57DAA">
        <w:rPr>
          <w:rFonts w:ascii="Times New Roman" w:hAnsi="Times New Roman" w:cs="Times New Roman"/>
          <w:sz w:val="24"/>
          <w:szCs w:val="24"/>
        </w:rPr>
        <w:t xml:space="preserve"> was approved. He contended that S.I</w:t>
      </w:r>
      <w:r w:rsidR="00293B92" w:rsidRPr="00B57DAA">
        <w:rPr>
          <w:rFonts w:ascii="Times New Roman" w:hAnsi="Times New Roman" w:cs="Times New Roman"/>
          <w:sz w:val="24"/>
          <w:szCs w:val="24"/>
        </w:rPr>
        <w:t>.</w:t>
      </w:r>
      <w:r w:rsidR="00A24BE6" w:rsidRPr="00B57DAA">
        <w:rPr>
          <w:rFonts w:ascii="Times New Roman" w:hAnsi="Times New Roman" w:cs="Times New Roman"/>
          <w:sz w:val="24"/>
          <w:szCs w:val="24"/>
        </w:rPr>
        <w:t xml:space="preserve"> </w:t>
      </w:r>
      <w:r w:rsidR="00E91193" w:rsidRPr="00B57DAA">
        <w:rPr>
          <w:rFonts w:ascii="Times New Roman" w:hAnsi="Times New Roman" w:cs="Times New Roman"/>
          <w:sz w:val="24"/>
          <w:szCs w:val="24"/>
        </w:rPr>
        <w:t> </w:t>
      </w:r>
      <w:r w:rsidR="00492978" w:rsidRPr="00B57DAA">
        <w:rPr>
          <w:rFonts w:ascii="Times New Roman" w:hAnsi="Times New Roman" w:cs="Times New Roman"/>
          <w:sz w:val="24"/>
          <w:szCs w:val="24"/>
        </w:rPr>
        <w:t>175</w:t>
      </w:r>
      <w:r w:rsidRPr="00B57DAA">
        <w:rPr>
          <w:rFonts w:ascii="Times New Roman" w:hAnsi="Times New Roman" w:cs="Times New Roman"/>
          <w:sz w:val="24"/>
          <w:szCs w:val="24"/>
        </w:rPr>
        <w:t xml:space="preserve">/12 </w:t>
      </w:r>
      <w:r w:rsidR="00F528A0" w:rsidRPr="00B57DAA">
        <w:rPr>
          <w:rFonts w:ascii="Times New Roman" w:hAnsi="Times New Roman" w:cs="Times New Roman"/>
          <w:sz w:val="24"/>
          <w:szCs w:val="24"/>
        </w:rPr>
        <w:t>incorporated</w:t>
      </w:r>
      <w:r w:rsidRPr="00B57DAA">
        <w:rPr>
          <w:rFonts w:ascii="Times New Roman" w:hAnsi="Times New Roman" w:cs="Times New Roman"/>
          <w:sz w:val="24"/>
          <w:szCs w:val="24"/>
        </w:rPr>
        <w:t xml:space="preserve"> an inbuilt</w:t>
      </w:r>
      <w:r w:rsidR="00F528A0" w:rsidRPr="00B57DAA">
        <w:rPr>
          <w:rFonts w:ascii="Times New Roman" w:hAnsi="Times New Roman" w:cs="Times New Roman"/>
          <w:sz w:val="24"/>
          <w:szCs w:val="24"/>
        </w:rPr>
        <w:t xml:space="preserve"> approval </w:t>
      </w:r>
      <w:r w:rsidR="006D15D6" w:rsidRPr="00B57DAA">
        <w:rPr>
          <w:rFonts w:ascii="Times New Roman" w:hAnsi="Times New Roman" w:cs="Times New Roman"/>
          <w:sz w:val="24"/>
          <w:szCs w:val="24"/>
        </w:rPr>
        <w:t>which</w:t>
      </w:r>
      <w:r w:rsidR="00F528A0" w:rsidRPr="00B57DAA">
        <w:rPr>
          <w:rFonts w:ascii="Times New Roman" w:hAnsi="Times New Roman" w:cs="Times New Roman"/>
          <w:sz w:val="24"/>
          <w:szCs w:val="24"/>
        </w:rPr>
        <w:t xml:space="preserve"> provid</w:t>
      </w:r>
      <w:r w:rsidR="006D15D6" w:rsidRPr="00B57DAA">
        <w:rPr>
          <w:rFonts w:ascii="Times New Roman" w:hAnsi="Times New Roman" w:cs="Times New Roman"/>
          <w:sz w:val="24"/>
          <w:szCs w:val="24"/>
        </w:rPr>
        <w:t>ed</w:t>
      </w:r>
      <w:r w:rsidR="00F528A0" w:rsidRPr="00B57DAA">
        <w:rPr>
          <w:rFonts w:ascii="Times New Roman" w:hAnsi="Times New Roman" w:cs="Times New Roman"/>
          <w:sz w:val="24"/>
          <w:szCs w:val="24"/>
        </w:rPr>
        <w:t xml:space="preserve"> that all </w:t>
      </w:r>
      <w:r w:rsidR="00CF6ABE" w:rsidRPr="00B57DAA">
        <w:rPr>
          <w:rFonts w:ascii="Times New Roman" w:hAnsi="Times New Roman" w:cs="Times New Roman"/>
          <w:sz w:val="24"/>
          <w:szCs w:val="24"/>
        </w:rPr>
        <w:t>pre-</w:t>
      </w:r>
      <w:r w:rsidR="00F528A0" w:rsidRPr="00B57DAA">
        <w:rPr>
          <w:rFonts w:ascii="Times New Roman" w:hAnsi="Times New Roman" w:cs="Times New Roman"/>
          <w:sz w:val="24"/>
          <w:szCs w:val="24"/>
        </w:rPr>
        <w:t>existing codes were approved and</w:t>
      </w:r>
      <w:r w:rsidR="006D15D6" w:rsidRPr="00B57DAA">
        <w:rPr>
          <w:rFonts w:ascii="Times New Roman" w:hAnsi="Times New Roman" w:cs="Times New Roman"/>
          <w:sz w:val="24"/>
          <w:szCs w:val="24"/>
        </w:rPr>
        <w:t xml:space="preserve"> were</w:t>
      </w:r>
      <w:r w:rsidR="00F528A0" w:rsidRPr="00B57DAA">
        <w:rPr>
          <w:rFonts w:ascii="Times New Roman" w:hAnsi="Times New Roman" w:cs="Times New Roman"/>
          <w:sz w:val="24"/>
          <w:szCs w:val="24"/>
        </w:rPr>
        <w:t xml:space="preserve"> not affected by its promulgation. Mr</w:t>
      </w:r>
      <w:r w:rsidR="00F528A0" w:rsidRPr="00B57DAA">
        <w:rPr>
          <w:rFonts w:ascii="Times New Roman" w:hAnsi="Times New Roman" w:cs="Times New Roman"/>
          <w:i/>
          <w:sz w:val="24"/>
          <w:szCs w:val="24"/>
        </w:rPr>
        <w:t xml:space="preserve"> </w:t>
      </w:r>
      <w:proofErr w:type="spellStart"/>
      <w:r w:rsidR="00F528A0" w:rsidRPr="00B57DAA">
        <w:rPr>
          <w:rFonts w:ascii="Times New Roman" w:hAnsi="Times New Roman" w:cs="Times New Roman"/>
          <w:i/>
          <w:sz w:val="24"/>
          <w:szCs w:val="24"/>
        </w:rPr>
        <w:t>Chiwara</w:t>
      </w:r>
      <w:proofErr w:type="spellEnd"/>
      <w:r w:rsidR="00F528A0" w:rsidRPr="00B57DAA">
        <w:rPr>
          <w:rFonts w:ascii="Times New Roman" w:hAnsi="Times New Roman" w:cs="Times New Roman"/>
          <w:sz w:val="24"/>
          <w:szCs w:val="24"/>
        </w:rPr>
        <w:t xml:space="preserve"> further submitted that the inbuilt approval of all</w:t>
      </w:r>
      <w:r w:rsidR="006D15D6" w:rsidRPr="00B57DAA">
        <w:rPr>
          <w:rFonts w:ascii="Times New Roman" w:hAnsi="Times New Roman" w:cs="Times New Roman"/>
          <w:sz w:val="24"/>
          <w:szCs w:val="24"/>
        </w:rPr>
        <w:t xml:space="preserve"> pre-</w:t>
      </w:r>
      <w:r w:rsidR="00F528A0" w:rsidRPr="00B57DAA">
        <w:rPr>
          <w:rFonts w:ascii="Times New Roman" w:hAnsi="Times New Roman" w:cs="Times New Roman"/>
          <w:sz w:val="24"/>
          <w:szCs w:val="24"/>
        </w:rPr>
        <w:t>existing codes was to avoid a duplicate process and could not be held to be inconsistent with the Act. He s</w:t>
      </w:r>
      <w:r w:rsidR="005E4986" w:rsidRPr="00B57DAA">
        <w:rPr>
          <w:rFonts w:ascii="Times New Roman" w:hAnsi="Times New Roman" w:cs="Times New Roman"/>
          <w:sz w:val="24"/>
          <w:szCs w:val="24"/>
        </w:rPr>
        <w:t>ubmitted</w:t>
      </w:r>
      <w:r w:rsidR="00F528A0" w:rsidRPr="00B57DAA">
        <w:rPr>
          <w:rFonts w:ascii="Times New Roman" w:hAnsi="Times New Roman" w:cs="Times New Roman"/>
          <w:sz w:val="24"/>
          <w:szCs w:val="24"/>
        </w:rPr>
        <w:t xml:space="preserve"> that the inbuilt approval in S</w:t>
      </w:r>
      <w:r w:rsidR="00492978" w:rsidRPr="00B57DAA">
        <w:rPr>
          <w:rFonts w:ascii="Times New Roman" w:hAnsi="Times New Roman" w:cs="Times New Roman"/>
          <w:sz w:val="24"/>
          <w:szCs w:val="24"/>
        </w:rPr>
        <w:t>.</w:t>
      </w:r>
      <w:r w:rsidR="00F528A0" w:rsidRPr="00B57DAA">
        <w:rPr>
          <w:rFonts w:ascii="Times New Roman" w:hAnsi="Times New Roman" w:cs="Times New Roman"/>
          <w:sz w:val="24"/>
          <w:szCs w:val="24"/>
        </w:rPr>
        <w:t>I</w:t>
      </w:r>
      <w:r w:rsidR="002E6E50" w:rsidRPr="00B57DAA">
        <w:rPr>
          <w:rFonts w:ascii="Times New Roman" w:hAnsi="Times New Roman" w:cs="Times New Roman"/>
          <w:sz w:val="24"/>
          <w:szCs w:val="24"/>
        </w:rPr>
        <w:t>.</w:t>
      </w:r>
      <w:r w:rsidR="00F528A0" w:rsidRPr="00B57DAA">
        <w:rPr>
          <w:rFonts w:ascii="Times New Roman" w:hAnsi="Times New Roman" w:cs="Times New Roman"/>
          <w:sz w:val="24"/>
          <w:szCs w:val="24"/>
        </w:rPr>
        <w:t xml:space="preserve"> 175/12 was sufficient in the circumstances and that the appellant’s </w:t>
      </w:r>
      <w:r w:rsidR="00492978" w:rsidRPr="00B57DAA">
        <w:rPr>
          <w:rFonts w:ascii="Times New Roman" w:hAnsi="Times New Roman" w:cs="Times New Roman"/>
          <w:sz w:val="24"/>
          <w:szCs w:val="24"/>
        </w:rPr>
        <w:t>dismissal</w:t>
      </w:r>
      <w:r w:rsidR="00F528A0" w:rsidRPr="00B57DAA">
        <w:rPr>
          <w:rFonts w:ascii="Times New Roman" w:hAnsi="Times New Roman" w:cs="Times New Roman"/>
          <w:sz w:val="24"/>
          <w:szCs w:val="24"/>
        </w:rPr>
        <w:t xml:space="preserve"> </w:t>
      </w:r>
      <w:r w:rsidR="00492978" w:rsidRPr="00B57DAA">
        <w:rPr>
          <w:rFonts w:ascii="Times New Roman" w:hAnsi="Times New Roman" w:cs="Times New Roman"/>
          <w:sz w:val="24"/>
          <w:szCs w:val="24"/>
        </w:rPr>
        <w:t xml:space="preserve">was </w:t>
      </w:r>
      <w:r w:rsidR="00B05A9E" w:rsidRPr="00B57DAA">
        <w:rPr>
          <w:rFonts w:ascii="Times New Roman" w:hAnsi="Times New Roman" w:cs="Times New Roman"/>
          <w:sz w:val="24"/>
          <w:szCs w:val="24"/>
        </w:rPr>
        <w:t>in terms of</w:t>
      </w:r>
      <w:r w:rsidR="00F528A0" w:rsidRPr="00B57DAA">
        <w:rPr>
          <w:rFonts w:ascii="Times New Roman" w:hAnsi="Times New Roman" w:cs="Times New Roman"/>
          <w:sz w:val="24"/>
          <w:szCs w:val="24"/>
        </w:rPr>
        <w:t xml:space="preserve"> an approved code of conduct</w:t>
      </w:r>
      <w:r w:rsidR="00492978" w:rsidRPr="00B57DAA">
        <w:rPr>
          <w:rFonts w:ascii="Times New Roman" w:hAnsi="Times New Roman" w:cs="Times New Roman"/>
          <w:sz w:val="24"/>
          <w:szCs w:val="24"/>
        </w:rPr>
        <w:t>.</w:t>
      </w:r>
      <w:r w:rsidRPr="00B57DAA">
        <w:rPr>
          <w:rFonts w:ascii="Times New Roman" w:hAnsi="Times New Roman" w:cs="Times New Roman"/>
          <w:sz w:val="24"/>
          <w:szCs w:val="24"/>
        </w:rPr>
        <w:t xml:space="preserve"> </w:t>
      </w:r>
    </w:p>
    <w:p w:rsidR="004E1873" w:rsidRPr="00B57DAA" w:rsidRDefault="004E1873" w:rsidP="00014C24">
      <w:pPr>
        <w:spacing w:line="240" w:lineRule="auto"/>
        <w:jc w:val="both"/>
        <w:rPr>
          <w:rFonts w:ascii="Times New Roman" w:hAnsi="Times New Roman" w:cs="Times New Roman"/>
          <w:sz w:val="24"/>
          <w:szCs w:val="24"/>
        </w:rPr>
      </w:pPr>
    </w:p>
    <w:p w:rsidR="00492978" w:rsidRPr="00B57DAA" w:rsidRDefault="00DF1CCC" w:rsidP="00197D63">
      <w:pPr>
        <w:spacing w:after="0" w:line="480" w:lineRule="auto"/>
        <w:ind w:firstLine="1440"/>
        <w:jc w:val="both"/>
        <w:rPr>
          <w:rFonts w:ascii="Times New Roman" w:hAnsi="Times New Roman" w:cs="Times New Roman"/>
          <w:sz w:val="24"/>
          <w:szCs w:val="24"/>
        </w:rPr>
      </w:pPr>
      <w:r w:rsidRPr="00B57DAA">
        <w:rPr>
          <w:rFonts w:ascii="Times New Roman" w:hAnsi="Times New Roman" w:cs="Times New Roman"/>
          <w:sz w:val="24"/>
          <w:szCs w:val="24"/>
        </w:rPr>
        <w:t>Th</w:t>
      </w:r>
      <w:r w:rsidR="009C5BAF" w:rsidRPr="00B57DAA">
        <w:rPr>
          <w:rFonts w:ascii="Times New Roman" w:hAnsi="Times New Roman" w:cs="Times New Roman"/>
          <w:sz w:val="24"/>
          <w:szCs w:val="24"/>
        </w:rPr>
        <w:t>e determination of this appeal depends</w:t>
      </w:r>
      <w:r w:rsidRPr="00B57DAA">
        <w:rPr>
          <w:rFonts w:ascii="Times New Roman" w:hAnsi="Times New Roman" w:cs="Times New Roman"/>
          <w:sz w:val="24"/>
          <w:szCs w:val="24"/>
        </w:rPr>
        <w:t xml:space="preserve"> on the interpretation of s</w:t>
      </w:r>
      <w:r w:rsidR="004E1873" w:rsidRPr="00B57DAA">
        <w:rPr>
          <w:rFonts w:ascii="Times New Roman" w:hAnsi="Times New Roman" w:cs="Times New Roman"/>
          <w:sz w:val="24"/>
          <w:szCs w:val="24"/>
        </w:rPr>
        <w:t xml:space="preserve"> </w:t>
      </w:r>
      <w:r w:rsidR="00492978" w:rsidRPr="00B57DAA">
        <w:rPr>
          <w:rFonts w:ascii="Times New Roman" w:hAnsi="Times New Roman" w:cs="Times New Roman"/>
          <w:sz w:val="24"/>
          <w:szCs w:val="24"/>
        </w:rPr>
        <w:t>101(1) (b) of the</w:t>
      </w:r>
      <w:r w:rsidR="00C74B21" w:rsidRPr="00B57DAA">
        <w:rPr>
          <w:rFonts w:ascii="Times New Roman" w:hAnsi="Times New Roman" w:cs="Times New Roman"/>
          <w:sz w:val="24"/>
          <w:szCs w:val="24"/>
        </w:rPr>
        <w:t xml:space="preserve"> Labour</w:t>
      </w:r>
      <w:r w:rsidR="00492978" w:rsidRPr="00B57DAA">
        <w:rPr>
          <w:rFonts w:ascii="Times New Roman" w:hAnsi="Times New Roman" w:cs="Times New Roman"/>
          <w:sz w:val="24"/>
          <w:szCs w:val="24"/>
        </w:rPr>
        <w:t xml:space="preserve"> Act </w:t>
      </w:r>
      <w:r w:rsidRPr="00B57DAA">
        <w:rPr>
          <w:rFonts w:ascii="Times New Roman" w:hAnsi="Times New Roman" w:cs="Times New Roman"/>
          <w:sz w:val="24"/>
          <w:szCs w:val="24"/>
        </w:rPr>
        <w:t>and</w:t>
      </w:r>
      <w:r w:rsidR="00A6697E" w:rsidRPr="00B57DAA">
        <w:rPr>
          <w:rFonts w:ascii="Times New Roman" w:hAnsi="Times New Roman" w:cs="Times New Roman"/>
          <w:sz w:val="24"/>
          <w:szCs w:val="24"/>
        </w:rPr>
        <w:t xml:space="preserve"> </w:t>
      </w:r>
      <w:r w:rsidRPr="00B57DAA">
        <w:rPr>
          <w:rFonts w:ascii="Times New Roman" w:hAnsi="Times New Roman" w:cs="Times New Roman"/>
          <w:sz w:val="24"/>
          <w:szCs w:val="24"/>
        </w:rPr>
        <w:t>S.I</w:t>
      </w:r>
      <w:r w:rsidR="001F4A34" w:rsidRPr="00B57DAA">
        <w:rPr>
          <w:rFonts w:ascii="Times New Roman" w:hAnsi="Times New Roman" w:cs="Times New Roman"/>
          <w:sz w:val="24"/>
          <w:szCs w:val="24"/>
        </w:rPr>
        <w:t>. </w:t>
      </w:r>
      <w:r w:rsidRPr="00B57DAA">
        <w:rPr>
          <w:rFonts w:ascii="Times New Roman" w:hAnsi="Times New Roman" w:cs="Times New Roman"/>
          <w:sz w:val="24"/>
          <w:szCs w:val="24"/>
        </w:rPr>
        <w:t>175/12</w:t>
      </w:r>
      <w:r w:rsidR="00F34E5F" w:rsidRPr="00B57DAA">
        <w:rPr>
          <w:rFonts w:ascii="Times New Roman" w:hAnsi="Times New Roman" w:cs="Times New Roman"/>
          <w:sz w:val="24"/>
          <w:szCs w:val="24"/>
        </w:rPr>
        <w:t>.</w:t>
      </w:r>
      <w:r w:rsidRPr="00B57DAA">
        <w:rPr>
          <w:rFonts w:ascii="Times New Roman" w:hAnsi="Times New Roman" w:cs="Times New Roman"/>
          <w:sz w:val="24"/>
          <w:szCs w:val="24"/>
        </w:rPr>
        <w:t xml:space="preserve">  Section 101 (1) (b) of the</w:t>
      </w:r>
      <w:r w:rsidR="002F712F" w:rsidRPr="00B57DAA">
        <w:rPr>
          <w:rFonts w:ascii="Times New Roman" w:hAnsi="Times New Roman" w:cs="Times New Roman"/>
          <w:sz w:val="24"/>
          <w:szCs w:val="24"/>
        </w:rPr>
        <w:t xml:space="preserve"> Labour</w:t>
      </w:r>
      <w:r w:rsidRPr="00B57DAA">
        <w:rPr>
          <w:rFonts w:ascii="Times New Roman" w:hAnsi="Times New Roman" w:cs="Times New Roman"/>
          <w:sz w:val="24"/>
          <w:szCs w:val="24"/>
        </w:rPr>
        <w:t xml:space="preserve"> Act </w:t>
      </w:r>
      <w:r w:rsidR="00DC41BF" w:rsidRPr="00B57DAA">
        <w:rPr>
          <w:rFonts w:ascii="Times New Roman" w:hAnsi="Times New Roman" w:cs="Times New Roman"/>
          <w:sz w:val="24"/>
          <w:szCs w:val="24"/>
        </w:rPr>
        <w:t>provides</w:t>
      </w:r>
      <w:r w:rsidR="00492978" w:rsidRPr="00B57DAA">
        <w:rPr>
          <w:rFonts w:ascii="Times New Roman" w:hAnsi="Times New Roman" w:cs="Times New Roman"/>
          <w:sz w:val="24"/>
          <w:szCs w:val="24"/>
        </w:rPr>
        <w:t xml:space="preserve"> as follows: </w:t>
      </w:r>
    </w:p>
    <w:p w:rsidR="00224190" w:rsidRPr="00B57DAA" w:rsidRDefault="00007CC9" w:rsidP="00866CF2">
      <w:pPr>
        <w:autoSpaceDE w:val="0"/>
        <w:autoSpaceDN w:val="0"/>
        <w:adjustRightInd w:val="0"/>
        <w:spacing w:after="0" w:line="240" w:lineRule="auto"/>
        <w:ind w:left="720"/>
        <w:jc w:val="both"/>
        <w:rPr>
          <w:rFonts w:ascii="Times New Roman" w:hAnsi="Times New Roman" w:cs="Times New Roman"/>
          <w:sz w:val="24"/>
          <w:szCs w:val="24"/>
        </w:rPr>
      </w:pPr>
      <w:r w:rsidRPr="00B57DAA">
        <w:rPr>
          <w:rFonts w:ascii="Times New Roman" w:hAnsi="Times New Roman" w:cs="Times New Roman"/>
          <w:sz w:val="24"/>
          <w:szCs w:val="24"/>
        </w:rPr>
        <w:t>“</w:t>
      </w:r>
      <w:r w:rsidR="00492978" w:rsidRPr="00B57DAA">
        <w:rPr>
          <w:rFonts w:ascii="Times New Roman" w:hAnsi="Times New Roman" w:cs="Times New Roman"/>
          <w:sz w:val="24"/>
          <w:szCs w:val="24"/>
        </w:rPr>
        <w:t>Where an employment code is registered by a works council in respect of any industry, undertaking or workplace represented by an employment council and the employment council subsequently registers its own employment code, the employment code registered by the employment council shall supersede that of the works council unless the works council refers it to the e</w:t>
      </w:r>
      <w:r w:rsidR="00852F35" w:rsidRPr="00B57DAA">
        <w:rPr>
          <w:rFonts w:ascii="Times New Roman" w:hAnsi="Times New Roman" w:cs="Times New Roman"/>
          <w:sz w:val="24"/>
          <w:szCs w:val="24"/>
        </w:rPr>
        <w:t>mployment council for approval.</w:t>
      </w:r>
      <w:r w:rsidRPr="00B57DAA">
        <w:rPr>
          <w:rFonts w:ascii="Times New Roman" w:hAnsi="Times New Roman" w:cs="Times New Roman"/>
          <w:sz w:val="24"/>
          <w:szCs w:val="24"/>
        </w:rPr>
        <w:t>”</w:t>
      </w:r>
    </w:p>
    <w:p w:rsidR="004E1873" w:rsidRPr="00B57DAA" w:rsidRDefault="004E1873" w:rsidP="004E1873">
      <w:pPr>
        <w:autoSpaceDE w:val="0"/>
        <w:autoSpaceDN w:val="0"/>
        <w:adjustRightInd w:val="0"/>
        <w:spacing w:after="0" w:line="240" w:lineRule="auto"/>
        <w:ind w:left="851"/>
        <w:jc w:val="both"/>
        <w:rPr>
          <w:rFonts w:ascii="Times New Roman" w:hAnsi="Times New Roman" w:cs="Times New Roman"/>
          <w:sz w:val="24"/>
          <w:szCs w:val="24"/>
        </w:rPr>
      </w:pPr>
    </w:p>
    <w:p w:rsidR="004E1873" w:rsidRPr="00B57DAA" w:rsidRDefault="004E1873" w:rsidP="00750E9D">
      <w:pPr>
        <w:tabs>
          <w:tab w:val="left" w:pos="3360"/>
        </w:tabs>
        <w:spacing w:line="480" w:lineRule="auto"/>
        <w:jc w:val="both"/>
        <w:rPr>
          <w:rFonts w:ascii="Times New Roman" w:hAnsi="Times New Roman" w:cs="Times New Roman"/>
          <w:i/>
          <w:sz w:val="24"/>
          <w:szCs w:val="24"/>
        </w:rPr>
      </w:pPr>
    </w:p>
    <w:p w:rsidR="00492978" w:rsidRPr="00B57DAA" w:rsidRDefault="00492978" w:rsidP="009E7BA0">
      <w:pPr>
        <w:tabs>
          <w:tab w:val="left" w:pos="3360"/>
        </w:tabs>
        <w:spacing w:line="480" w:lineRule="auto"/>
        <w:ind w:firstLine="1440"/>
        <w:jc w:val="both"/>
        <w:rPr>
          <w:rFonts w:ascii="Times New Roman" w:hAnsi="Times New Roman" w:cs="Times New Roman"/>
          <w:sz w:val="24"/>
          <w:szCs w:val="24"/>
        </w:rPr>
      </w:pPr>
      <w:r w:rsidRPr="00B57DAA">
        <w:rPr>
          <w:rFonts w:ascii="Times New Roman" w:hAnsi="Times New Roman" w:cs="Times New Roman"/>
          <w:sz w:val="24"/>
          <w:szCs w:val="24"/>
        </w:rPr>
        <w:t xml:space="preserve">The effect of </w:t>
      </w:r>
      <w:r w:rsidR="009573EE" w:rsidRPr="00B57DAA">
        <w:rPr>
          <w:rFonts w:ascii="Times New Roman" w:hAnsi="Times New Roman" w:cs="Times New Roman"/>
          <w:sz w:val="24"/>
          <w:szCs w:val="24"/>
        </w:rPr>
        <w:t>s</w:t>
      </w:r>
      <w:r w:rsidR="00A16561" w:rsidRPr="00B57DAA">
        <w:rPr>
          <w:rFonts w:ascii="Times New Roman" w:hAnsi="Times New Roman" w:cs="Times New Roman"/>
          <w:sz w:val="24"/>
          <w:szCs w:val="24"/>
        </w:rPr>
        <w:t xml:space="preserve"> 101 (1) (b) of the </w:t>
      </w:r>
      <w:r w:rsidR="00460D96" w:rsidRPr="00B57DAA">
        <w:rPr>
          <w:rFonts w:ascii="Times New Roman" w:hAnsi="Times New Roman" w:cs="Times New Roman"/>
          <w:sz w:val="24"/>
          <w:szCs w:val="24"/>
        </w:rPr>
        <w:t xml:space="preserve">Labour </w:t>
      </w:r>
      <w:r w:rsidR="00A16561" w:rsidRPr="00B57DAA">
        <w:rPr>
          <w:rFonts w:ascii="Times New Roman" w:hAnsi="Times New Roman" w:cs="Times New Roman"/>
          <w:sz w:val="24"/>
          <w:szCs w:val="24"/>
        </w:rPr>
        <w:t>Act</w:t>
      </w:r>
      <w:r w:rsidRPr="00B57DAA">
        <w:rPr>
          <w:rFonts w:ascii="Times New Roman" w:hAnsi="Times New Roman" w:cs="Times New Roman"/>
          <w:sz w:val="24"/>
          <w:szCs w:val="24"/>
        </w:rPr>
        <w:t xml:space="preserve"> is that where the NEC registers a code for the industry, it</w:t>
      </w:r>
      <w:r w:rsidR="00A16561" w:rsidRPr="00B57DAA">
        <w:rPr>
          <w:rFonts w:ascii="Times New Roman" w:hAnsi="Times New Roman" w:cs="Times New Roman"/>
          <w:sz w:val="24"/>
          <w:szCs w:val="24"/>
        </w:rPr>
        <w:t>s Code</w:t>
      </w:r>
      <w:r w:rsidRPr="00B57DAA">
        <w:rPr>
          <w:rFonts w:ascii="Times New Roman" w:hAnsi="Times New Roman" w:cs="Times New Roman"/>
          <w:sz w:val="24"/>
          <w:szCs w:val="24"/>
        </w:rPr>
        <w:t xml:space="preserve"> will supersede any works council code unless the works council code would have been</w:t>
      </w:r>
      <w:r w:rsidR="00223633" w:rsidRPr="00B57DAA">
        <w:rPr>
          <w:rFonts w:ascii="Times New Roman" w:hAnsi="Times New Roman" w:cs="Times New Roman"/>
          <w:sz w:val="24"/>
          <w:szCs w:val="24"/>
        </w:rPr>
        <w:t xml:space="preserve"> submitted to the NEC </w:t>
      </w:r>
      <w:r w:rsidR="00A33FBC" w:rsidRPr="00B57DAA">
        <w:rPr>
          <w:rFonts w:ascii="Times New Roman" w:hAnsi="Times New Roman" w:cs="Times New Roman"/>
          <w:sz w:val="24"/>
          <w:szCs w:val="24"/>
        </w:rPr>
        <w:t>for approval</w:t>
      </w:r>
      <w:r w:rsidR="00CC4168" w:rsidRPr="00B57DAA">
        <w:rPr>
          <w:rFonts w:ascii="Times New Roman" w:hAnsi="Times New Roman" w:cs="Times New Roman"/>
          <w:sz w:val="24"/>
          <w:szCs w:val="24"/>
        </w:rPr>
        <w:t>. In this case the respondent’s employment code was superseded by the Employment Council’s code under S.I</w:t>
      </w:r>
      <w:r w:rsidR="006D4682" w:rsidRPr="00B57DAA">
        <w:rPr>
          <w:rFonts w:ascii="Times New Roman" w:hAnsi="Times New Roman" w:cs="Times New Roman"/>
          <w:sz w:val="24"/>
          <w:szCs w:val="24"/>
        </w:rPr>
        <w:t xml:space="preserve">. </w:t>
      </w:r>
      <w:r w:rsidR="00CC4168" w:rsidRPr="00B57DAA">
        <w:rPr>
          <w:rFonts w:ascii="Times New Roman" w:hAnsi="Times New Roman" w:cs="Times New Roman"/>
          <w:sz w:val="24"/>
          <w:szCs w:val="24"/>
        </w:rPr>
        <w:t>148/09. After that supersession the respondent submitted its code to the NEC for approval, which approval was granted. Section 101 (1) (b) was therefore complied with at that stage. Later S.I</w:t>
      </w:r>
      <w:r w:rsidR="00E61898" w:rsidRPr="00B57DAA">
        <w:rPr>
          <w:rFonts w:ascii="Times New Roman" w:hAnsi="Times New Roman" w:cs="Times New Roman"/>
          <w:sz w:val="24"/>
          <w:szCs w:val="24"/>
        </w:rPr>
        <w:t>.</w:t>
      </w:r>
      <w:r w:rsidR="00CC4168" w:rsidRPr="00B57DAA">
        <w:rPr>
          <w:rFonts w:ascii="Times New Roman" w:hAnsi="Times New Roman" w:cs="Times New Roman"/>
          <w:sz w:val="24"/>
          <w:szCs w:val="24"/>
        </w:rPr>
        <w:t xml:space="preserve"> 148/09 was repealed and substituted by</w:t>
      </w:r>
      <w:r w:rsidR="007810A7" w:rsidRPr="00B57DAA">
        <w:rPr>
          <w:rFonts w:ascii="Times New Roman" w:hAnsi="Times New Roman" w:cs="Times New Roman"/>
          <w:sz w:val="24"/>
          <w:szCs w:val="24"/>
        </w:rPr>
        <w:t xml:space="preserve"> S.I</w:t>
      </w:r>
      <w:r w:rsidR="00DE3939" w:rsidRPr="00B57DAA">
        <w:rPr>
          <w:rFonts w:ascii="Times New Roman" w:hAnsi="Times New Roman" w:cs="Times New Roman"/>
          <w:sz w:val="24"/>
          <w:szCs w:val="24"/>
        </w:rPr>
        <w:t>.</w:t>
      </w:r>
      <w:r w:rsidR="007810A7" w:rsidRPr="00B57DAA">
        <w:rPr>
          <w:rFonts w:ascii="Times New Roman" w:hAnsi="Times New Roman" w:cs="Times New Roman"/>
          <w:sz w:val="24"/>
          <w:szCs w:val="24"/>
        </w:rPr>
        <w:t xml:space="preserve"> 175/12. Cognisant of the previous a</w:t>
      </w:r>
      <w:r w:rsidR="0017009A" w:rsidRPr="00B57DAA">
        <w:rPr>
          <w:rFonts w:ascii="Times New Roman" w:hAnsi="Times New Roman" w:cs="Times New Roman"/>
          <w:sz w:val="24"/>
          <w:szCs w:val="24"/>
        </w:rPr>
        <w:t>pproval and registration</w:t>
      </w:r>
      <w:r w:rsidR="00017332" w:rsidRPr="00B57DAA">
        <w:rPr>
          <w:rFonts w:ascii="Times New Roman" w:hAnsi="Times New Roman" w:cs="Times New Roman"/>
          <w:sz w:val="24"/>
          <w:szCs w:val="24"/>
        </w:rPr>
        <w:t>s</w:t>
      </w:r>
      <w:r w:rsidR="0017009A" w:rsidRPr="00B57DAA">
        <w:rPr>
          <w:rFonts w:ascii="Times New Roman" w:hAnsi="Times New Roman" w:cs="Times New Roman"/>
          <w:sz w:val="24"/>
          <w:szCs w:val="24"/>
        </w:rPr>
        <w:t xml:space="preserve"> of th</w:t>
      </w:r>
      <w:r w:rsidR="007810A7" w:rsidRPr="00B57DAA">
        <w:rPr>
          <w:rFonts w:ascii="Times New Roman" w:hAnsi="Times New Roman" w:cs="Times New Roman"/>
          <w:sz w:val="24"/>
          <w:szCs w:val="24"/>
        </w:rPr>
        <w:t>e respondent’s</w:t>
      </w:r>
      <w:r w:rsidR="00017332" w:rsidRPr="00B57DAA">
        <w:rPr>
          <w:rFonts w:ascii="Times New Roman" w:hAnsi="Times New Roman" w:cs="Times New Roman"/>
          <w:sz w:val="24"/>
          <w:szCs w:val="24"/>
        </w:rPr>
        <w:t xml:space="preserve"> and other</w:t>
      </w:r>
      <w:r w:rsidR="007810A7" w:rsidRPr="00B57DAA">
        <w:rPr>
          <w:rFonts w:ascii="Times New Roman" w:hAnsi="Times New Roman" w:cs="Times New Roman"/>
          <w:sz w:val="24"/>
          <w:szCs w:val="24"/>
        </w:rPr>
        <w:t xml:space="preserve"> code</w:t>
      </w:r>
      <w:r w:rsidR="00017332" w:rsidRPr="00B57DAA">
        <w:rPr>
          <w:rFonts w:ascii="Times New Roman" w:hAnsi="Times New Roman" w:cs="Times New Roman"/>
          <w:sz w:val="24"/>
          <w:szCs w:val="24"/>
        </w:rPr>
        <w:t>s,</w:t>
      </w:r>
      <w:r w:rsidR="007810A7" w:rsidRPr="00B57DAA">
        <w:rPr>
          <w:rFonts w:ascii="Times New Roman" w:hAnsi="Times New Roman" w:cs="Times New Roman"/>
          <w:sz w:val="24"/>
          <w:szCs w:val="24"/>
        </w:rPr>
        <w:t xml:space="preserve"> the Em</w:t>
      </w:r>
      <w:r w:rsidR="00AF523D" w:rsidRPr="00B57DAA">
        <w:rPr>
          <w:rFonts w:ascii="Times New Roman" w:hAnsi="Times New Roman" w:cs="Times New Roman"/>
          <w:sz w:val="24"/>
          <w:szCs w:val="24"/>
        </w:rPr>
        <w:t>ployment Council through s 4.1</w:t>
      </w:r>
      <w:r w:rsidR="007810A7" w:rsidRPr="00B57DAA">
        <w:rPr>
          <w:rFonts w:ascii="Times New Roman" w:hAnsi="Times New Roman" w:cs="Times New Roman"/>
          <w:sz w:val="24"/>
          <w:szCs w:val="24"/>
        </w:rPr>
        <w:t xml:space="preserve"> of S.I</w:t>
      </w:r>
      <w:r w:rsidR="00DE3939" w:rsidRPr="00B57DAA">
        <w:rPr>
          <w:rFonts w:ascii="Times New Roman" w:hAnsi="Times New Roman" w:cs="Times New Roman"/>
          <w:sz w:val="24"/>
          <w:szCs w:val="24"/>
        </w:rPr>
        <w:t>.</w:t>
      </w:r>
      <w:r w:rsidR="007810A7" w:rsidRPr="00B57DAA">
        <w:rPr>
          <w:rFonts w:ascii="Times New Roman" w:hAnsi="Times New Roman" w:cs="Times New Roman"/>
          <w:sz w:val="24"/>
          <w:szCs w:val="24"/>
        </w:rPr>
        <w:t xml:space="preserve"> </w:t>
      </w:r>
      <w:r w:rsidR="007810A7" w:rsidRPr="00B57DAA">
        <w:rPr>
          <w:rFonts w:ascii="Times New Roman" w:hAnsi="Times New Roman" w:cs="Times New Roman"/>
          <w:sz w:val="24"/>
          <w:szCs w:val="24"/>
        </w:rPr>
        <w:lastRenderedPageBreak/>
        <w:t>175/12 exempted the respondent and others in similar circumstances from having to resubmit their codes for approval and reregistration</w:t>
      </w:r>
      <w:r w:rsidR="00544727" w:rsidRPr="00B57DAA">
        <w:rPr>
          <w:rFonts w:ascii="Times New Roman" w:hAnsi="Times New Roman" w:cs="Times New Roman"/>
          <w:sz w:val="24"/>
          <w:szCs w:val="24"/>
        </w:rPr>
        <w:t>.</w:t>
      </w:r>
      <w:r w:rsidR="00CC4168" w:rsidRPr="00B57DAA">
        <w:rPr>
          <w:rFonts w:ascii="Times New Roman" w:hAnsi="Times New Roman" w:cs="Times New Roman"/>
          <w:sz w:val="24"/>
          <w:szCs w:val="24"/>
        </w:rPr>
        <w:t xml:space="preserve"> </w:t>
      </w:r>
      <w:r w:rsidR="00AF523D" w:rsidRPr="00B57DAA">
        <w:rPr>
          <w:rFonts w:ascii="Times New Roman" w:hAnsi="Times New Roman" w:cs="Times New Roman"/>
          <w:sz w:val="24"/>
          <w:szCs w:val="24"/>
        </w:rPr>
        <w:t xml:space="preserve"> Section 4.1</w:t>
      </w:r>
      <w:r w:rsidR="00A16561" w:rsidRPr="00B57DAA">
        <w:rPr>
          <w:rFonts w:ascii="Times New Roman" w:hAnsi="Times New Roman" w:cs="Times New Roman"/>
          <w:sz w:val="24"/>
          <w:szCs w:val="24"/>
        </w:rPr>
        <w:t xml:space="preserve"> of</w:t>
      </w:r>
      <w:r w:rsidRPr="00B57DAA">
        <w:rPr>
          <w:rFonts w:ascii="Times New Roman" w:hAnsi="Times New Roman" w:cs="Times New Roman"/>
          <w:sz w:val="24"/>
          <w:szCs w:val="24"/>
        </w:rPr>
        <w:t xml:space="preserve"> S.I</w:t>
      </w:r>
      <w:r w:rsidR="00E61898" w:rsidRPr="00B57DAA">
        <w:rPr>
          <w:rFonts w:ascii="Times New Roman" w:hAnsi="Times New Roman" w:cs="Times New Roman"/>
          <w:sz w:val="24"/>
          <w:szCs w:val="24"/>
        </w:rPr>
        <w:t>.</w:t>
      </w:r>
      <w:r w:rsidRPr="00B57DAA">
        <w:rPr>
          <w:rFonts w:ascii="Times New Roman" w:hAnsi="Times New Roman" w:cs="Times New Roman"/>
          <w:sz w:val="24"/>
          <w:szCs w:val="24"/>
        </w:rPr>
        <w:t xml:space="preserve"> 175/12 </w:t>
      </w:r>
      <w:r w:rsidR="00544727" w:rsidRPr="00B57DAA">
        <w:rPr>
          <w:rFonts w:ascii="Times New Roman" w:hAnsi="Times New Roman" w:cs="Times New Roman"/>
          <w:sz w:val="24"/>
          <w:szCs w:val="24"/>
        </w:rPr>
        <w:t>provides as follows:</w:t>
      </w:r>
      <w:r w:rsidRPr="00B57DAA">
        <w:rPr>
          <w:rFonts w:ascii="Times New Roman" w:hAnsi="Times New Roman" w:cs="Times New Roman"/>
          <w:sz w:val="24"/>
          <w:szCs w:val="24"/>
        </w:rPr>
        <w:t xml:space="preserve"> </w:t>
      </w:r>
    </w:p>
    <w:p w:rsidR="00321EA7" w:rsidRPr="00B57DAA" w:rsidRDefault="008A058B" w:rsidP="00CC491C">
      <w:pPr>
        <w:tabs>
          <w:tab w:val="left" w:pos="3360"/>
        </w:tabs>
        <w:spacing w:line="240" w:lineRule="auto"/>
        <w:ind w:left="720"/>
        <w:jc w:val="both"/>
        <w:rPr>
          <w:rFonts w:ascii="Times New Roman" w:hAnsi="Times New Roman" w:cs="Times New Roman"/>
          <w:sz w:val="24"/>
          <w:szCs w:val="24"/>
        </w:rPr>
      </w:pPr>
      <w:r w:rsidRPr="00B57DAA">
        <w:rPr>
          <w:rFonts w:ascii="Times New Roman" w:hAnsi="Times New Roman" w:cs="Times New Roman"/>
          <w:sz w:val="24"/>
          <w:szCs w:val="24"/>
        </w:rPr>
        <w:t>“</w:t>
      </w:r>
      <w:r w:rsidR="0028417A" w:rsidRPr="00B57DAA">
        <w:rPr>
          <w:rFonts w:ascii="Times New Roman" w:hAnsi="Times New Roman" w:cs="Times New Roman"/>
          <w:sz w:val="24"/>
          <w:szCs w:val="24"/>
        </w:rPr>
        <w:t>T</w:t>
      </w:r>
      <w:r w:rsidR="00492978" w:rsidRPr="00B57DAA">
        <w:rPr>
          <w:rFonts w:ascii="Times New Roman" w:hAnsi="Times New Roman" w:cs="Times New Roman"/>
          <w:sz w:val="24"/>
          <w:szCs w:val="24"/>
        </w:rPr>
        <w:t>he code shall not</w:t>
      </w:r>
      <w:r w:rsidR="00A16561" w:rsidRPr="00B57DAA">
        <w:rPr>
          <w:rFonts w:ascii="Times New Roman" w:hAnsi="Times New Roman" w:cs="Times New Roman"/>
          <w:sz w:val="24"/>
          <w:szCs w:val="24"/>
        </w:rPr>
        <w:t xml:space="preserve"> apply to employees with</w:t>
      </w:r>
      <w:r w:rsidR="00492978" w:rsidRPr="00B57DAA">
        <w:rPr>
          <w:rFonts w:ascii="Times New Roman" w:hAnsi="Times New Roman" w:cs="Times New Roman"/>
          <w:sz w:val="24"/>
          <w:szCs w:val="24"/>
        </w:rPr>
        <w:t xml:space="preserve"> registered company codes of conduct already in use at the time of registration o</w:t>
      </w:r>
      <w:r w:rsidR="00852F35" w:rsidRPr="00B57DAA">
        <w:rPr>
          <w:rFonts w:ascii="Times New Roman" w:hAnsi="Times New Roman" w:cs="Times New Roman"/>
          <w:sz w:val="24"/>
          <w:szCs w:val="24"/>
        </w:rPr>
        <w:t>f the industry code of conduct.</w:t>
      </w:r>
      <w:r w:rsidRPr="00B57DAA">
        <w:rPr>
          <w:rFonts w:ascii="Times New Roman" w:hAnsi="Times New Roman" w:cs="Times New Roman"/>
          <w:sz w:val="24"/>
          <w:szCs w:val="24"/>
        </w:rPr>
        <w:t>"</w:t>
      </w:r>
      <w:r w:rsidR="00492978" w:rsidRPr="00B57DAA">
        <w:rPr>
          <w:rFonts w:ascii="Times New Roman" w:hAnsi="Times New Roman" w:cs="Times New Roman"/>
          <w:sz w:val="24"/>
          <w:szCs w:val="24"/>
        </w:rPr>
        <w:t xml:space="preserve"> </w:t>
      </w:r>
    </w:p>
    <w:p w:rsidR="0028417A" w:rsidRPr="00B57DAA" w:rsidRDefault="0028417A" w:rsidP="0028417A">
      <w:pPr>
        <w:tabs>
          <w:tab w:val="left" w:pos="3360"/>
        </w:tabs>
        <w:spacing w:line="240" w:lineRule="auto"/>
        <w:ind w:left="720"/>
        <w:jc w:val="both"/>
        <w:rPr>
          <w:rFonts w:ascii="Times New Roman" w:hAnsi="Times New Roman" w:cs="Times New Roman"/>
          <w:sz w:val="24"/>
          <w:szCs w:val="24"/>
        </w:rPr>
      </w:pPr>
    </w:p>
    <w:p w:rsidR="00B07AEC" w:rsidRPr="00B57DAA" w:rsidRDefault="00B07AEC" w:rsidP="00B07AEC">
      <w:pPr>
        <w:tabs>
          <w:tab w:val="left" w:pos="3360"/>
        </w:tabs>
        <w:spacing w:after="0" w:line="240" w:lineRule="auto"/>
        <w:ind w:left="720"/>
        <w:jc w:val="both"/>
        <w:rPr>
          <w:rFonts w:ascii="Times New Roman" w:hAnsi="Times New Roman" w:cs="Times New Roman"/>
          <w:sz w:val="24"/>
          <w:szCs w:val="24"/>
        </w:rPr>
      </w:pPr>
    </w:p>
    <w:p w:rsidR="00B07AEC" w:rsidRPr="00B57DAA" w:rsidRDefault="0028417A" w:rsidP="00952CF1">
      <w:pPr>
        <w:pStyle w:val="NormalWeb"/>
        <w:shd w:val="clear" w:color="auto" w:fill="FFFFFF"/>
        <w:spacing w:before="0" w:beforeAutospacing="0" w:after="168" w:afterAutospacing="0" w:line="480" w:lineRule="auto"/>
        <w:ind w:firstLine="1440"/>
        <w:jc w:val="both"/>
      </w:pPr>
      <w:r w:rsidRPr="00B57DAA">
        <w:t xml:space="preserve">In terms of our law, </w:t>
      </w:r>
      <w:r w:rsidR="00321EA7" w:rsidRPr="00B57DAA">
        <w:t>the overriding consideration</w:t>
      </w:r>
      <w:r w:rsidR="005D6008" w:rsidRPr="00B57DAA">
        <w:t xml:space="preserve"> in interpreting statutes</w:t>
      </w:r>
      <w:r w:rsidR="00321EA7" w:rsidRPr="00B57DAA">
        <w:t xml:space="preserve"> is the intention of the legislature. The resultant interpretation must not lead to an absurdity.</w:t>
      </w:r>
      <w:r w:rsidR="00344FDF" w:rsidRPr="00B57DAA">
        <w:t xml:space="preserve"> In </w:t>
      </w:r>
      <w:r w:rsidR="00344FDF" w:rsidRPr="00B57DAA">
        <w:rPr>
          <w:i/>
        </w:rPr>
        <w:t>Grey v Pearson</w:t>
      </w:r>
      <w:r w:rsidR="00344FDF" w:rsidRPr="00B57DAA">
        <w:t xml:space="preserve"> 1857 10 ALL ER 1216 at 1234 it was held that in construing all written instruments, the grammatical and ordinary sense of the words is to be adhered to, unless that would lead to some absurdity</w:t>
      </w:r>
      <w:r w:rsidR="0028115A" w:rsidRPr="00B57DAA">
        <w:t>.</w:t>
      </w:r>
    </w:p>
    <w:p w:rsidR="004044CD" w:rsidRPr="00B57DAA" w:rsidRDefault="004E7E5C" w:rsidP="00C244B7">
      <w:pPr>
        <w:pStyle w:val="NormalWeb"/>
        <w:shd w:val="clear" w:color="auto" w:fill="FFFFFF"/>
        <w:spacing w:before="0" w:beforeAutospacing="0" w:after="0" w:afterAutospacing="0" w:line="480" w:lineRule="auto"/>
        <w:ind w:firstLine="1138"/>
        <w:jc w:val="both"/>
        <w:rPr>
          <w:color w:val="202020"/>
        </w:rPr>
      </w:pPr>
      <w:r w:rsidRPr="00B57DAA">
        <w:t xml:space="preserve"> </w:t>
      </w:r>
    </w:p>
    <w:p w:rsidR="00B07AEC" w:rsidRPr="00B57DAA" w:rsidRDefault="00F236A6" w:rsidP="000C5BBC">
      <w:pPr>
        <w:spacing w:line="480" w:lineRule="auto"/>
        <w:ind w:firstLine="1440"/>
        <w:jc w:val="both"/>
        <w:rPr>
          <w:rFonts w:ascii="Times New Roman" w:hAnsi="Times New Roman" w:cs="Times New Roman"/>
          <w:sz w:val="24"/>
          <w:szCs w:val="24"/>
        </w:rPr>
      </w:pPr>
      <w:r w:rsidRPr="00B57DAA">
        <w:rPr>
          <w:rFonts w:ascii="Times New Roman" w:hAnsi="Times New Roman" w:cs="Times New Roman"/>
          <w:sz w:val="24"/>
          <w:szCs w:val="24"/>
        </w:rPr>
        <w:t xml:space="preserve">  </w:t>
      </w:r>
      <w:r w:rsidR="00D047E1" w:rsidRPr="00B57DAA">
        <w:rPr>
          <w:rFonts w:ascii="Times New Roman" w:hAnsi="Times New Roman" w:cs="Times New Roman"/>
          <w:sz w:val="24"/>
          <w:szCs w:val="24"/>
        </w:rPr>
        <w:t>The legislature in enacting</w:t>
      </w:r>
      <w:r w:rsidR="00114C49" w:rsidRPr="00B57DAA">
        <w:rPr>
          <w:rFonts w:ascii="Times New Roman" w:hAnsi="Times New Roman" w:cs="Times New Roman"/>
          <w:sz w:val="24"/>
          <w:szCs w:val="24"/>
        </w:rPr>
        <w:t xml:space="preserve"> s 4.1</w:t>
      </w:r>
      <w:r w:rsidR="00323A95" w:rsidRPr="00B57DAA">
        <w:rPr>
          <w:rFonts w:ascii="Times New Roman" w:hAnsi="Times New Roman" w:cs="Times New Roman"/>
          <w:sz w:val="24"/>
          <w:szCs w:val="24"/>
        </w:rPr>
        <w:t xml:space="preserve"> of</w:t>
      </w:r>
      <w:r w:rsidR="00D047E1" w:rsidRPr="00B57DAA">
        <w:rPr>
          <w:rFonts w:ascii="Times New Roman" w:hAnsi="Times New Roman" w:cs="Times New Roman"/>
          <w:sz w:val="24"/>
          <w:szCs w:val="24"/>
        </w:rPr>
        <w:t xml:space="preserve"> S.I</w:t>
      </w:r>
      <w:r w:rsidR="00DA1628" w:rsidRPr="00B57DAA">
        <w:rPr>
          <w:rFonts w:ascii="Times New Roman" w:hAnsi="Times New Roman" w:cs="Times New Roman"/>
          <w:sz w:val="24"/>
          <w:szCs w:val="24"/>
        </w:rPr>
        <w:t>.</w:t>
      </w:r>
      <w:r w:rsidR="00D047E1" w:rsidRPr="00B57DAA">
        <w:rPr>
          <w:rFonts w:ascii="Times New Roman" w:hAnsi="Times New Roman" w:cs="Times New Roman"/>
          <w:sz w:val="24"/>
          <w:szCs w:val="24"/>
        </w:rPr>
        <w:t xml:space="preserve"> </w:t>
      </w:r>
      <w:r w:rsidR="007D4D9E" w:rsidRPr="00B57DAA">
        <w:rPr>
          <w:rFonts w:ascii="Times New Roman" w:hAnsi="Times New Roman" w:cs="Times New Roman"/>
          <w:sz w:val="24"/>
          <w:szCs w:val="24"/>
        </w:rPr>
        <w:t> </w:t>
      </w:r>
      <w:r w:rsidR="00D047E1" w:rsidRPr="00B57DAA">
        <w:rPr>
          <w:rFonts w:ascii="Times New Roman" w:hAnsi="Times New Roman" w:cs="Times New Roman"/>
          <w:sz w:val="24"/>
          <w:szCs w:val="24"/>
        </w:rPr>
        <w:t xml:space="preserve">175/12 which expressly </w:t>
      </w:r>
      <w:r w:rsidR="000D72EA" w:rsidRPr="00B57DAA">
        <w:rPr>
          <w:rFonts w:ascii="Times New Roman" w:hAnsi="Times New Roman" w:cs="Times New Roman"/>
          <w:sz w:val="24"/>
          <w:szCs w:val="24"/>
        </w:rPr>
        <w:t>provides</w:t>
      </w:r>
      <w:r w:rsidR="00D047E1" w:rsidRPr="00B57DAA">
        <w:rPr>
          <w:rFonts w:ascii="Times New Roman" w:hAnsi="Times New Roman" w:cs="Times New Roman"/>
          <w:sz w:val="24"/>
          <w:szCs w:val="24"/>
        </w:rPr>
        <w:t xml:space="preserve"> that it was not to be used for employees who already had registered company codes must be presumed to have applied its mind to the possible effects of requiring re-registration of company codes </w:t>
      </w:r>
      <w:r w:rsidR="000D72EA" w:rsidRPr="00B57DAA">
        <w:rPr>
          <w:rFonts w:ascii="Times New Roman" w:hAnsi="Times New Roman" w:cs="Times New Roman"/>
          <w:sz w:val="24"/>
          <w:szCs w:val="24"/>
        </w:rPr>
        <w:t>which</w:t>
      </w:r>
      <w:r w:rsidR="00D047E1" w:rsidRPr="00B57DAA">
        <w:rPr>
          <w:rFonts w:ascii="Times New Roman" w:hAnsi="Times New Roman" w:cs="Times New Roman"/>
          <w:sz w:val="24"/>
          <w:szCs w:val="24"/>
        </w:rPr>
        <w:t xml:space="preserve"> were already in existence. </w:t>
      </w:r>
      <w:r w:rsidR="0028115A" w:rsidRPr="00B57DAA">
        <w:rPr>
          <w:rFonts w:ascii="Times New Roman" w:hAnsi="Times New Roman" w:cs="Times New Roman"/>
          <w:sz w:val="24"/>
          <w:szCs w:val="24"/>
        </w:rPr>
        <w:t>The grammatical construction</w:t>
      </w:r>
      <w:r w:rsidR="00114C49" w:rsidRPr="00B57DAA">
        <w:rPr>
          <w:rFonts w:ascii="Times New Roman" w:hAnsi="Times New Roman" w:cs="Times New Roman"/>
          <w:sz w:val="24"/>
          <w:szCs w:val="24"/>
        </w:rPr>
        <w:t xml:space="preserve"> of s 4.1</w:t>
      </w:r>
      <w:r w:rsidR="0028115A" w:rsidRPr="00B57DAA">
        <w:rPr>
          <w:rFonts w:ascii="Times New Roman" w:hAnsi="Times New Roman" w:cs="Times New Roman"/>
          <w:sz w:val="24"/>
          <w:szCs w:val="24"/>
        </w:rPr>
        <w:t xml:space="preserve"> of S.I</w:t>
      </w:r>
      <w:r w:rsidR="00900E36" w:rsidRPr="00B57DAA">
        <w:rPr>
          <w:rFonts w:ascii="Times New Roman" w:hAnsi="Times New Roman" w:cs="Times New Roman"/>
          <w:sz w:val="24"/>
          <w:szCs w:val="24"/>
        </w:rPr>
        <w:t>.</w:t>
      </w:r>
      <w:r w:rsidR="00CF73BF" w:rsidRPr="00B57DAA">
        <w:rPr>
          <w:rFonts w:ascii="Times New Roman" w:hAnsi="Times New Roman" w:cs="Times New Roman"/>
          <w:sz w:val="24"/>
          <w:szCs w:val="24"/>
        </w:rPr>
        <w:t> </w:t>
      </w:r>
      <w:r w:rsidR="00323A95" w:rsidRPr="00B57DAA">
        <w:rPr>
          <w:rFonts w:ascii="Times New Roman" w:hAnsi="Times New Roman" w:cs="Times New Roman"/>
          <w:sz w:val="24"/>
          <w:szCs w:val="24"/>
        </w:rPr>
        <w:t>175/12</w:t>
      </w:r>
      <w:r w:rsidR="000D72EA" w:rsidRPr="00B57DAA">
        <w:rPr>
          <w:rFonts w:ascii="Times New Roman" w:hAnsi="Times New Roman" w:cs="Times New Roman"/>
          <w:sz w:val="24"/>
          <w:szCs w:val="24"/>
        </w:rPr>
        <w:t xml:space="preserve"> clearly proves that</w:t>
      </w:r>
      <w:r w:rsidR="0028115A" w:rsidRPr="00B57DAA">
        <w:rPr>
          <w:rFonts w:ascii="Times New Roman" w:hAnsi="Times New Roman" w:cs="Times New Roman"/>
          <w:sz w:val="24"/>
          <w:szCs w:val="24"/>
        </w:rPr>
        <w:t xml:space="preserve"> the legislature in</w:t>
      </w:r>
      <w:r w:rsidR="00D047E1" w:rsidRPr="00B57DAA">
        <w:rPr>
          <w:rFonts w:ascii="Times New Roman" w:hAnsi="Times New Roman" w:cs="Times New Roman"/>
          <w:sz w:val="24"/>
          <w:szCs w:val="24"/>
        </w:rPr>
        <w:t>tended to establish a blanket</w:t>
      </w:r>
      <w:r w:rsidR="0028115A" w:rsidRPr="00B57DAA">
        <w:rPr>
          <w:rFonts w:ascii="Times New Roman" w:hAnsi="Times New Roman" w:cs="Times New Roman"/>
          <w:sz w:val="24"/>
          <w:szCs w:val="24"/>
        </w:rPr>
        <w:t xml:space="preserve"> approval of all </w:t>
      </w:r>
      <w:r w:rsidR="004E000B" w:rsidRPr="00B57DAA">
        <w:rPr>
          <w:rFonts w:ascii="Times New Roman" w:hAnsi="Times New Roman" w:cs="Times New Roman"/>
          <w:sz w:val="24"/>
          <w:szCs w:val="24"/>
        </w:rPr>
        <w:t>pre-</w:t>
      </w:r>
      <w:r w:rsidR="0028115A" w:rsidRPr="00B57DAA">
        <w:rPr>
          <w:rFonts w:ascii="Times New Roman" w:hAnsi="Times New Roman" w:cs="Times New Roman"/>
          <w:sz w:val="24"/>
          <w:szCs w:val="24"/>
        </w:rPr>
        <w:t>existing codes to avoid an absurd sce</w:t>
      </w:r>
      <w:r w:rsidR="00782871" w:rsidRPr="00B57DAA">
        <w:rPr>
          <w:rFonts w:ascii="Times New Roman" w:hAnsi="Times New Roman" w:cs="Times New Roman"/>
          <w:sz w:val="24"/>
          <w:szCs w:val="24"/>
        </w:rPr>
        <w:t>nario of re-registration</w:t>
      </w:r>
      <w:r w:rsidR="0028115A" w:rsidRPr="00B57DAA">
        <w:rPr>
          <w:rFonts w:ascii="Times New Roman" w:hAnsi="Times New Roman" w:cs="Times New Roman"/>
          <w:sz w:val="24"/>
          <w:szCs w:val="24"/>
        </w:rPr>
        <w:t xml:space="preserve"> of</w:t>
      </w:r>
      <w:r w:rsidR="00572143" w:rsidRPr="00B57DAA">
        <w:rPr>
          <w:rFonts w:ascii="Times New Roman" w:hAnsi="Times New Roman" w:cs="Times New Roman"/>
          <w:sz w:val="24"/>
          <w:szCs w:val="24"/>
        </w:rPr>
        <w:t xml:space="preserve"> pre-</w:t>
      </w:r>
      <w:r w:rsidR="0028115A" w:rsidRPr="00B57DAA">
        <w:rPr>
          <w:rFonts w:ascii="Times New Roman" w:hAnsi="Times New Roman" w:cs="Times New Roman"/>
          <w:sz w:val="24"/>
          <w:szCs w:val="24"/>
        </w:rPr>
        <w:t>existing codes</w:t>
      </w:r>
      <w:r w:rsidR="008E1F87" w:rsidRPr="00B57DAA">
        <w:rPr>
          <w:rFonts w:ascii="Times New Roman" w:hAnsi="Times New Roman" w:cs="Times New Roman"/>
          <w:sz w:val="24"/>
          <w:szCs w:val="24"/>
        </w:rPr>
        <w:t xml:space="preserve"> it had previously approved</w:t>
      </w:r>
      <w:r w:rsidR="0028115A" w:rsidRPr="00B57DAA">
        <w:rPr>
          <w:rFonts w:ascii="Times New Roman" w:hAnsi="Times New Roman" w:cs="Times New Roman"/>
          <w:sz w:val="24"/>
          <w:szCs w:val="24"/>
        </w:rPr>
        <w:t xml:space="preserve">. </w:t>
      </w:r>
      <w:r w:rsidR="00B1147D" w:rsidRPr="00B57DAA">
        <w:rPr>
          <w:rFonts w:ascii="Times New Roman" w:hAnsi="Times New Roman" w:cs="Times New Roman"/>
          <w:sz w:val="24"/>
          <w:szCs w:val="24"/>
        </w:rPr>
        <w:t>S</w:t>
      </w:r>
      <w:r w:rsidR="00114C49" w:rsidRPr="00B57DAA">
        <w:rPr>
          <w:rFonts w:ascii="Times New Roman" w:hAnsi="Times New Roman" w:cs="Times New Roman"/>
          <w:sz w:val="24"/>
          <w:szCs w:val="24"/>
        </w:rPr>
        <w:t>ection 4.1</w:t>
      </w:r>
      <w:r w:rsidR="006A1F96" w:rsidRPr="00B57DAA">
        <w:rPr>
          <w:rFonts w:ascii="Times New Roman" w:hAnsi="Times New Roman" w:cs="Times New Roman"/>
          <w:sz w:val="24"/>
          <w:szCs w:val="24"/>
        </w:rPr>
        <w:t xml:space="preserve"> cannot</w:t>
      </w:r>
      <w:r w:rsidR="000E0D3F" w:rsidRPr="00B57DAA">
        <w:rPr>
          <w:rFonts w:ascii="Times New Roman" w:hAnsi="Times New Roman" w:cs="Times New Roman"/>
          <w:sz w:val="24"/>
          <w:szCs w:val="24"/>
        </w:rPr>
        <w:t xml:space="preserve"> therefore</w:t>
      </w:r>
      <w:r w:rsidR="006A1F96" w:rsidRPr="00B57DAA">
        <w:rPr>
          <w:rFonts w:ascii="Times New Roman" w:hAnsi="Times New Roman" w:cs="Times New Roman"/>
          <w:sz w:val="24"/>
          <w:szCs w:val="24"/>
        </w:rPr>
        <w:t xml:space="preserve"> be said to be inconsistent </w:t>
      </w:r>
      <w:r w:rsidR="00D96EE7" w:rsidRPr="00B57DAA">
        <w:rPr>
          <w:rFonts w:ascii="Times New Roman" w:hAnsi="Times New Roman" w:cs="Times New Roman"/>
          <w:sz w:val="24"/>
          <w:szCs w:val="24"/>
        </w:rPr>
        <w:t xml:space="preserve">with </w:t>
      </w:r>
      <w:r w:rsidR="006A1F96" w:rsidRPr="00B57DAA">
        <w:rPr>
          <w:rFonts w:ascii="Times New Roman" w:hAnsi="Times New Roman" w:cs="Times New Roman"/>
          <w:sz w:val="24"/>
          <w:szCs w:val="24"/>
        </w:rPr>
        <w:t>the Act</w:t>
      </w:r>
      <w:r w:rsidR="00D96EE7" w:rsidRPr="00B57DAA">
        <w:rPr>
          <w:rFonts w:ascii="Times New Roman" w:hAnsi="Times New Roman" w:cs="Times New Roman"/>
          <w:sz w:val="24"/>
          <w:szCs w:val="24"/>
        </w:rPr>
        <w:t>.</w:t>
      </w:r>
    </w:p>
    <w:p w:rsidR="00EA3AEA" w:rsidRPr="00B57DAA" w:rsidRDefault="006A1F96" w:rsidP="00E91193">
      <w:pPr>
        <w:spacing w:after="0" w:line="480" w:lineRule="auto"/>
        <w:ind w:firstLine="1138"/>
        <w:jc w:val="both"/>
        <w:rPr>
          <w:rFonts w:ascii="Times New Roman" w:hAnsi="Times New Roman" w:cs="Times New Roman"/>
          <w:sz w:val="24"/>
          <w:szCs w:val="24"/>
        </w:rPr>
      </w:pPr>
      <w:r w:rsidRPr="00B57DAA">
        <w:rPr>
          <w:rFonts w:ascii="Times New Roman" w:hAnsi="Times New Roman" w:cs="Times New Roman"/>
          <w:sz w:val="24"/>
          <w:szCs w:val="24"/>
        </w:rPr>
        <w:t xml:space="preserve"> </w:t>
      </w:r>
    </w:p>
    <w:p w:rsidR="0028417A" w:rsidRPr="00B57DAA" w:rsidRDefault="00B07AEC" w:rsidP="00D86B79">
      <w:pPr>
        <w:spacing w:line="480" w:lineRule="auto"/>
        <w:ind w:firstLine="1440"/>
        <w:jc w:val="both"/>
        <w:rPr>
          <w:rFonts w:ascii="Times New Roman" w:hAnsi="Times New Roman" w:cs="Times New Roman"/>
          <w:sz w:val="24"/>
          <w:szCs w:val="24"/>
        </w:rPr>
      </w:pPr>
      <w:r w:rsidRPr="00B57DAA">
        <w:rPr>
          <w:rFonts w:ascii="Times New Roman" w:hAnsi="Times New Roman" w:cs="Times New Roman"/>
          <w:sz w:val="24"/>
          <w:szCs w:val="24"/>
        </w:rPr>
        <w:t xml:space="preserve"> </w:t>
      </w:r>
      <w:r w:rsidR="00321EA7" w:rsidRPr="00B57DAA">
        <w:rPr>
          <w:rFonts w:ascii="Times New Roman" w:hAnsi="Times New Roman" w:cs="Times New Roman"/>
          <w:sz w:val="24"/>
          <w:szCs w:val="24"/>
        </w:rPr>
        <w:t xml:space="preserve">Mr </w:t>
      </w:r>
      <w:proofErr w:type="spellStart"/>
      <w:r w:rsidR="00321EA7" w:rsidRPr="00B57DAA">
        <w:rPr>
          <w:rFonts w:ascii="Times New Roman" w:hAnsi="Times New Roman" w:cs="Times New Roman"/>
          <w:i/>
          <w:sz w:val="24"/>
          <w:szCs w:val="24"/>
        </w:rPr>
        <w:t>Bumhira</w:t>
      </w:r>
      <w:r w:rsidR="00837ECD" w:rsidRPr="00B57DAA">
        <w:rPr>
          <w:rFonts w:ascii="Times New Roman" w:hAnsi="Times New Roman" w:cs="Times New Roman"/>
          <w:i/>
          <w:sz w:val="24"/>
          <w:szCs w:val="24"/>
        </w:rPr>
        <w:t>’</w:t>
      </w:r>
      <w:r w:rsidR="00837ECD" w:rsidRPr="00B57DAA">
        <w:rPr>
          <w:rFonts w:ascii="Times New Roman" w:hAnsi="Times New Roman" w:cs="Times New Roman"/>
          <w:sz w:val="24"/>
          <w:szCs w:val="24"/>
        </w:rPr>
        <w:t>s</w:t>
      </w:r>
      <w:proofErr w:type="spellEnd"/>
      <w:r w:rsidR="00837ECD" w:rsidRPr="00B57DAA">
        <w:rPr>
          <w:rFonts w:ascii="Times New Roman" w:hAnsi="Times New Roman" w:cs="Times New Roman"/>
          <w:sz w:val="24"/>
          <w:szCs w:val="24"/>
        </w:rPr>
        <w:t xml:space="preserve"> submission</w:t>
      </w:r>
      <w:r w:rsidR="00321EA7" w:rsidRPr="00B57DAA">
        <w:rPr>
          <w:rFonts w:ascii="Times New Roman" w:hAnsi="Times New Roman" w:cs="Times New Roman"/>
          <w:sz w:val="24"/>
          <w:szCs w:val="24"/>
        </w:rPr>
        <w:t xml:space="preserve">, that there </w:t>
      </w:r>
      <w:r w:rsidR="002A0F67" w:rsidRPr="00B57DAA">
        <w:rPr>
          <w:rFonts w:ascii="Times New Roman" w:hAnsi="Times New Roman" w:cs="Times New Roman"/>
          <w:sz w:val="24"/>
          <w:szCs w:val="24"/>
        </w:rPr>
        <w:t>should</w:t>
      </w:r>
      <w:r w:rsidR="00F166A7" w:rsidRPr="00B57DAA">
        <w:rPr>
          <w:rFonts w:ascii="Times New Roman" w:hAnsi="Times New Roman" w:cs="Times New Roman"/>
          <w:sz w:val="24"/>
          <w:szCs w:val="24"/>
        </w:rPr>
        <w:t xml:space="preserve"> be a re-submission of codes </w:t>
      </w:r>
      <w:r w:rsidR="00344FDF" w:rsidRPr="00B57DAA">
        <w:rPr>
          <w:rFonts w:ascii="Times New Roman" w:hAnsi="Times New Roman" w:cs="Times New Roman"/>
          <w:sz w:val="24"/>
          <w:szCs w:val="24"/>
        </w:rPr>
        <w:t>for approval</w:t>
      </w:r>
      <w:r w:rsidR="00F166A7" w:rsidRPr="00B57DAA">
        <w:rPr>
          <w:rFonts w:ascii="Times New Roman" w:hAnsi="Times New Roman" w:cs="Times New Roman"/>
          <w:sz w:val="24"/>
          <w:szCs w:val="24"/>
        </w:rPr>
        <w:t xml:space="preserve">, </w:t>
      </w:r>
      <w:r w:rsidR="00344FDF" w:rsidRPr="00B57DAA">
        <w:rPr>
          <w:rFonts w:ascii="Times New Roman" w:hAnsi="Times New Roman" w:cs="Times New Roman"/>
          <w:sz w:val="24"/>
          <w:szCs w:val="24"/>
        </w:rPr>
        <w:t xml:space="preserve">is </w:t>
      </w:r>
      <w:r w:rsidR="006A1F96" w:rsidRPr="00B57DAA">
        <w:rPr>
          <w:rFonts w:ascii="Times New Roman" w:hAnsi="Times New Roman" w:cs="Times New Roman"/>
          <w:sz w:val="24"/>
          <w:szCs w:val="24"/>
        </w:rPr>
        <w:t xml:space="preserve">an </w:t>
      </w:r>
      <w:r w:rsidR="00344FDF" w:rsidRPr="00B57DAA">
        <w:rPr>
          <w:rFonts w:ascii="Times New Roman" w:hAnsi="Times New Roman" w:cs="Times New Roman"/>
          <w:sz w:val="24"/>
          <w:szCs w:val="24"/>
        </w:rPr>
        <w:t>absurd and</w:t>
      </w:r>
      <w:r w:rsidR="00F166A7" w:rsidRPr="00B57DAA">
        <w:rPr>
          <w:rFonts w:ascii="Times New Roman" w:hAnsi="Times New Roman" w:cs="Times New Roman"/>
          <w:sz w:val="24"/>
          <w:szCs w:val="24"/>
        </w:rPr>
        <w:t xml:space="preserve"> cumbersome process which was, </w:t>
      </w:r>
      <w:r w:rsidR="00344FDF" w:rsidRPr="00B57DAA">
        <w:rPr>
          <w:rFonts w:ascii="Times New Roman" w:hAnsi="Times New Roman" w:cs="Times New Roman"/>
          <w:sz w:val="24"/>
          <w:szCs w:val="24"/>
        </w:rPr>
        <w:t>not inten</w:t>
      </w:r>
      <w:r w:rsidR="00837ECD" w:rsidRPr="00B57DAA">
        <w:rPr>
          <w:rFonts w:ascii="Times New Roman" w:hAnsi="Times New Roman" w:cs="Times New Roman"/>
          <w:sz w:val="24"/>
          <w:szCs w:val="24"/>
        </w:rPr>
        <w:t>ded by</w:t>
      </w:r>
      <w:r w:rsidR="00344FDF" w:rsidRPr="00B57DAA">
        <w:rPr>
          <w:rFonts w:ascii="Times New Roman" w:hAnsi="Times New Roman" w:cs="Times New Roman"/>
          <w:sz w:val="24"/>
          <w:szCs w:val="24"/>
        </w:rPr>
        <w:t xml:space="preserve"> the legislature</w:t>
      </w:r>
      <w:r w:rsidR="00F166A7" w:rsidRPr="00B57DAA">
        <w:rPr>
          <w:rFonts w:ascii="Times New Roman" w:hAnsi="Times New Roman" w:cs="Times New Roman"/>
          <w:sz w:val="24"/>
          <w:szCs w:val="24"/>
        </w:rPr>
        <w:t>.</w:t>
      </w:r>
      <w:r w:rsidR="0012221A" w:rsidRPr="00B57DAA">
        <w:rPr>
          <w:rFonts w:ascii="Times New Roman" w:hAnsi="Times New Roman" w:cs="Times New Roman"/>
          <w:sz w:val="24"/>
          <w:szCs w:val="24"/>
        </w:rPr>
        <w:t xml:space="preserve"> </w:t>
      </w:r>
      <w:r w:rsidR="00837ECD" w:rsidRPr="00B57DAA">
        <w:rPr>
          <w:rFonts w:ascii="Times New Roman" w:hAnsi="Times New Roman" w:cs="Times New Roman"/>
          <w:sz w:val="24"/>
          <w:szCs w:val="24"/>
        </w:rPr>
        <w:t>It is apparent that what s 101</w:t>
      </w:r>
      <w:r w:rsidR="00544727" w:rsidRPr="00B57DAA">
        <w:rPr>
          <w:rFonts w:ascii="Times New Roman" w:hAnsi="Times New Roman" w:cs="Times New Roman"/>
          <w:sz w:val="24"/>
          <w:szCs w:val="24"/>
        </w:rPr>
        <w:t xml:space="preserve"> (1) (b)</w:t>
      </w:r>
      <w:r w:rsidR="00837ECD" w:rsidRPr="00B57DAA">
        <w:rPr>
          <w:rFonts w:ascii="Times New Roman" w:hAnsi="Times New Roman" w:cs="Times New Roman"/>
          <w:sz w:val="24"/>
          <w:szCs w:val="24"/>
        </w:rPr>
        <w:t xml:space="preserve"> of the Act requires is that the</w:t>
      </w:r>
      <w:r w:rsidR="0012221A" w:rsidRPr="00B57DAA">
        <w:rPr>
          <w:rFonts w:ascii="Times New Roman" w:hAnsi="Times New Roman" w:cs="Times New Roman"/>
          <w:sz w:val="24"/>
          <w:szCs w:val="24"/>
        </w:rPr>
        <w:t xml:space="preserve"> </w:t>
      </w:r>
      <w:r w:rsidR="00837ECD" w:rsidRPr="00B57DAA">
        <w:rPr>
          <w:rFonts w:ascii="Times New Roman" w:hAnsi="Times New Roman" w:cs="Times New Roman"/>
          <w:sz w:val="24"/>
          <w:szCs w:val="24"/>
        </w:rPr>
        <w:t xml:space="preserve">National Employment Council should consider and approve Employment Codes before </w:t>
      </w:r>
      <w:r w:rsidR="00732FD5" w:rsidRPr="00B57DAA">
        <w:rPr>
          <w:rFonts w:ascii="Times New Roman" w:hAnsi="Times New Roman" w:cs="Times New Roman"/>
          <w:sz w:val="24"/>
          <w:szCs w:val="24"/>
        </w:rPr>
        <w:t>they can be used. In this case the NEC had in its office the respondent’s</w:t>
      </w:r>
      <w:r w:rsidR="00544727" w:rsidRPr="00B57DAA">
        <w:rPr>
          <w:rFonts w:ascii="Times New Roman" w:hAnsi="Times New Roman" w:cs="Times New Roman"/>
          <w:sz w:val="24"/>
          <w:szCs w:val="24"/>
        </w:rPr>
        <w:t xml:space="preserve"> approved</w:t>
      </w:r>
      <w:r w:rsidR="00732FD5" w:rsidRPr="00B57DAA">
        <w:rPr>
          <w:rFonts w:ascii="Times New Roman" w:hAnsi="Times New Roman" w:cs="Times New Roman"/>
          <w:sz w:val="24"/>
          <w:szCs w:val="24"/>
        </w:rPr>
        <w:t xml:space="preserve"> code before the</w:t>
      </w:r>
      <w:r w:rsidR="00544727" w:rsidRPr="00B57DAA">
        <w:rPr>
          <w:rFonts w:ascii="Times New Roman" w:hAnsi="Times New Roman" w:cs="Times New Roman"/>
          <w:sz w:val="24"/>
          <w:szCs w:val="24"/>
        </w:rPr>
        <w:t xml:space="preserve"> repeal of its S.I 148/09 and the</w:t>
      </w:r>
      <w:r w:rsidR="00732FD5" w:rsidRPr="00B57DAA">
        <w:rPr>
          <w:rFonts w:ascii="Times New Roman" w:hAnsi="Times New Roman" w:cs="Times New Roman"/>
          <w:sz w:val="24"/>
          <w:szCs w:val="24"/>
        </w:rPr>
        <w:t xml:space="preserve"> enactment of S.I. 175/12</w:t>
      </w:r>
      <w:r w:rsidR="00544727" w:rsidRPr="00B57DAA">
        <w:rPr>
          <w:rFonts w:ascii="Times New Roman" w:hAnsi="Times New Roman" w:cs="Times New Roman"/>
          <w:sz w:val="24"/>
          <w:szCs w:val="24"/>
        </w:rPr>
        <w:t xml:space="preserve"> in its place</w:t>
      </w:r>
      <w:r w:rsidR="00732FD5" w:rsidRPr="00B57DAA">
        <w:rPr>
          <w:rFonts w:ascii="Times New Roman" w:hAnsi="Times New Roman" w:cs="Times New Roman"/>
          <w:sz w:val="24"/>
          <w:szCs w:val="24"/>
        </w:rPr>
        <w:t>. It was</w:t>
      </w:r>
      <w:r w:rsidR="009968F5" w:rsidRPr="00B57DAA">
        <w:rPr>
          <w:rFonts w:ascii="Times New Roman" w:hAnsi="Times New Roman" w:cs="Times New Roman"/>
          <w:sz w:val="24"/>
          <w:szCs w:val="24"/>
        </w:rPr>
        <w:t xml:space="preserve"> therefore</w:t>
      </w:r>
      <w:r w:rsidR="00732FD5" w:rsidRPr="00B57DAA">
        <w:rPr>
          <w:rFonts w:ascii="Times New Roman" w:hAnsi="Times New Roman" w:cs="Times New Roman"/>
          <w:sz w:val="24"/>
          <w:szCs w:val="24"/>
        </w:rPr>
        <w:t xml:space="preserve"> entitled to review it and provide in its s </w:t>
      </w:r>
      <w:r w:rsidR="00732FD5" w:rsidRPr="00B57DAA">
        <w:rPr>
          <w:rFonts w:ascii="Times New Roman" w:hAnsi="Times New Roman" w:cs="Times New Roman"/>
          <w:sz w:val="24"/>
          <w:szCs w:val="24"/>
        </w:rPr>
        <w:lastRenderedPageBreak/>
        <w:t>4</w:t>
      </w:r>
      <w:r w:rsidR="00C0496B" w:rsidRPr="00B57DAA">
        <w:rPr>
          <w:rFonts w:ascii="Times New Roman" w:hAnsi="Times New Roman" w:cs="Times New Roman"/>
          <w:sz w:val="24"/>
          <w:szCs w:val="24"/>
        </w:rPr>
        <w:t>.1</w:t>
      </w:r>
      <w:r w:rsidR="00E91193" w:rsidRPr="00B57DAA">
        <w:rPr>
          <w:rFonts w:ascii="Times New Roman" w:hAnsi="Times New Roman" w:cs="Times New Roman"/>
          <w:sz w:val="24"/>
          <w:szCs w:val="24"/>
        </w:rPr>
        <w:t xml:space="preserve"> </w:t>
      </w:r>
      <w:r w:rsidR="009968F5" w:rsidRPr="00B57DAA">
        <w:rPr>
          <w:rFonts w:ascii="Times New Roman" w:hAnsi="Times New Roman" w:cs="Times New Roman"/>
          <w:sz w:val="24"/>
          <w:szCs w:val="24"/>
        </w:rPr>
        <w:t>of S.I</w:t>
      </w:r>
      <w:r w:rsidR="000072BE" w:rsidRPr="00B57DAA">
        <w:rPr>
          <w:rFonts w:ascii="Times New Roman" w:hAnsi="Times New Roman" w:cs="Times New Roman"/>
          <w:sz w:val="24"/>
          <w:szCs w:val="24"/>
        </w:rPr>
        <w:t>.</w:t>
      </w:r>
      <w:r w:rsidR="009968F5" w:rsidRPr="00B57DAA">
        <w:rPr>
          <w:rFonts w:ascii="Times New Roman" w:hAnsi="Times New Roman" w:cs="Times New Roman"/>
          <w:sz w:val="24"/>
          <w:szCs w:val="24"/>
        </w:rPr>
        <w:t xml:space="preserve"> 175/12</w:t>
      </w:r>
      <w:r w:rsidR="00732FD5" w:rsidRPr="00B57DAA">
        <w:rPr>
          <w:rFonts w:ascii="Times New Roman" w:hAnsi="Times New Roman" w:cs="Times New Roman"/>
          <w:sz w:val="24"/>
          <w:szCs w:val="24"/>
        </w:rPr>
        <w:t xml:space="preserve"> that it approved its continued use by the respondent.</w:t>
      </w:r>
      <w:r w:rsidR="00413AD2" w:rsidRPr="00B57DAA">
        <w:rPr>
          <w:rFonts w:ascii="Times New Roman" w:hAnsi="Times New Roman" w:cs="Times New Roman"/>
          <w:sz w:val="24"/>
          <w:szCs w:val="24"/>
        </w:rPr>
        <w:t xml:space="preserve"> It had already been submitted to it</w:t>
      </w:r>
      <w:r w:rsidR="009968F5" w:rsidRPr="00B57DAA">
        <w:rPr>
          <w:rFonts w:ascii="Times New Roman" w:hAnsi="Times New Roman" w:cs="Times New Roman"/>
          <w:sz w:val="24"/>
          <w:szCs w:val="24"/>
        </w:rPr>
        <w:t xml:space="preserve"> and had been approved</w:t>
      </w:r>
      <w:r w:rsidR="00413AD2" w:rsidRPr="00B57DAA">
        <w:rPr>
          <w:rFonts w:ascii="Times New Roman" w:hAnsi="Times New Roman" w:cs="Times New Roman"/>
          <w:sz w:val="24"/>
          <w:szCs w:val="24"/>
        </w:rPr>
        <w:t xml:space="preserve"> in terms of s 101</w:t>
      </w:r>
      <w:r w:rsidR="001B6737" w:rsidRPr="00B57DAA">
        <w:rPr>
          <w:rFonts w:ascii="Times New Roman" w:hAnsi="Times New Roman" w:cs="Times New Roman"/>
          <w:sz w:val="24"/>
          <w:szCs w:val="24"/>
        </w:rPr>
        <w:t xml:space="preserve"> (1) (b)</w:t>
      </w:r>
      <w:r w:rsidR="006D2C5B" w:rsidRPr="00B57DAA">
        <w:rPr>
          <w:rFonts w:ascii="Times New Roman" w:hAnsi="Times New Roman" w:cs="Times New Roman"/>
          <w:sz w:val="24"/>
          <w:szCs w:val="24"/>
        </w:rPr>
        <w:t xml:space="preserve"> of the Labour Act</w:t>
      </w:r>
      <w:r w:rsidR="00413AD2" w:rsidRPr="00B57DAA">
        <w:rPr>
          <w:rFonts w:ascii="Times New Roman" w:hAnsi="Times New Roman" w:cs="Times New Roman"/>
          <w:sz w:val="24"/>
          <w:szCs w:val="24"/>
        </w:rPr>
        <w:t>. It was therefore lawful for the N</w:t>
      </w:r>
      <w:r w:rsidR="001B6737" w:rsidRPr="00B57DAA">
        <w:rPr>
          <w:rFonts w:ascii="Times New Roman" w:hAnsi="Times New Roman" w:cs="Times New Roman"/>
          <w:sz w:val="24"/>
          <w:szCs w:val="24"/>
        </w:rPr>
        <w:t>E</w:t>
      </w:r>
      <w:r w:rsidR="00413AD2" w:rsidRPr="00B57DAA">
        <w:rPr>
          <w:rFonts w:ascii="Times New Roman" w:hAnsi="Times New Roman" w:cs="Times New Roman"/>
          <w:sz w:val="24"/>
          <w:szCs w:val="24"/>
        </w:rPr>
        <w:t>C to consider the pre-existing copy and approve it through the inbuilt provision.</w:t>
      </w:r>
    </w:p>
    <w:p w:rsidR="005C3DF7" w:rsidRPr="00B57DAA" w:rsidRDefault="005C3DF7" w:rsidP="007948FC">
      <w:pPr>
        <w:spacing w:after="0" w:line="480" w:lineRule="auto"/>
        <w:ind w:firstLine="1440"/>
        <w:jc w:val="both"/>
        <w:rPr>
          <w:rFonts w:ascii="Times New Roman" w:hAnsi="Times New Roman" w:cs="Times New Roman"/>
          <w:sz w:val="24"/>
          <w:szCs w:val="24"/>
        </w:rPr>
      </w:pPr>
    </w:p>
    <w:p w:rsidR="00B07AEC" w:rsidRPr="00B57DAA" w:rsidRDefault="006E608B" w:rsidP="005C3DF7">
      <w:pPr>
        <w:spacing w:line="480" w:lineRule="auto"/>
        <w:ind w:firstLine="1440"/>
        <w:jc w:val="both"/>
        <w:rPr>
          <w:rFonts w:ascii="Times New Roman" w:hAnsi="Times New Roman" w:cs="Times New Roman"/>
          <w:sz w:val="24"/>
          <w:szCs w:val="24"/>
        </w:rPr>
      </w:pPr>
      <w:r w:rsidRPr="00B57DAA">
        <w:rPr>
          <w:rFonts w:ascii="Times New Roman" w:hAnsi="Times New Roman" w:cs="Times New Roman"/>
          <w:sz w:val="24"/>
          <w:szCs w:val="24"/>
        </w:rPr>
        <w:t>T</w:t>
      </w:r>
      <w:r w:rsidR="004E7E5C" w:rsidRPr="00B57DAA">
        <w:rPr>
          <w:rFonts w:ascii="Times New Roman" w:hAnsi="Times New Roman" w:cs="Times New Roman"/>
          <w:sz w:val="24"/>
          <w:szCs w:val="24"/>
        </w:rPr>
        <w:t xml:space="preserve">here was </w:t>
      </w:r>
      <w:r w:rsidRPr="00B57DAA">
        <w:rPr>
          <w:rFonts w:ascii="Times New Roman" w:hAnsi="Times New Roman" w:cs="Times New Roman"/>
          <w:sz w:val="24"/>
          <w:szCs w:val="24"/>
        </w:rPr>
        <w:t xml:space="preserve">therefore </w:t>
      </w:r>
      <w:r w:rsidR="004E7E5C" w:rsidRPr="00B57DAA">
        <w:rPr>
          <w:rFonts w:ascii="Times New Roman" w:hAnsi="Times New Roman" w:cs="Times New Roman"/>
          <w:sz w:val="24"/>
          <w:szCs w:val="24"/>
        </w:rPr>
        <w:t>no need for the re-registration of the respondent’s code</w:t>
      </w:r>
      <w:r w:rsidRPr="00B57DAA">
        <w:rPr>
          <w:rFonts w:ascii="Times New Roman" w:hAnsi="Times New Roman" w:cs="Times New Roman"/>
          <w:sz w:val="24"/>
          <w:szCs w:val="24"/>
        </w:rPr>
        <w:t>.</w:t>
      </w:r>
      <w:r w:rsidR="004E7E5C" w:rsidRPr="00B57DAA">
        <w:rPr>
          <w:rFonts w:ascii="Times New Roman" w:hAnsi="Times New Roman" w:cs="Times New Roman"/>
          <w:sz w:val="24"/>
          <w:szCs w:val="24"/>
        </w:rPr>
        <w:t xml:space="preserve"> </w:t>
      </w:r>
      <w:r w:rsidRPr="00B57DAA">
        <w:rPr>
          <w:rFonts w:ascii="Times New Roman" w:hAnsi="Times New Roman" w:cs="Times New Roman"/>
          <w:sz w:val="24"/>
          <w:szCs w:val="24"/>
        </w:rPr>
        <w:t>T</w:t>
      </w:r>
      <w:r w:rsidR="004E7E5C" w:rsidRPr="00B57DAA">
        <w:rPr>
          <w:rFonts w:ascii="Times New Roman" w:hAnsi="Times New Roman" w:cs="Times New Roman"/>
          <w:sz w:val="24"/>
          <w:szCs w:val="24"/>
        </w:rPr>
        <w:t>he respondent correctly used it</w:t>
      </w:r>
      <w:r w:rsidRPr="00B57DAA">
        <w:rPr>
          <w:rFonts w:ascii="Times New Roman" w:hAnsi="Times New Roman" w:cs="Times New Roman"/>
          <w:sz w:val="24"/>
          <w:szCs w:val="24"/>
        </w:rPr>
        <w:t>s code</w:t>
      </w:r>
      <w:r w:rsidR="004E7E5C" w:rsidRPr="00B57DAA">
        <w:rPr>
          <w:rFonts w:ascii="Times New Roman" w:hAnsi="Times New Roman" w:cs="Times New Roman"/>
          <w:sz w:val="24"/>
          <w:szCs w:val="24"/>
        </w:rPr>
        <w:t xml:space="preserve"> in disciplining the appellant</w:t>
      </w:r>
      <w:r w:rsidR="00D14D2B" w:rsidRPr="00B57DAA">
        <w:rPr>
          <w:rFonts w:ascii="Times New Roman" w:hAnsi="Times New Roman" w:cs="Times New Roman"/>
          <w:i/>
          <w:sz w:val="24"/>
          <w:szCs w:val="24"/>
        </w:rPr>
        <w:t>.</w:t>
      </w:r>
      <w:r w:rsidR="004E7E5C" w:rsidRPr="00B57DAA">
        <w:rPr>
          <w:rFonts w:ascii="Times New Roman" w:hAnsi="Times New Roman" w:cs="Times New Roman"/>
          <w:sz w:val="24"/>
          <w:szCs w:val="24"/>
        </w:rPr>
        <w:t xml:space="preserve"> </w:t>
      </w:r>
      <w:r w:rsidR="00D14D2B" w:rsidRPr="00B57DAA">
        <w:rPr>
          <w:rFonts w:ascii="Times New Roman" w:hAnsi="Times New Roman" w:cs="Times New Roman"/>
          <w:sz w:val="24"/>
          <w:szCs w:val="24"/>
        </w:rPr>
        <w:t>T</w:t>
      </w:r>
      <w:r w:rsidR="004E7E5C" w:rsidRPr="00B57DAA">
        <w:rPr>
          <w:rFonts w:ascii="Times New Roman" w:hAnsi="Times New Roman" w:cs="Times New Roman"/>
          <w:sz w:val="24"/>
          <w:szCs w:val="24"/>
        </w:rPr>
        <w:t xml:space="preserve">he appellant was </w:t>
      </w:r>
      <w:r w:rsidR="00D14D2B" w:rsidRPr="00B57DAA">
        <w:rPr>
          <w:rFonts w:ascii="Times New Roman" w:hAnsi="Times New Roman" w:cs="Times New Roman"/>
          <w:sz w:val="24"/>
          <w:szCs w:val="24"/>
        </w:rPr>
        <w:t xml:space="preserve">therefore </w:t>
      </w:r>
      <w:r w:rsidR="004E7E5C" w:rsidRPr="00B57DAA">
        <w:rPr>
          <w:rFonts w:ascii="Times New Roman" w:hAnsi="Times New Roman" w:cs="Times New Roman"/>
          <w:sz w:val="24"/>
          <w:szCs w:val="24"/>
        </w:rPr>
        <w:t>charged and dismissed in terms of the correct code of conduct</w:t>
      </w:r>
      <w:r w:rsidR="00D14D2B" w:rsidRPr="00B57DAA">
        <w:rPr>
          <w:rFonts w:ascii="Times New Roman" w:hAnsi="Times New Roman" w:cs="Times New Roman"/>
          <w:sz w:val="24"/>
          <w:szCs w:val="24"/>
        </w:rPr>
        <w:t xml:space="preserve">. </w:t>
      </w:r>
    </w:p>
    <w:p w:rsidR="00F4546B" w:rsidRPr="00B57DAA" w:rsidRDefault="00344FDF" w:rsidP="0043581C">
      <w:pPr>
        <w:spacing w:after="0" w:line="480" w:lineRule="auto"/>
        <w:ind w:firstLine="1138"/>
        <w:jc w:val="both"/>
        <w:rPr>
          <w:rFonts w:ascii="Times New Roman" w:hAnsi="Times New Roman" w:cs="Times New Roman"/>
          <w:i/>
          <w:sz w:val="24"/>
          <w:szCs w:val="24"/>
        </w:rPr>
      </w:pPr>
      <w:r w:rsidRPr="00B57DAA">
        <w:rPr>
          <w:rFonts w:ascii="Times New Roman" w:hAnsi="Times New Roman" w:cs="Times New Roman"/>
          <w:sz w:val="24"/>
          <w:szCs w:val="24"/>
        </w:rPr>
        <w:t xml:space="preserve"> </w:t>
      </w:r>
      <w:r w:rsidR="00A755F9" w:rsidRPr="00B57DAA">
        <w:rPr>
          <w:rFonts w:ascii="Times New Roman" w:hAnsi="Times New Roman" w:cs="Times New Roman"/>
          <w:sz w:val="24"/>
          <w:szCs w:val="24"/>
        </w:rPr>
        <w:t xml:space="preserve">  </w:t>
      </w:r>
    </w:p>
    <w:p w:rsidR="00C02530" w:rsidRPr="00B57DAA" w:rsidRDefault="0028417A" w:rsidP="00F157CE">
      <w:pPr>
        <w:spacing w:line="480" w:lineRule="auto"/>
        <w:ind w:firstLine="1440"/>
        <w:jc w:val="both"/>
        <w:rPr>
          <w:rFonts w:ascii="Times New Roman" w:hAnsi="Times New Roman" w:cs="Times New Roman"/>
          <w:sz w:val="24"/>
          <w:szCs w:val="24"/>
        </w:rPr>
      </w:pPr>
      <w:r w:rsidRPr="00B57DAA">
        <w:rPr>
          <w:rFonts w:ascii="Times New Roman" w:hAnsi="Times New Roman" w:cs="Times New Roman"/>
          <w:sz w:val="24"/>
          <w:szCs w:val="24"/>
        </w:rPr>
        <w:t xml:space="preserve">Accordingly, </w:t>
      </w:r>
      <w:r w:rsidR="00AC1543" w:rsidRPr="00B57DAA">
        <w:rPr>
          <w:rFonts w:ascii="Times New Roman" w:hAnsi="Times New Roman" w:cs="Times New Roman"/>
          <w:sz w:val="24"/>
          <w:szCs w:val="24"/>
        </w:rPr>
        <w:t>the</w:t>
      </w:r>
      <w:r w:rsidR="00D14D2B" w:rsidRPr="00B57DAA">
        <w:rPr>
          <w:rFonts w:ascii="Times New Roman" w:hAnsi="Times New Roman" w:cs="Times New Roman"/>
          <w:sz w:val="24"/>
          <w:szCs w:val="24"/>
        </w:rPr>
        <w:t xml:space="preserve"> decision of the</w:t>
      </w:r>
      <w:r w:rsidR="00AC1543" w:rsidRPr="00B57DAA">
        <w:rPr>
          <w:rFonts w:ascii="Times New Roman" w:hAnsi="Times New Roman" w:cs="Times New Roman"/>
          <w:sz w:val="24"/>
          <w:szCs w:val="24"/>
        </w:rPr>
        <w:t xml:space="preserve"> court </w:t>
      </w:r>
      <w:r w:rsidR="00AC1543" w:rsidRPr="00B57DAA">
        <w:rPr>
          <w:rFonts w:ascii="Times New Roman" w:hAnsi="Times New Roman" w:cs="Times New Roman"/>
          <w:i/>
          <w:sz w:val="24"/>
          <w:szCs w:val="24"/>
        </w:rPr>
        <w:t>a quo</w:t>
      </w:r>
      <w:r w:rsidR="00AC1543" w:rsidRPr="00B57DAA">
        <w:rPr>
          <w:rFonts w:ascii="Times New Roman" w:hAnsi="Times New Roman" w:cs="Times New Roman"/>
          <w:sz w:val="24"/>
          <w:szCs w:val="24"/>
        </w:rPr>
        <w:t xml:space="preserve"> cannot be faulted</w:t>
      </w:r>
      <w:r w:rsidR="006A1F96" w:rsidRPr="00B57DAA">
        <w:rPr>
          <w:rFonts w:ascii="Times New Roman" w:hAnsi="Times New Roman" w:cs="Times New Roman"/>
          <w:sz w:val="24"/>
          <w:szCs w:val="24"/>
        </w:rPr>
        <w:t>.</w:t>
      </w:r>
      <w:r w:rsidRPr="00B57DAA">
        <w:rPr>
          <w:rFonts w:ascii="Times New Roman" w:hAnsi="Times New Roman" w:cs="Times New Roman"/>
          <w:sz w:val="24"/>
          <w:szCs w:val="24"/>
        </w:rPr>
        <w:t xml:space="preserve"> The appeal has no merit</w:t>
      </w:r>
      <w:r w:rsidR="00D14D2B" w:rsidRPr="00B57DAA">
        <w:rPr>
          <w:rFonts w:ascii="Times New Roman" w:hAnsi="Times New Roman" w:cs="Times New Roman"/>
          <w:sz w:val="24"/>
          <w:szCs w:val="24"/>
        </w:rPr>
        <w:t>. It was for these reasons</w:t>
      </w:r>
      <w:r w:rsidR="008F4D9C" w:rsidRPr="00B57DAA">
        <w:rPr>
          <w:rFonts w:ascii="Times New Roman" w:hAnsi="Times New Roman" w:cs="Times New Roman"/>
          <w:sz w:val="24"/>
          <w:szCs w:val="24"/>
        </w:rPr>
        <w:t xml:space="preserve"> that the appeal was</w:t>
      </w:r>
      <w:r w:rsidRPr="00B57DAA">
        <w:rPr>
          <w:rFonts w:ascii="Times New Roman" w:hAnsi="Times New Roman" w:cs="Times New Roman"/>
          <w:sz w:val="24"/>
          <w:szCs w:val="24"/>
        </w:rPr>
        <w:t xml:space="preserve"> dismissed</w:t>
      </w:r>
      <w:r w:rsidR="00D14D2B" w:rsidRPr="00B57DAA">
        <w:rPr>
          <w:rFonts w:ascii="Times New Roman" w:hAnsi="Times New Roman" w:cs="Times New Roman"/>
          <w:sz w:val="24"/>
          <w:szCs w:val="24"/>
        </w:rPr>
        <w:t xml:space="preserve"> with costs.</w:t>
      </w:r>
    </w:p>
    <w:p w:rsidR="00553B08" w:rsidRPr="00B57DAA" w:rsidRDefault="00553B08" w:rsidP="00187905">
      <w:pPr>
        <w:spacing w:line="480" w:lineRule="auto"/>
        <w:ind w:left="720" w:firstLine="720"/>
        <w:jc w:val="both"/>
        <w:rPr>
          <w:rFonts w:ascii="Times New Roman" w:hAnsi="Times New Roman" w:cs="Times New Roman"/>
          <w:b/>
          <w:sz w:val="24"/>
          <w:szCs w:val="24"/>
        </w:rPr>
      </w:pPr>
    </w:p>
    <w:p w:rsidR="00AC1543" w:rsidRPr="00B57DAA" w:rsidRDefault="0028417A" w:rsidP="00187905">
      <w:pPr>
        <w:spacing w:line="480" w:lineRule="auto"/>
        <w:ind w:left="720" w:firstLine="720"/>
        <w:jc w:val="both"/>
        <w:rPr>
          <w:rFonts w:ascii="Times New Roman" w:hAnsi="Times New Roman" w:cs="Times New Roman"/>
          <w:sz w:val="24"/>
          <w:szCs w:val="24"/>
        </w:rPr>
      </w:pPr>
      <w:r w:rsidRPr="00B57DAA">
        <w:rPr>
          <w:rFonts w:ascii="Times New Roman" w:hAnsi="Times New Roman" w:cs="Times New Roman"/>
          <w:b/>
          <w:sz w:val="24"/>
          <w:szCs w:val="24"/>
        </w:rPr>
        <w:t>MAKARAU JA</w:t>
      </w:r>
      <w:r w:rsidR="00C02530" w:rsidRPr="00B57DAA">
        <w:rPr>
          <w:rFonts w:ascii="Times New Roman" w:hAnsi="Times New Roman" w:cs="Times New Roman"/>
          <w:b/>
          <w:sz w:val="24"/>
          <w:szCs w:val="24"/>
        </w:rPr>
        <w:t xml:space="preserve">: </w:t>
      </w:r>
      <w:r w:rsidR="00187905" w:rsidRPr="00B57DAA">
        <w:rPr>
          <w:rFonts w:ascii="Times New Roman" w:hAnsi="Times New Roman" w:cs="Times New Roman"/>
          <w:b/>
          <w:sz w:val="24"/>
          <w:szCs w:val="24"/>
        </w:rPr>
        <w:tab/>
      </w:r>
      <w:r w:rsidR="00187905" w:rsidRPr="00B57DAA">
        <w:rPr>
          <w:rFonts w:ascii="Times New Roman" w:hAnsi="Times New Roman" w:cs="Times New Roman"/>
          <w:sz w:val="24"/>
          <w:szCs w:val="24"/>
        </w:rPr>
        <w:tab/>
      </w:r>
      <w:r w:rsidR="00187905" w:rsidRPr="00B57DAA">
        <w:rPr>
          <w:rFonts w:ascii="Times New Roman" w:hAnsi="Times New Roman" w:cs="Times New Roman"/>
          <w:sz w:val="24"/>
          <w:szCs w:val="24"/>
        </w:rPr>
        <w:tab/>
        <w:t>I agree</w:t>
      </w:r>
    </w:p>
    <w:p w:rsidR="00B07AEC" w:rsidRPr="00B57DAA" w:rsidRDefault="00B07AEC" w:rsidP="00750E9D">
      <w:pPr>
        <w:spacing w:line="480" w:lineRule="auto"/>
        <w:jc w:val="both"/>
        <w:rPr>
          <w:rFonts w:ascii="Times New Roman" w:hAnsi="Times New Roman" w:cs="Times New Roman"/>
          <w:sz w:val="24"/>
          <w:szCs w:val="24"/>
        </w:rPr>
      </w:pPr>
    </w:p>
    <w:p w:rsidR="00E91193" w:rsidRPr="00B57DAA" w:rsidRDefault="00E91193" w:rsidP="00E91193">
      <w:pPr>
        <w:spacing w:line="240" w:lineRule="auto"/>
        <w:jc w:val="both"/>
        <w:rPr>
          <w:rFonts w:ascii="Times New Roman" w:hAnsi="Times New Roman" w:cs="Times New Roman"/>
          <w:sz w:val="24"/>
          <w:szCs w:val="24"/>
        </w:rPr>
      </w:pPr>
    </w:p>
    <w:p w:rsidR="00C02530" w:rsidRPr="00B57DAA" w:rsidRDefault="00C02530" w:rsidP="00187905">
      <w:pPr>
        <w:spacing w:line="480" w:lineRule="auto"/>
        <w:ind w:left="720" w:firstLine="720"/>
        <w:jc w:val="both"/>
        <w:rPr>
          <w:rFonts w:ascii="Times New Roman" w:hAnsi="Times New Roman" w:cs="Times New Roman"/>
          <w:sz w:val="24"/>
          <w:szCs w:val="24"/>
        </w:rPr>
      </w:pPr>
      <w:r w:rsidRPr="00B57DAA">
        <w:rPr>
          <w:rFonts w:ascii="Times New Roman" w:hAnsi="Times New Roman" w:cs="Times New Roman"/>
          <w:b/>
          <w:sz w:val="24"/>
          <w:szCs w:val="24"/>
        </w:rPr>
        <w:t>HLATSHWAYO JA:</w:t>
      </w:r>
      <w:r w:rsidRPr="00B57DAA">
        <w:rPr>
          <w:rFonts w:ascii="Times New Roman" w:hAnsi="Times New Roman" w:cs="Times New Roman"/>
          <w:sz w:val="24"/>
          <w:szCs w:val="24"/>
        </w:rPr>
        <w:t xml:space="preserve"> </w:t>
      </w:r>
      <w:r w:rsidR="00187905" w:rsidRPr="00B57DAA">
        <w:rPr>
          <w:rFonts w:ascii="Times New Roman" w:hAnsi="Times New Roman" w:cs="Times New Roman"/>
          <w:sz w:val="24"/>
          <w:szCs w:val="24"/>
        </w:rPr>
        <w:tab/>
      </w:r>
      <w:r w:rsidR="00187905" w:rsidRPr="00B57DAA">
        <w:rPr>
          <w:rFonts w:ascii="Times New Roman" w:hAnsi="Times New Roman" w:cs="Times New Roman"/>
          <w:sz w:val="24"/>
          <w:szCs w:val="24"/>
        </w:rPr>
        <w:tab/>
        <w:t>I agree</w:t>
      </w:r>
    </w:p>
    <w:p w:rsidR="00C02530" w:rsidRPr="00B57DAA" w:rsidRDefault="00C02530" w:rsidP="00750E9D">
      <w:pPr>
        <w:spacing w:line="480" w:lineRule="auto"/>
        <w:jc w:val="both"/>
        <w:rPr>
          <w:rFonts w:ascii="Times New Roman" w:hAnsi="Times New Roman" w:cs="Times New Roman"/>
          <w:sz w:val="24"/>
          <w:szCs w:val="24"/>
        </w:rPr>
      </w:pPr>
    </w:p>
    <w:p w:rsidR="00E91193" w:rsidRPr="00B57DAA" w:rsidRDefault="00E91193" w:rsidP="00750E9D">
      <w:pPr>
        <w:spacing w:line="480" w:lineRule="auto"/>
        <w:jc w:val="both"/>
        <w:rPr>
          <w:rFonts w:ascii="Times New Roman" w:hAnsi="Times New Roman" w:cs="Times New Roman"/>
          <w:sz w:val="24"/>
          <w:szCs w:val="24"/>
        </w:rPr>
      </w:pPr>
    </w:p>
    <w:p w:rsidR="00C02530" w:rsidRPr="00B57DAA" w:rsidRDefault="00C02530" w:rsidP="00C244B7">
      <w:pPr>
        <w:spacing w:after="0" w:line="480" w:lineRule="auto"/>
        <w:jc w:val="both"/>
        <w:rPr>
          <w:rFonts w:ascii="Times New Roman" w:hAnsi="Times New Roman" w:cs="Times New Roman"/>
          <w:i/>
          <w:sz w:val="24"/>
          <w:szCs w:val="24"/>
        </w:rPr>
      </w:pPr>
      <w:r w:rsidRPr="00B57DAA">
        <w:rPr>
          <w:rFonts w:ascii="Times New Roman" w:hAnsi="Times New Roman" w:cs="Times New Roman"/>
          <w:i/>
          <w:sz w:val="24"/>
          <w:szCs w:val="24"/>
        </w:rPr>
        <w:t xml:space="preserve">J. </w:t>
      </w:r>
      <w:proofErr w:type="spellStart"/>
      <w:r w:rsidRPr="00B57DAA">
        <w:rPr>
          <w:rFonts w:ascii="Times New Roman" w:hAnsi="Times New Roman" w:cs="Times New Roman"/>
          <w:i/>
          <w:sz w:val="24"/>
          <w:szCs w:val="24"/>
        </w:rPr>
        <w:t>Mambara</w:t>
      </w:r>
      <w:proofErr w:type="spellEnd"/>
      <w:r w:rsidRPr="00B57DAA">
        <w:rPr>
          <w:rFonts w:ascii="Times New Roman" w:hAnsi="Times New Roman" w:cs="Times New Roman"/>
          <w:i/>
          <w:sz w:val="24"/>
          <w:szCs w:val="24"/>
        </w:rPr>
        <w:t xml:space="preserve"> &amp; Partners</w:t>
      </w:r>
      <w:r w:rsidR="006A1F96" w:rsidRPr="00B57DAA">
        <w:rPr>
          <w:rFonts w:ascii="Times New Roman" w:hAnsi="Times New Roman" w:cs="Times New Roman"/>
          <w:i/>
          <w:sz w:val="24"/>
          <w:szCs w:val="24"/>
        </w:rPr>
        <w:t xml:space="preserve">, </w:t>
      </w:r>
      <w:r w:rsidR="00C244B7" w:rsidRPr="00B57DAA">
        <w:rPr>
          <w:rFonts w:ascii="Times New Roman" w:hAnsi="Times New Roman" w:cs="Times New Roman"/>
          <w:sz w:val="24"/>
          <w:szCs w:val="24"/>
        </w:rPr>
        <w:t>appellant’s legal practitioners</w:t>
      </w:r>
    </w:p>
    <w:p w:rsidR="00A03DE6" w:rsidRPr="00B57DAA" w:rsidRDefault="006A1F96" w:rsidP="00C244B7">
      <w:pPr>
        <w:spacing w:after="0" w:line="480" w:lineRule="auto"/>
        <w:jc w:val="both"/>
        <w:rPr>
          <w:rFonts w:ascii="Times New Roman" w:hAnsi="Times New Roman" w:cs="Times New Roman"/>
          <w:i/>
          <w:sz w:val="24"/>
          <w:szCs w:val="24"/>
        </w:rPr>
      </w:pPr>
      <w:proofErr w:type="spellStart"/>
      <w:r w:rsidRPr="00B57DAA">
        <w:rPr>
          <w:rFonts w:ascii="Times New Roman" w:hAnsi="Times New Roman" w:cs="Times New Roman"/>
          <w:i/>
          <w:sz w:val="24"/>
          <w:szCs w:val="24"/>
        </w:rPr>
        <w:t>Coghlan</w:t>
      </w:r>
      <w:proofErr w:type="spellEnd"/>
      <w:r w:rsidRPr="00B57DAA">
        <w:rPr>
          <w:rFonts w:ascii="Times New Roman" w:hAnsi="Times New Roman" w:cs="Times New Roman"/>
          <w:i/>
          <w:sz w:val="24"/>
          <w:szCs w:val="24"/>
        </w:rPr>
        <w:t>, Welsh &amp; Guest,</w:t>
      </w:r>
      <w:r w:rsidR="00C02530" w:rsidRPr="00B57DAA">
        <w:rPr>
          <w:rFonts w:ascii="Times New Roman" w:hAnsi="Times New Roman" w:cs="Times New Roman"/>
          <w:i/>
          <w:sz w:val="24"/>
          <w:szCs w:val="24"/>
        </w:rPr>
        <w:t xml:space="preserve"> </w:t>
      </w:r>
      <w:r w:rsidR="00C244B7" w:rsidRPr="00B57DAA">
        <w:rPr>
          <w:rFonts w:ascii="Times New Roman" w:hAnsi="Times New Roman" w:cs="Times New Roman"/>
          <w:sz w:val="24"/>
          <w:szCs w:val="24"/>
        </w:rPr>
        <w:t>respondent’s legal practitioners</w:t>
      </w:r>
    </w:p>
    <w:p w:rsidR="009257A0" w:rsidRPr="00B57DAA" w:rsidRDefault="009257A0" w:rsidP="00750E9D">
      <w:pPr>
        <w:spacing w:line="480" w:lineRule="auto"/>
        <w:jc w:val="both"/>
        <w:rPr>
          <w:rFonts w:ascii="Times New Roman" w:hAnsi="Times New Roman" w:cs="Times New Roman"/>
          <w:sz w:val="24"/>
          <w:szCs w:val="24"/>
          <w:lang w:val="en-US"/>
        </w:rPr>
      </w:pPr>
      <w:bookmarkStart w:id="0" w:name="_GoBack"/>
      <w:bookmarkEnd w:id="0"/>
    </w:p>
    <w:sectPr w:rsidR="009257A0" w:rsidRPr="00B57DA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6FE" w:rsidRDefault="004406FE" w:rsidP="007628E7">
      <w:pPr>
        <w:spacing w:after="0" w:line="240" w:lineRule="auto"/>
      </w:pPr>
      <w:r>
        <w:separator/>
      </w:r>
    </w:p>
  </w:endnote>
  <w:endnote w:type="continuationSeparator" w:id="0">
    <w:p w:rsidR="004406FE" w:rsidRDefault="004406FE" w:rsidP="0076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6FE" w:rsidRDefault="004406FE" w:rsidP="007628E7">
      <w:pPr>
        <w:spacing w:after="0" w:line="240" w:lineRule="auto"/>
      </w:pPr>
      <w:r>
        <w:separator/>
      </w:r>
    </w:p>
  </w:footnote>
  <w:footnote w:type="continuationSeparator" w:id="0">
    <w:p w:rsidR="004406FE" w:rsidRDefault="004406FE" w:rsidP="00762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8E7" w:rsidRDefault="000F01B7">
    <w:pPr>
      <w:pStyle w:val="Header"/>
    </w:pPr>
    <w:r>
      <w:rPr>
        <w:noProof/>
        <w:lang w:val="en-US"/>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1B7" w:rsidRDefault="000F01B7">
                          <w:pPr>
                            <w:spacing w:after="0" w:line="240" w:lineRule="auto"/>
                            <w:jc w:val="right"/>
                            <w:rPr>
                              <w:noProof/>
                            </w:rPr>
                          </w:pPr>
                          <w:r>
                            <w:rPr>
                              <w:noProof/>
                            </w:rPr>
                            <w:t>Judgment No.</w:t>
                          </w:r>
                          <w:r w:rsidR="001907CA">
                            <w:rPr>
                              <w:noProof/>
                            </w:rPr>
                            <w:t xml:space="preserve"> SC </w:t>
                          </w:r>
                          <w:r w:rsidR="008462ED">
                            <w:rPr>
                              <w:noProof/>
                            </w:rPr>
                            <w:t>49/</w:t>
                          </w:r>
                          <w:r w:rsidR="001907CA">
                            <w:rPr>
                              <w:noProof/>
                            </w:rPr>
                            <w:t>20</w:t>
                          </w:r>
                        </w:p>
                        <w:p w:rsidR="000F01B7" w:rsidRDefault="000F01B7">
                          <w:pPr>
                            <w:spacing w:after="0" w:line="240" w:lineRule="auto"/>
                            <w:jc w:val="right"/>
                            <w:rPr>
                              <w:noProof/>
                            </w:rPr>
                          </w:pPr>
                          <w:r>
                            <w:rPr>
                              <w:noProof/>
                            </w:rPr>
                            <w:t>Civil Appeal No. SC 346/18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0F01B7" w:rsidRDefault="000F01B7">
                    <w:pPr>
                      <w:spacing w:after="0" w:line="240" w:lineRule="auto"/>
                      <w:jc w:val="right"/>
                      <w:rPr>
                        <w:noProof/>
                      </w:rPr>
                    </w:pPr>
                    <w:r>
                      <w:rPr>
                        <w:noProof/>
                      </w:rPr>
                      <w:t>Judgment No.</w:t>
                    </w:r>
                    <w:r w:rsidR="001907CA">
                      <w:rPr>
                        <w:noProof/>
                      </w:rPr>
                      <w:t xml:space="preserve"> SC </w:t>
                    </w:r>
                    <w:r w:rsidR="008462ED">
                      <w:rPr>
                        <w:noProof/>
                      </w:rPr>
                      <w:t>49/</w:t>
                    </w:r>
                    <w:r w:rsidR="001907CA">
                      <w:rPr>
                        <w:noProof/>
                      </w:rPr>
                      <w:t>20</w:t>
                    </w:r>
                  </w:p>
                  <w:p w:rsidR="000F01B7" w:rsidRDefault="000F01B7">
                    <w:pPr>
                      <w:spacing w:after="0" w:line="240" w:lineRule="auto"/>
                      <w:jc w:val="right"/>
                      <w:rPr>
                        <w:noProof/>
                      </w:rPr>
                    </w:pPr>
                    <w:r>
                      <w:rPr>
                        <w:noProof/>
                      </w:rPr>
                      <w:t>Civil Appeal No. SC 346/18</w:t>
                    </w:r>
                  </w:p>
                </w:txbxContent>
              </v:textbox>
              <w10:wrap anchorx="margin" anchory="margin"/>
            </v:shape>
          </w:pict>
        </mc:Fallback>
      </mc:AlternateContent>
    </w:r>
    <w:r>
      <w:rPr>
        <w:noProof/>
        <w:lang w:val="en-US"/>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0F01B7" w:rsidRDefault="000F01B7">
                          <w:pPr>
                            <w:spacing w:after="0" w:line="240" w:lineRule="auto"/>
                            <w:rPr>
                              <w:color w:val="FFFFFF" w:themeColor="background1"/>
                            </w:rPr>
                          </w:pPr>
                          <w:r>
                            <w:fldChar w:fldCharType="begin"/>
                          </w:r>
                          <w:r>
                            <w:instrText xml:space="preserve"> PAGE   \* MERGEFORMAT </w:instrText>
                          </w:r>
                          <w:r>
                            <w:fldChar w:fldCharType="separate"/>
                          </w:r>
                          <w:r w:rsidR="00C244B7" w:rsidRPr="00C244B7">
                            <w:rPr>
                              <w:noProof/>
                              <w:color w:val="FFFFFF" w:themeColor="background1"/>
                            </w:rPr>
                            <w:t>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0F01B7" w:rsidRDefault="000F01B7">
                    <w:pPr>
                      <w:spacing w:after="0" w:line="240" w:lineRule="auto"/>
                      <w:rPr>
                        <w:color w:val="FFFFFF" w:themeColor="background1"/>
                      </w:rPr>
                    </w:pPr>
                    <w:r>
                      <w:fldChar w:fldCharType="begin"/>
                    </w:r>
                    <w:r>
                      <w:instrText xml:space="preserve"> PAGE   \* MERGEFORMAT </w:instrText>
                    </w:r>
                    <w:r>
                      <w:fldChar w:fldCharType="separate"/>
                    </w:r>
                    <w:r w:rsidR="00C244B7" w:rsidRPr="00C244B7">
                      <w:rPr>
                        <w:noProof/>
                        <w:color w:val="FFFFFF" w:themeColor="background1"/>
                      </w:rPr>
                      <w:t>6</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24E"/>
    <w:multiLevelType w:val="hybridMultilevel"/>
    <w:tmpl w:val="97DA08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29668C0"/>
    <w:multiLevelType w:val="hybridMultilevel"/>
    <w:tmpl w:val="EF2030D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C27C35"/>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40D1E90"/>
    <w:multiLevelType w:val="hybridMultilevel"/>
    <w:tmpl w:val="7064251E"/>
    <w:lvl w:ilvl="0" w:tplc="669E4D7E">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4" w15:restartNumberingAfterBreak="0">
    <w:nsid w:val="3CC47259"/>
    <w:multiLevelType w:val="hybridMultilevel"/>
    <w:tmpl w:val="36BE952A"/>
    <w:lvl w:ilvl="0" w:tplc="D85AB272">
      <w:start w:val="1"/>
      <w:numFmt w:val="decimal"/>
      <w:lvlText w:val="(%1)"/>
      <w:lvlJc w:val="left"/>
      <w:pPr>
        <w:ind w:left="705" w:hanging="360"/>
      </w:pPr>
      <w:rPr>
        <w:rFonts w:hint="default"/>
      </w:r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5" w15:restartNumberingAfterBreak="0">
    <w:nsid w:val="3F5A27A1"/>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7E13592"/>
    <w:multiLevelType w:val="hybridMultilevel"/>
    <w:tmpl w:val="81BEC444"/>
    <w:lvl w:ilvl="0" w:tplc="ED50BF92">
      <w:start w:val="1"/>
      <w:numFmt w:val="decimal"/>
      <w:lvlText w:val="%1."/>
      <w:lvlJc w:val="left"/>
      <w:pPr>
        <w:ind w:left="1440" w:hanging="360"/>
      </w:pPr>
      <w:rPr>
        <w:rFonts w:ascii="Courier New" w:eastAsiaTheme="minorHAnsi" w:hAnsi="Courier New" w:cs="Courier New"/>
      </w:rPr>
    </w:lvl>
    <w:lvl w:ilvl="1" w:tplc="30090019">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69D67A1D"/>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C263AC4"/>
    <w:multiLevelType w:val="hybridMultilevel"/>
    <w:tmpl w:val="12CEE500"/>
    <w:lvl w:ilvl="0" w:tplc="BFCA52D6">
      <w:start w:val="1"/>
      <w:numFmt w:val="lowerLetter"/>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7D5E627B"/>
    <w:multiLevelType w:val="hybridMultilevel"/>
    <w:tmpl w:val="4A7850A8"/>
    <w:lvl w:ilvl="0" w:tplc="E1842F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5"/>
  </w:num>
  <w:num w:numId="5">
    <w:abstractNumId w:val="2"/>
  </w:num>
  <w:num w:numId="6">
    <w:abstractNumId w:val="1"/>
  </w:num>
  <w:num w:numId="7">
    <w:abstractNumId w:val="4"/>
  </w:num>
  <w:num w:numId="8">
    <w:abstractNumId w:val="9"/>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22"/>
    <w:rsid w:val="000072BE"/>
    <w:rsid w:val="00007CC9"/>
    <w:rsid w:val="0001351B"/>
    <w:rsid w:val="00014C24"/>
    <w:rsid w:val="000163E7"/>
    <w:rsid w:val="00017332"/>
    <w:rsid w:val="0002008E"/>
    <w:rsid w:val="00026932"/>
    <w:rsid w:val="00030AE9"/>
    <w:rsid w:val="00033F8B"/>
    <w:rsid w:val="000341FE"/>
    <w:rsid w:val="00034AFF"/>
    <w:rsid w:val="0003608F"/>
    <w:rsid w:val="00043D55"/>
    <w:rsid w:val="000453F0"/>
    <w:rsid w:val="00051E45"/>
    <w:rsid w:val="00054D31"/>
    <w:rsid w:val="00054ECA"/>
    <w:rsid w:val="000635F2"/>
    <w:rsid w:val="0007177B"/>
    <w:rsid w:val="00075634"/>
    <w:rsid w:val="0007582A"/>
    <w:rsid w:val="00086FC3"/>
    <w:rsid w:val="0009493E"/>
    <w:rsid w:val="000B3AA7"/>
    <w:rsid w:val="000C5BBC"/>
    <w:rsid w:val="000D097A"/>
    <w:rsid w:val="000D1E2A"/>
    <w:rsid w:val="000D5E59"/>
    <w:rsid w:val="000D72EA"/>
    <w:rsid w:val="000E0D3F"/>
    <w:rsid w:val="000F01B7"/>
    <w:rsid w:val="000F0343"/>
    <w:rsid w:val="000F6FAA"/>
    <w:rsid w:val="00102551"/>
    <w:rsid w:val="0010545E"/>
    <w:rsid w:val="00112197"/>
    <w:rsid w:val="001130A2"/>
    <w:rsid w:val="00114C49"/>
    <w:rsid w:val="0011583E"/>
    <w:rsid w:val="0012221A"/>
    <w:rsid w:val="0012289F"/>
    <w:rsid w:val="001267EA"/>
    <w:rsid w:val="001312B5"/>
    <w:rsid w:val="00134A4D"/>
    <w:rsid w:val="00136070"/>
    <w:rsid w:val="001410E3"/>
    <w:rsid w:val="00146DAC"/>
    <w:rsid w:val="00153B9C"/>
    <w:rsid w:val="00167172"/>
    <w:rsid w:val="001674A7"/>
    <w:rsid w:val="0017009A"/>
    <w:rsid w:val="00171661"/>
    <w:rsid w:val="00175358"/>
    <w:rsid w:val="00181B97"/>
    <w:rsid w:val="00187905"/>
    <w:rsid w:val="001907CA"/>
    <w:rsid w:val="00197D63"/>
    <w:rsid w:val="001A014A"/>
    <w:rsid w:val="001A3C34"/>
    <w:rsid w:val="001A6290"/>
    <w:rsid w:val="001B6737"/>
    <w:rsid w:val="001C083B"/>
    <w:rsid w:val="001D408A"/>
    <w:rsid w:val="001D42AF"/>
    <w:rsid w:val="001D5E95"/>
    <w:rsid w:val="001E39AC"/>
    <w:rsid w:val="001F09C3"/>
    <w:rsid w:val="001F4A34"/>
    <w:rsid w:val="00200802"/>
    <w:rsid w:val="00203753"/>
    <w:rsid w:val="00204C65"/>
    <w:rsid w:val="00206FBA"/>
    <w:rsid w:val="00210CFF"/>
    <w:rsid w:val="0021181C"/>
    <w:rsid w:val="00221555"/>
    <w:rsid w:val="00223633"/>
    <w:rsid w:val="00224190"/>
    <w:rsid w:val="0022572A"/>
    <w:rsid w:val="002321F6"/>
    <w:rsid w:val="00233B13"/>
    <w:rsid w:val="002601E0"/>
    <w:rsid w:val="00264D18"/>
    <w:rsid w:val="00272CE4"/>
    <w:rsid w:val="00277937"/>
    <w:rsid w:val="0028115A"/>
    <w:rsid w:val="00281DCA"/>
    <w:rsid w:val="0028417A"/>
    <w:rsid w:val="00285228"/>
    <w:rsid w:val="00293B92"/>
    <w:rsid w:val="002945CA"/>
    <w:rsid w:val="002A0F67"/>
    <w:rsid w:val="002A3757"/>
    <w:rsid w:val="002A75B6"/>
    <w:rsid w:val="002B2E60"/>
    <w:rsid w:val="002B4223"/>
    <w:rsid w:val="002D3391"/>
    <w:rsid w:val="002D6DDC"/>
    <w:rsid w:val="002E643A"/>
    <w:rsid w:val="002E6E50"/>
    <w:rsid w:val="002F008F"/>
    <w:rsid w:val="002F4768"/>
    <w:rsid w:val="002F690D"/>
    <w:rsid w:val="002F712F"/>
    <w:rsid w:val="00301160"/>
    <w:rsid w:val="003015F0"/>
    <w:rsid w:val="00301A20"/>
    <w:rsid w:val="00301ED3"/>
    <w:rsid w:val="00302894"/>
    <w:rsid w:val="0030321A"/>
    <w:rsid w:val="0031394B"/>
    <w:rsid w:val="00313D8B"/>
    <w:rsid w:val="00321EA7"/>
    <w:rsid w:val="00323A95"/>
    <w:rsid w:val="00334390"/>
    <w:rsid w:val="00335598"/>
    <w:rsid w:val="00337384"/>
    <w:rsid w:val="003435BB"/>
    <w:rsid w:val="00344FDF"/>
    <w:rsid w:val="00347649"/>
    <w:rsid w:val="003543C3"/>
    <w:rsid w:val="00366ACB"/>
    <w:rsid w:val="00381F55"/>
    <w:rsid w:val="00382B6C"/>
    <w:rsid w:val="00384D70"/>
    <w:rsid w:val="00397192"/>
    <w:rsid w:val="003A3C03"/>
    <w:rsid w:val="003A4F64"/>
    <w:rsid w:val="003B5BBA"/>
    <w:rsid w:val="003C0259"/>
    <w:rsid w:val="003C3FED"/>
    <w:rsid w:val="003D4634"/>
    <w:rsid w:val="003E1507"/>
    <w:rsid w:val="003E52A8"/>
    <w:rsid w:val="003E66E0"/>
    <w:rsid w:val="003F4EA1"/>
    <w:rsid w:val="003F6004"/>
    <w:rsid w:val="004044CD"/>
    <w:rsid w:val="00406BCE"/>
    <w:rsid w:val="00406CA6"/>
    <w:rsid w:val="00410F09"/>
    <w:rsid w:val="00413AD2"/>
    <w:rsid w:val="0042328F"/>
    <w:rsid w:val="004237C5"/>
    <w:rsid w:val="00426A7E"/>
    <w:rsid w:val="00427921"/>
    <w:rsid w:val="00427A66"/>
    <w:rsid w:val="0043581C"/>
    <w:rsid w:val="004406FE"/>
    <w:rsid w:val="00442E7B"/>
    <w:rsid w:val="00445917"/>
    <w:rsid w:val="00450202"/>
    <w:rsid w:val="00457C05"/>
    <w:rsid w:val="00460D96"/>
    <w:rsid w:val="00472BD1"/>
    <w:rsid w:val="00480462"/>
    <w:rsid w:val="00481E78"/>
    <w:rsid w:val="00483232"/>
    <w:rsid w:val="004856CC"/>
    <w:rsid w:val="00486034"/>
    <w:rsid w:val="00492978"/>
    <w:rsid w:val="00494ABC"/>
    <w:rsid w:val="004951BC"/>
    <w:rsid w:val="004B0DB1"/>
    <w:rsid w:val="004B1E36"/>
    <w:rsid w:val="004C323B"/>
    <w:rsid w:val="004D0110"/>
    <w:rsid w:val="004D090D"/>
    <w:rsid w:val="004E000B"/>
    <w:rsid w:val="004E1873"/>
    <w:rsid w:val="004E49D5"/>
    <w:rsid w:val="004E65C8"/>
    <w:rsid w:val="004E7E5C"/>
    <w:rsid w:val="004F0AB8"/>
    <w:rsid w:val="004F0CA1"/>
    <w:rsid w:val="004F15A2"/>
    <w:rsid w:val="004F31A3"/>
    <w:rsid w:val="004F3345"/>
    <w:rsid w:val="004F417F"/>
    <w:rsid w:val="00504C46"/>
    <w:rsid w:val="00505A9D"/>
    <w:rsid w:val="00510E7D"/>
    <w:rsid w:val="0051503E"/>
    <w:rsid w:val="00515D82"/>
    <w:rsid w:val="00521B32"/>
    <w:rsid w:val="00522A74"/>
    <w:rsid w:val="0052391D"/>
    <w:rsid w:val="00525FA8"/>
    <w:rsid w:val="00536DDB"/>
    <w:rsid w:val="00544727"/>
    <w:rsid w:val="00550176"/>
    <w:rsid w:val="00553B08"/>
    <w:rsid w:val="00554F3A"/>
    <w:rsid w:val="00571CA0"/>
    <w:rsid w:val="00572143"/>
    <w:rsid w:val="00575F36"/>
    <w:rsid w:val="00577D67"/>
    <w:rsid w:val="0058786B"/>
    <w:rsid w:val="00593F4A"/>
    <w:rsid w:val="00593FA3"/>
    <w:rsid w:val="00595D66"/>
    <w:rsid w:val="005971A4"/>
    <w:rsid w:val="005A1062"/>
    <w:rsid w:val="005A1236"/>
    <w:rsid w:val="005A1C7B"/>
    <w:rsid w:val="005B2552"/>
    <w:rsid w:val="005C24AF"/>
    <w:rsid w:val="005C3DD9"/>
    <w:rsid w:val="005C3DF7"/>
    <w:rsid w:val="005D019A"/>
    <w:rsid w:val="005D6008"/>
    <w:rsid w:val="005D6906"/>
    <w:rsid w:val="005D7999"/>
    <w:rsid w:val="005E0CE4"/>
    <w:rsid w:val="005E4986"/>
    <w:rsid w:val="005F0717"/>
    <w:rsid w:val="005F7665"/>
    <w:rsid w:val="00614E8F"/>
    <w:rsid w:val="006250D3"/>
    <w:rsid w:val="0063795E"/>
    <w:rsid w:val="00641890"/>
    <w:rsid w:val="006525AC"/>
    <w:rsid w:val="006566DA"/>
    <w:rsid w:val="00656E6E"/>
    <w:rsid w:val="006579EB"/>
    <w:rsid w:val="00657C14"/>
    <w:rsid w:val="00667FA1"/>
    <w:rsid w:val="00672332"/>
    <w:rsid w:val="0067255D"/>
    <w:rsid w:val="006765A2"/>
    <w:rsid w:val="00681BAB"/>
    <w:rsid w:val="00683046"/>
    <w:rsid w:val="00684AC1"/>
    <w:rsid w:val="00684B08"/>
    <w:rsid w:val="00687C75"/>
    <w:rsid w:val="00691022"/>
    <w:rsid w:val="00692B01"/>
    <w:rsid w:val="00697CA6"/>
    <w:rsid w:val="006A0E41"/>
    <w:rsid w:val="006A1F96"/>
    <w:rsid w:val="006A2560"/>
    <w:rsid w:val="006A37D7"/>
    <w:rsid w:val="006A527F"/>
    <w:rsid w:val="006A77D0"/>
    <w:rsid w:val="006B0351"/>
    <w:rsid w:val="006B34E2"/>
    <w:rsid w:val="006C2E48"/>
    <w:rsid w:val="006D15D6"/>
    <w:rsid w:val="006D2C5B"/>
    <w:rsid w:val="006D3298"/>
    <w:rsid w:val="006D4682"/>
    <w:rsid w:val="006D77D6"/>
    <w:rsid w:val="006D7953"/>
    <w:rsid w:val="006E290B"/>
    <w:rsid w:val="006E5412"/>
    <w:rsid w:val="006E608B"/>
    <w:rsid w:val="006E7FC9"/>
    <w:rsid w:val="006F0313"/>
    <w:rsid w:val="006F101D"/>
    <w:rsid w:val="006F4225"/>
    <w:rsid w:val="006F432C"/>
    <w:rsid w:val="00706B5D"/>
    <w:rsid w:val="00710CB9"/>
    <w:rsid w:val="0072143A"/>
    <w:rsid w:val="00721C73"/>
    <w:rsid w:val="00732FD5"/>
    <w:rsid w:val="00734585"/>
    <w:rsid w:val="0073755E"/>
    <w:rsid w:val="007413C6"/>
    <w:rsid w:val="007432D4"/>
    <w:rsid w:val="00743364"/>
    <w:rsid w:val="0074587D"/>
    <w:rsid w:val="00746BBD"/>
    <w:rsid w:val="00750E9D"/>
    <w:rsid w:val="007521EB"/>
    <w:rsid w:val="00753AA5"/>
    <w:rsid w:val="007616AF"/>
    <w:rsid w:val="007628E7"/>
    <w:rsid w:val="0076626E"/>
    <w:rsid w:val="007667BA"/>
    <w:rsid w:val="00773206"/>
    <w:rsid w:val="007810A7"/>
    <w:rsid w:val="007817D6"/>
    <w:rsid w:val="00782871"/>
    <w:rsid w:val="00785720"/>
    <w:rsid w:val="00790475"/>
    <w:rsid w:val="007948FC"/>
    <w:rsid w:val="00795D65"/>
    <w:rsid w:val="00796482"/>
    <w:rsid w:val="007A1D65"/>
    <w:rsid w:val="007A3051"/>
    <w:rsid w:val="007A3DF6"/>
    <w:rsid w:val="007A7AE0"/>
    <w:rsid w:val="007B0395"/>
    <w:rsid w:val="007C0F5A"/>
    <w:rsid w:val="007C61D8"/>
    <w:rsid w:val="007D3869"/>
    <w:rsid w:val="007D4D9E"/>
    <w:rsid w:val="007E2187"/>
    <w:rsid w:val="007E7CDD"/>
    <w:rsid w:val="007F55A6"/>
    <w:rsid w:val="00800E4A"/>
    <w:rsid w:val="008136DD"/>
    <w:rsid w:val="00830057"/>
    <w:rsid w:val="00833C73"/>
    <w:rsid w:val="00833E73"/>
    <w:rsid w:val="008365D5"/>
    <w:rsid w:val="00837ECD"/>
    <w:rsid w:val="008444DD"/>
    <w:rsid w:val="008462ED"/>
    <w:rsid w:val="00852F35"/>
    <w:rsid w:val="00865830"/>
    <w:rsid w:val="00866CF2"/>
    <w:rsid w:val="00874655"/>
    <w:rsid w:val="00875E22"/>
    <w:rsid w:val="00892164"/>
    <w:rsid w:val="008953CC"/>
    <w:rsid w:val="008A058B"/>
    <w:rsid w:val="008A6F27"/>
    <w:rsid w:val="008A781C"/>
    <w:rsid w:val="008B6F34"/>
    <w:rsid w:val="008B7C8B"/>
    <w:rsid w:val="008C0864"/>
    <w:rsid w:val="008C7B19"/>
    <w:rsid w:val="008D0144"/>
    <w:rsid w:val="008D2E37"/>
    <w:rsid w:val="008D2FB3"/>
    <w:rsid w:val="008D40CA"/>
    <w:rsid w:val="008D72BA"/>
    <w:rsid w:val="008E1F87"/>
    <w:rsid w:val="008F09C7"/>
    <w:rsid w:val="008F4D9C"/>
    <w:rsid w:val="008F7278"/>
    <w:rsid w:val="0090094C"/>
    <w:rsid w:val="00900E36"/>
    <w:rsid w:val="009069C4"/>
    <w:rsid w:val="00906DB6"/>
    <w:rsid w:val="0091370D"/>
    <w:rsid w:val="009156FC"/>
    <w:rsid w:val="0091668C"/>
    <w:rsid w:val="00917894"/>
    <w:rsid w:val="009257A0"/>
    <w:rsid w:val="00927E7A"/>
    <w:rsid w:val="009445BF"/>
    <w:rsid w:val="00944794"/>
    <w:rsid w:val="00944A7B"/>
    <w:rsid w:val="00952CF1"/>
    <w:rsid w:val="009573EE"/>
    <w:rsid w:val="0096566F"/>
    <w:rsid w:val="009669F3"/>
    <w:rsid w:val="0096727B"/>
    <w:rsid w:val="00977F4F"/>
    <w:rsid w:val="00984D90"/>
    <w:rsid w:val="0099277A"/>
    <w:rsid w:val="009951AC"/>
    <w:rsid w:val="009968F5"/>
    <w:rsid w:val="009A63CE"/>
    <w:rsid w:val="009A64B1"/>
    <w:rsid w:val="009B3985"/>
    <w:rsid w:val="009B3B8F"/>
    <w:rsid w:val="009C5BAF"/>
    <w:rsid w:val="009D299C"/>
    <w:rsid w:val="009D345E"/>
    <w:rsid w:val="009E7BA0"/>
    <w:rsid w:val="009F0B4E"/>
    <w:rsid w:val="009F410B"/>
    <w:rsid w:val="00A03DE6"/>
    <w:rsid w:val="00A07CD3"/>
    <w:rsid w:val="00A10A3A"/>
    <w:rsid w:val="00A10F60"/>
    <w:rsid w:val="00A13D9A"/>
    <w:rsid w:val="00A156FC"/>
    <w:rsid w:val="00A16561"/>
    <w:rsid w:val="00A22D24"/>
    <w:rsid w:val="00A24BE6"/>
    <w:rsid w:val="00A30D96"/>
    <w:rsid w:val="00A33FBC"/>
    <w:rsid w:val="00A345B8"/>
    <w:rsid w:val="00A35981"/>
    <w:rsid w:val="00A43725"/>
    <w:rsid w:val="00A438D4"/>
    <w:rsid w:val="00A439A6"/>
    <w:rsid w:val="00A44A59"/>
    <w:rsid w:val="00A5121C"/>
    <w:rsid w:val="00A55719"/>
    <w:rsid w:val="00A55B3B"/>
    <w:rsid w:val="00A61C31"/>
    <w:rsid w:val="00A6697E"/>
    <w:rsid w:val="00A73CE9"/>
    <w:rsid w:val="00A755F9"/>
    <w:rsid w:val="00A8161E"/>
    <w:rsid w:val="00A939AE"/>
    <w:rsid w:val="00A96705"/>
    <w:rsid w:val="00AA57EC"/>
    <w:rsid w:val="00AB1064"/>
    <w:rsid w:val="00AB25B9"/>
    <w:rsid w:val="00AB4091"/>
    <w:rsid w:val="00AC1543"/>
    <w:rsid w:val="00AC3ECC"/>
    <w:rsid w:val="00AC4087"/>
    <w:rsid w:val="00AD226A"/>
    <w:rsid w:val="00AE0DE4"/>
    <w:rsid w:val="00AE2296"/>
    <w:rsid w:val="00AF523D"/>
    <w:rsid w:val="00B03406"/>
    <w:rsid w:val="00B05A9E"/>
    <w:rsid w:val="00B071F2"/>
    <w:rsid w:val="00B07AEC"/>
    <w:rsid w:val="00B1147D"/>
    <w:rsid w:val="00B11CDD"/>
    <w:rsid w:val="00B25B30"/>
    <w:rsid w:val="00B267C2"/>
    <w:rsid w:val="00B32DE1"/>
    <w:rsid w:val="00B3413C"/>
    <w:rsid w:val="00B3442E"/>
    <w:rsid w:val="00B34BB1"/>
    <w:rsid w:val="00B34F52"/>
    <w:rsid w:val="00B36702"/>
    <w:rsid w:val="00B36E3A"/>
    <w:rsid w:val="00B43F32"/>
    <w:rsid w:val="00B458C2"/>
    <w:rsid w:val="00B46C8C"/>
    <w:rsid w:val="00B556CA"/>
    <w:rsid w:val="00B56D2B"/>
    <w:rsid w:val="00B57DAA"/>
    <w:rsid w:val="00B57DD1"/>
    <w:rsid w:val="00B65D79"/>
    <w:rsid w:val="00B71D5C"/>
    <w:rsid w:val="00B721A7"/>
    <w:rsid w:val="00B761C5"/>
    <w:rsid w:val="00B764D0"/>
    <w:rsid w:val="00B77EDE"/>
    <w:rsid w:val="00B82087"/>
    <w:rsid w:val="00B860E0"/>
    <w:rsid w:val="00B971F4"/>
    <w:rsid w:val="00BA1656"/>
    <w:rsid w:val="00BA1D59"/>
    <w:rsid w:val="00BA2501"/>
    <w:rsid w:val="00BA3942"/>
    <w:rsid w:val="00BA4BF7"/>
    <w:rsid w:val="00BA7F19"/>
    <w:rsid w:val="00BB5601"/>
    <w:rsid w:val="00BC3FAD"/>
    <w:rsid w:val="00BC66C6"/>
    <w:rsid w:val="00BD169F"/>
    <w:rsid w:val="00BF2338"/>
    <w:rsid w:val="00C0187B"/>
    <w:rsid w:val="00C02530"/>
    <w:rsid w:val="00C0496B"/>
    <w:rsid w:val="00C07A31"/>
    <w:rsid w:val="00C10C88"/>
    <w:rsid w:val="00C14571"/>
    <w:rsid w:val="00C219B7"/>
    <w:rsid w:val="00C244B7"/>
    <w:rsid w:val="00C266FD"/>
    <w:rsid w:val="00C274A4"/>
    <w:rsid w:val="00C36797"/>
    <w:rsid w:val="00C379B1"/>
    <w:rsid w:val="00C4231B"/>
    <w:rsid w:val="00C5410B"/>
    <w:rsid w:val="00C62A5B"/>
    <w:rsid w:val="00C74B21"/>
    <w:rsid w:val="00C77560"/>
    <w:rsid w:val="00C77DB4"/>
    <w:rsid w:val="00C80D71"/>
    <w:rsid w:val="00C80EBE"/>
    <w:rsid w:val="00CA109F"/>
    <w:rsid w:val="00CC2737"/>
    <w:rsid w:val="00CC4168"/>
    <w:rsid w:val="00CC4412"/>
    <w:rsid w:val="00CC491C"/>
    <w:rsid w:val="00CE2B3E"/>
    <w:rsid w:val="00CF1CB1"/>
    <w:rsid w:val="00CF2E44"/>
    <w:rsid w:val="00CF3BBE"/>
    <w:rsid w:val="00CF6ABE"/>
    <w:rsid w:val="00CF7321"/>
    <w:rsid w:val="00CF73BF"/>
    <w:rsid w:val="00D026C2"/>
    <w:rsid w:val="00D02A69"/>
    <w:rsid w:val="00D047E1"/>
    <w:rsid w:val="00D14D2B"/>
    <w:rsid w:val="00D31E79"/>
    <w:rsid w:val="00D35D4F"/>
    <w:rsid w:val="00D40F72"/>
    <w:rsid w:val="00D57063"/>
    <w:rsid w:val="00D57B2A"/>
    <w:rsid w:val="00D57EA5"/>
    <w:rsid w:val="00D60039"/>
    <w:rsid w:val="00D60B97"/>
    <w:rsid w:val="00D65264"/>
    <w:rsid w:val="00D67BEB"/>
    <w:rsid w:val="00D7082A"/>
    <w:rsid w:val="00D73B88"/>
    <w:rsid w:val="00D75B2A"/>
    <w:rsid w:val="00D86B79"/>
    <w:rsid w:val="00D917C3"/>
    <w:rsid w:val="00D941FE"/>
    <w:rsid w:val="00D96EE7"/>
    <w:rsid w:val="00D9775C"/>
    <w:rsid w:val="00DA1628"/>
    <w:rsid w:val="00DA21FB"/>
    <w:rsid w:val="00DA4417"/>
    <w:rsid w:val="00DA7744"/>
    <w:rsid w:val="00DB16C9"/>
    <w:rsid w:val="00DB1CEC"/>
    <w:rsid w:val="00DC41BF"/>
    <w:rsid w:val="00DC7152"/>
    <w:rsid w:val="00DD4F01"/>
    <w:rsid w:val="00DE3939"/>
    <w:rsid w:val="00DF1CCC"/>
    <w:rsid w:val="00DF2A7E"/>
    <w:rsid w:val="00E02CB6"/>
    <w:rsid w:val="00E12FDC"/>
    <w:rsid w:val="00E13EEC"/>
    <w:rsid w:val="00E24D7A"/>
    <w:rsid w:val="00E25739"/>
    <w:rsid w:val="00E27AEE"/>
    <w:rsid w:val="00E34451"/>
    <w:rsid w:val="00E3648A"/>
    <w:rsid w:val="00E521F8"/>
    <w:rsid w:val="00E6100F"/>
    <w:rsid w:val="00E61898"/>
    <w:rsid w:val="00E627DA"/>
    <w:rsid w:val="00E83945"/>
    <w:rsid w:val="00E86EA9"/>
    <w:rsid w:val="00E91193"/>
    <w:rsid w:val="00E9452B"/>
    <w:rsid w:val="00EA1D59"/>
    <w:rsid w:val="00EA3AEA"/>
    <w:rsid w:val="00EB2F36"/>
    <w:rsid w:val="00EB5FBE"/>
    <w:rsid w:val="00EC1396"/>
    <w:rsid w:val="00ED2161"/>
    <w:rsid w:val="00ED2A50"/>
    <w:rsid w:val="00EE0F21"/>
    <w:rsid w:val="00EE7881"/>
    <w:rsid w:val="00EF0696"/>
    <w:rsid w:val="00EF36D7"/>
    <w:rsid w:val="00F0125E"/>
    <w:rsid w:val="00F021D5"/>
    <w:rsid w:val="00F05CBC"/>
    <w:rsid w:val="00F11733"/>
    <w:rsid w:val="00F12FAF"/>
    <w:rsid w:val="00F1354A"/>
    <w:rsid w:val="00F157CE"/>
    <w:rsid w:val="00F15D5B"/>
    <w:rsid w:val="00F166A7"/>
    <w:rsid w:val="00F173DD"/>
    <w:rsid w:val="00F236A6"/>
    <w:rsid w:val="00F243EB"/>
    <w:rsid w:val="00F26626"/>
    <w:rsid w:val="00F34E5F"/>
    <w:rsid w:val="00F353F0"/>
    <w:rsid w:val="00F427FC"/>
    <w:rsid w:val="00F4480A"/>
    <w:rsid w:val="00F4546B"/>
    <w:rsid w:val="00F45E3C"/>
    <w:rsid w:val="00F5169A"/>
    <w:rsid w:val="00F528A0"/>
    <w:rsid w:val="00F60135"/>
    <w:rsid w:val="00F6166A"/>
    <w:rsid w:val="00F72F80"/>
    <w:rsid w:val="00F77AB6"/>
    <w:rsid w:val="00F836AD"/>
    <w:rsid w:val="00F923DB"/>
    <w:rsid w:val="00FB0343"/>
    <w:rsid w:val="00FB486C"/>
    <w:rsid w:val="00FC6339"/>
    <w:rsid w:val="00FD182C"/>
    <w:rsid w:val="00FE7D33"/>
    <w:rsid w:val="00FF0CF7"/>
    <w:rsid w:val="00FF5C89"/>
    <w:rsid w:val="00FF7E5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46344A"/>
  <w15:docId w15:val="{FF84862C-1129-4A3D-AB46-E79EAD14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BD1"/>
    <w:pPr>
      <w:ind w:left="720"/>
      <w:contextualSpacing/>
    </w:pPr>
  </w:style>
  <w:style w:type="paragraph" w:styleId="Header">
    <w:name w:val="header"/>
    <w:basedOn w:val="Normal"/>
    <w:link w:val="HeaderChar"/>
    <w:uiPriority w:val="99"/>
    <w:unhideWhenUsed/>
    <w:rsid w:val="00762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8E7"/>
  </w:style>
  <w:style w:type="paragraph" w:styleId="Footer">
    <w:name w:val="footer"/>
    <w:basedOn w:val="Normal"/>
    <w:link w:val="FooterChar"/>
    <w:uiPriority w:val="99"/>
    <w:unhideWhenUsed/>
    <w:rsid w:val="00762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8E7"/>
  </w:style>
  <w:style w:type="paragraph" w:styleId="BalloonText">
    <w:name w:val="Balloon Text"/>
    <w:basedOn w:val="Normal"/>
    <w:link w:val="BalloonTextChar"/>
    <w:uiPriority w:val="99"/>
    <w:semiHidden/>
    <w:unhideWhenUsed/>
    <w:rsid w:val="00762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8E7"/>
    <w:rPr>
      <w:rFonts w:ascii="Segoe UI" w:hAnsi="Segoe UI" w:cs="Segoe UI"/>
      <w:sz w:val="18"/>
      <w:szCs w:val="18"/>
    </w:rPr>
  </w:style>
  <w:style w:type="paragraph" w:styleId="FootnoteText">
    <w:name w:val="footnote text"/>
    <w:basedOn w:val="Normal"/>
    <w:link w:val="FootnoteTextChar"/>
    <w:uiPriority w:val="99"/>
    <w:semiHidden/>
    <w:unhideWhenUsed/>
    <w:rsid w:val="00D917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17C3"/>
    <w:rPr>
      <w:sz w:val="20"/>
      <w:szCs w:val="20"/>
    </w:rPr>
  </w:style>
  <w:style w:type="character" w:styleId="FootnoteReference">
    <w:name w:val="footnote reference"/>
    <w:basedOn w:val="DefaultParagraphFont"/>
    <w:uiPriority w:val="99"/>
    <w:semiHidden/>
    <w:unhideWhenUsed/>
    <w:rsid w:val="00D917C3"/>
    <w:rPr>
      <w:vertAlign w:val="superscript"/>
    </w:rPr>
  </w:style>
  <w:style w:type="paragraph" w:styleId="NormalWeb">
    <w:name w:val="Normal (Web)"/>
    <w:basedOn w:val="Normal"/>
    <w:uiPriority w:val="99"/>
    <w:unhideWhenUsed/>
    <w:rsid w:val="004E7E5C"/>
    <w:pPr>
      <w:spacing w:before="100" w:beforeAutospacing="1" w:after="100" w:afterAutospacing="1" w:line="240" w:lineRule="auto"/>
    </w:pPr>
    <w:rPr>
      <w:rFonts w:ascii="Times New Roman" w:eastAsia="Times New Roman" w:hAnsi="Times New Roman" w:cs="Times New Roman"/>
      <w:sz w:val="24"/>
      <w:szCs w:val="24"/>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59326">
      <w:bodyDiv w:val="1"/>
      <w:marLeft w:val="0"/>
      <w:marRight w:val="0"/>
      <w:marTop w:val="0"/>
      <w:marBottom w:val="0"/>
      <w:divBdr>
        <w:top w:val="none" w:sz="0" w:space="0" w:color="auto"/>
        <w:left w:val="none" w:sz="0" w:space="0" w:color="auto"/>
        <w:bottom w:val="none" w:sz="0" w:space="0" w:color="auto"/>
        <w:right w:val="none" w:sz="0" w:space="0" w:color="auto"/>
      </w:divBdr>
    </w:div>
    <w:div w:id="22460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1D57F-5506-4865-9466-F3586395C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1403</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mavhusa</dc:creator>
  <cp:keywords/>
  <dc:description/>
  <cp:lastModifiedBy>JSC</cp:lastModifiedBy>
  <cp:revision>3</cp:revision>
  <cp:lastPrinted>2020-02-20T06:56:00Z</cp:lastPrinted>
  <dcterms:created xsi:type="dcterms:W3CDTF">2020-03-17T10:48:00Z</dcterms:created>
  <dcterms:modified xsi:type="dcterms:W3CDTF">2021-03-04T08:02:00Z</dcterms:modified>
</cp:coreProperties>
</file>