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B3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ALARGONIA FARM (PVT) LTD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SAIWIT HOLDINGS (PVT) LTD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ALESTAR ZIYANGA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OF ZIMBABWE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ZIMBABWE 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31 November 2016</w:t>
      </w:r>
      <w:r w:rsidR="00531243">
        <w:rPr>
          <w:rFonts w:ascii="Times New Roman" w:hAnsi="Times New Roman" w:cs="Times New Roman"/>
          <w:sz w:val="24"/>
          <w:szCs w:val="24"/>
        </w:rPr>
        <w:t xml:space="preserve"> and 25 January 2017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6DE" w:rsidRDefault="00E926DE" w:rsidP="003A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6DE" w:rsidRDefault="00531243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TSTD Dzvetero,</w:t>
      </w:r>
      <w:r w:rsidR="00E926DE" w:rsidRPr="00E926DE">
        <w:rPr>
          <w:rFonts w:ascii="Times New Roman" w:hAnsi="Times New Roman" w:cs="Times New Roman"/>
          <w:sz w:val="24"/>
          <w:szCs w:val="24"/>
        </w:rPr>
        <w:t xml:space="preserve"> </w:t>
      </w:r>
      <w:r w:rsidR="00E926DE">
        <w:rPr>
          <w:rFonts w:ascii="Times New Roman" w:hAnsi="Times New Roman" w:cs="Times New Roman"/>
          <w:sz w:val="24"/>
          <w:szCs w:val="24"/>
        </w:rPr>
        <w:t>f</w:t>
      </w:r>
      <w:r w:rsidR="00E926DE" w:rsidRPr="00E926DE">
        <w:rPr>
          <w:rFonts w:ascii="Times New Roman" w:hAnsi="Times New Roman" w:cs="Times New Roman"/>
          <w:sz w:val="24"/>
          <w:szCs w:val="24"/>
        </w:rPr>
        <w:t>or the applicant</w:t>
      </w:r>
    </w:p>
    <w:p w:rsidR="00E926DE" w:rsidRDefault="00531243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R. Stuart,</w:t>
      </w:r>
      <w:r w:rsidR="00E926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6DE" w:rsidRPr="00E926DE">
        <w:rPr>
          <w:rFonts w:ascii="Times New Roman" w:hAnsi="Times New Roman" w:cs="Times New Roman"/>
          <w:sz w:val="24"/>
          <w:szCs w:val="24"/>
        </w:rPr>
        <w:t>for the 1</w:t>
      </w:r>
      <w:r w:rsidR="00E926DE" w:rsidRPr="00E926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926DE" w:rsidRPr="00E926DE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6E418F" w:rsidRPr="00E926DE" w:rsidRDefault="006E418F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149" w:rsidRDefault="003A6149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6149">
        <w:rPr>
          <w:rFonts w:ascii="Times New Roman" w:hAnsi="Times New Roman" w:cs="Times New Roman"/>
          <w:sz w:val="24"/>
          <w:szCs w:val="24"/>
        </w:rPr>
        <w:t xml:space="preserve">MWAYERA J: </w:t>
      </w:r>
      <w:r>
        <w:rPr>
          <w:rFonts w:ascii="Times New Roman" w:hAnsi="Times New Roman" w:cs="Times New Roman"/>
          <w:sz w:val="24"/>
          <w:szCs w:val="24"/>
        </w:rPr>
        <w:t>On 31 November 2016 I dismissed with costs the application brought before me by the applicant. The applicant</w:t>
      </w:r>
      <w:r w:rsidR="00E63AA8">
        <w:rPr>
          <w:rFonts w:ascii="Times New Roman" w:hAnsi="Times New Roman" w:cs="Times New Roman"/>
          <w:sz w:val="24"/>
          <w:szCs w:val="24"/>
        </w:rPr>
        <w:t>’s counsel</w:t>
      </w:r>
      <w:r>
        <w:rPr>
          <w:rFonts w:ascii="Times New Roman" w:hAnsi="Times New Roman" w:cs="Times New Roman"/>
          <w:sz w:val="24"/>
          <w:szCs w:val="24"/>
        </w:rPr>
        <w:t xml:space="preserve"> by letter dated 25 November </w:t>
      </w:r>
      <w:r w:rsidR="00AE56EA">
        <w:rPr>
          <w:rFonts w:ascii="Times New Roman" w:hAnsi="Times New Roman" w:cs="Times New Roman"/>
          <w:sz w:val="24"/>
          <w:szCs w:val="24"/>
        </w:rPr>
        <w:t>2016 requested</w:t>
      </w:r>
      <w:r>
        <w:rPr>
          <w:rFonts w:ascii="Times New Roman" w:hAnsi="Times New Roman" w:cs="Times New Roman"/>
          <w:sz w:val="24"/>
          <w:szCs w:val="24"/>
        </w:rPr>
        <w:t xml:space="preserve"> for written reasons for my disposition. The reasons are captioned herein. The applicant approached the court through the urgent chamber book seeking the following order:</w:t>
      </w:r>
    </w:p>
    <w:p w:rsidR="003A6149" w:rsidRPr="00E63AA8" w:rsidRDefault="003A6149" w:rsidP="003A61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E63AA8">
        <w:rPr>
          <w:rFonts w:ascii="Times New Roman" w:hAnsi="Times New Roman" w:cs="Times New Roman"/>
        </w:rPr>
        <w:t>TERMS OF FINAL ORDER SOUGHT</w:t>
      </w:r>
    </w:p>
    <w:p w:rsidR="003A6149" w:rsidRPr="00E63AA8" w:rsidRDefault="003A6149" w:rsidP="003A6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ab/>
        <w:t xml:space="preserve">That you show cause why an order in the following terms should not be granted: </w:t>
      </w:r>
    </w:p>
    <w:p w:rsidR="003A6149" w:rsidRPr="00E63AA8" w:rsidRDefault="003A6149" w:rsidP="003A61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4F4" w:rsidRPr="00E63AA8" w:rsidRDefault="003A6149" w:rsidP="003A61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 xml:space="preserve">The execution of the judgment of this court granted under case HC 8687/16 shall be stayed pending determination of the applicant’s application for rescission of default judgment HC 11030/16. </w:t>
      </w:r>
    </w:p>
    <w:p w:rsidR="002344F4" w:rsidRPr="00E63AA8" w:rsidRDefault="002344F4" w:rsidP="002344F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2344F4" w:rsidRPr="00E63AA8" w:rsidRDefault="002344F4" w:rsidP="003A61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 xml:space="preserve">Cost of the </w:t>
      </w:r>
      <w:r w:rsidR="00E63AA8">
        <w:rPr>
          <w:rFonts w:ascii="Times New Roman" w:hAnsi="Times New Roman" w:cs="Times New Roman"/>
        </w:rPr>
        <w:t>application</w:t>
      </w:r>
      <w:r w:rsidRPr="00E63AA8">
        <w:rPr>
          <w:rFonts w:ascii="Times New Roman" w:hAnsi="Times New Roman" w:cs="Times New Roman"/>
        </w:rPr>
        <w:t xml:space="preserve"> shall be paid by opposing respondents</w:t>
      </w:r>
    </w:p>
    <w:p w:rsidR="002344F4" w:rsidRPr="00E63AA8" w:rsidRDefault="002344F4" w:rsidP="002344F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2344F4" w:rsidRPr="00E63AA8" w:rsidRDefault="002344F4" w:rsidP="002344F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>TERMS OF THE INTERIM RELIEF SOUGHT</w:t>
      </w:r>
    </w:p>
    <w:p w:rsidR="002344F4" w:rsidRPr="00E63AA8" w:rsidRDefault="002344F4" w:rsidP="002344F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 xml:space="preserve">Pending the return day, it is hereby ordered that: </w:t>
      </w:r>
    </w:p>
    <w:p w:rsidR="002344F4" w:rsidRPr="00E63AA8" w:rsidRDefault="002344F4" w:rsidP="002344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4F4" w:rsidRPr="00E63AA8" w:rsidRDefault="002344F4" w:rsidP="002344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AA8">
        <w:rPr>
          <w:rFonts w:ascii="Times New Roman" w:hAnsi="Times New Roman" w:cs="Times New Roman"/>
        </w:rPr>
        <w:t>The 1</w:t>
      </w:r>
      <w:r w:rsidRPr="00E63AA8">
        <w:rPr>
          <w:rFonts w:ascii="Times New Roman" w:hAnsi="Times New Roman" w:cs="Times New Roman"/>
          <w:vertAlign w:val="superscript"/>
        </w:rPr>
        <w:t>st</w:t>
      </w:r>
      <w:r w:rsidRPr="00E63AA8">
        <w:rPr>
          <w:rFonts w:ascii="Times New Roman" w:hAnsi="Times New Roman" w:cs="Times New Roman"/>
        </w:rPr>
        <w:t xml:space="preserve"> respondent be and is hereby ordered not to instruct the 3</w:t>
      </w:r>
      <w:r w:rsidRPr="00E63AA8">
        <w:rPr>
          <w:rFonts w:ascii="Times New Roman" w:hAnsi="Times New Roman" w:cs="Times New Roman"/>
          <w:vertAlign w:val="superscript"/>
        </w:rPr>
        <w:t>rd</w:t>
      </w:r>
      <w:r w:rsidRPr="00E63AA8">
        <w:rPr>
          <w:rFonts w:ascii="Times New Roman" w:hAnsi="Times New Roman" w:cs="Times New Roman"/>
        </w:rPr>
        <w:t xml:space="preserve"> respondent and o</w:t>
      </w:r>
      <w:r w:rsidR="00AE56EA">
        <w:rPr>
          <w:rFonts w:ascii="Times New Roman" w:hAnsi="Times New Roman" w:cs="Times New Roman"/>
        </w:rPr>
        <w:t>r</w:t>
      </w:r>
      <w:r w:rsidRPr="00E63AA8">
        <w:rPr>
          <w:rFonts w:ascii="Times New Roman" w:hAnsi="Times New Roman" w:cs="Times New Roman"/>
        </w:rPr>
        <w:t xml:space="preserve"> his lawful deputy to proceed with the removal and/or execution of the applicant’s property in terms of the default judgment in HC 8687/16.</w:t>
      </w:r>
    </w:p>
    <w:p w:rsidR="002344F4" w:rsidRPr="00E63AA8" w:rsidRDefault="002344F4" w:rsidP="002344F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043F18" w:rsidRDefault="002344F4" w:rsidP="002344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AA8">
        <w:rPr>
          <w:rFonts w:ascii="Times New Roman" w:hAnsi="Times New Roman" w:cs="Times New Roman"/>
        </w:rPr>
        <w:t>The 3</w:t>
      </w:r>
      <w:r w:rsidRPr="00E63AA8">
        <w:rPr>
          <w:rFonts w:ascii="Times New Roman" w:hAnsi="Times New Roman" w:cs="Times New Roman"/>
          <w:vertAlign w:val="superscript"/>
        </w:rPr>
        <w:t>rd</w:t>
      </w:r>
      <w:r w:rsidRPr="00E63AA8">
        <w:rPr>
          <w:rFonts w:ascii="Times New Roman" w:hAnsi="Times New Roman" w:cs="Times New Roman"/>
        </w:rPr>
        <w:t xml:space="preserve"> respondent and/or his lawful deputy be and is hereby ordered to stop execution pursuant to default judgment HC 8687/16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3AA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F18" w:rsidRPr="00043F18" w:rsidRDefault="00043F18" w:rsidP="00043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3F18" w:rsidRDefault="00043F18" w:rsidP="00043F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brief background of the matter is that on 12 October 2016 a default judgment was </w:t>
      </w:r>
    </w:p>
    <w:p w:rsidR="00F74AA2" w:rsidRDefault="00043F18" w:rsidP="0004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granted against the applicant in case HC 8687/16. A writ of execution was issued and property was </w:t>
      </w:r>
      <w:r w:rsidR="00531243">
        <w:rPr>
          <w:rFonts w:ascii="Times New Roman" w:hAnsi="Times New Roman" w:cs="Times New Roman"/>
          <w:sz w:val="24"/>
          <w:szCs w:val="24"/>
        </w:rPr>
        <w:t>attached.</w:t>
      </w:r>
      <w:r w:rsidR="00F74AA2">
        <w:rPr>
          <w:rFonts w:ascii="Times New Roman" w:hAnsi="Times New Roman" w:cs="Times New Roman"/>
          <w:sz w:val="24"/>
          <w:szCs w:val="24"/>
        </w:rPr>
        <w:t>.</w:t>
      </w:r>
    </w:p>
    <w:p w:rsidR="00BC504F" w:rsidRDefault="00F74AA2" w:rsidP="0004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applicant instituted </w:t>
      </w:r>
      <w:r w:rsidR="00E63AA8">
        <w:rPr>
          <w:rFonts w:ascii="Times New Roman" w:hAnsi="Times New Roman" w:cs="Times New Roman"/>
          <w:sz w:val="24"/>
          <w:szCs w:val="24"/>
        </w:rPr>
        <w:t>interpleader proce</w:t>
      </w:r>
      <w:r w:rsidR="00531243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EA">
        <w:rPr>
          <w:rFonts w:ascii="Times New Roman" w:hAnsi="Times New Roman" w:cs="Times New Roman"/>
          <w:sz w:val="24"/>
          <w:szCs w:val="24"/>
        </w:rPr>
        <w:t>pursuant</w:t>
      </w:r>
      <w:r>
        <w:rPr>
          <w:rFonts w:ascii="Times New Roman" w:hAnsi="Times New Roman" w:cs="Times New Roman"/>
          <w:sz w:val="24"/>
          <w:szCs w:val="24"/>
        </w:rPr>
        <w:t xml:space="preserve"> to the writ of execution. The applicant defaulted prosecuting the interpleader and the interpleader was dismissed leaving the warrant of execution intact. On 25 October </w:t>
      </w:r>
      <w:r w:rsidR="00AE56EA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the Deputy Sheriff and the </w:t>
      </w:r>
      <w:r w:rsidR="00AE56EA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respondent proceeded with the notice of seizure. It was then that the applicant filed the present application for stay of execution. The applicant fil</w:t>
      </w:r>
      <w:r w:rsidR="00E63A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the urgent application for stay of execution simultaneously with an application for rescission of the default judgment.  </w:t>
      </w:r>
      <w:r w:rsidR="00625AAC">
        <w:rPr>
          <w:rFonts w:ascii="Times New Roman" w:hAnsi="Times New Roman" w:cs="Times New Roman"/>
          <w:sz w:val="24"/>
          <w:szCs w:val="24"/>
        </w:rPr>
        <w:t xml:space="preserve">The applicant argued that the interpleader default was occasioned by his erstwhile legal practitioners </w:t>
      </w:r>
      <w:r w:rsidR="00387FC6">
        <w:rPr>
          <w:rFonts w:ascii="Times New Roman" w:hAnsi="Times New Roman" w:cs="Times New Roman"/>
          <w:sz w:val="24"/>
          <w:szCs w:val="24"/>
        </w:rPr>
        <w:t>Sakala, Saidi and Company who failed to prosecute the interpleader as per instruction</w:t>
      </w:r>
      <w:r w:rsidR="00BC504F">
        <w:rPr>
          <w:rFonts w:ascii="Times New Roman" w:hAnsi="Times New Roman" w:cs="Times New Roman"/>
          <w:sz w:val="24"/>
          <w:szCs w:val="24"/>
        </w:rPr>
        <w:t xml:space="preserve">. No evidence was attached to confirm that the interpleader was dismissed because of none attendance or negligence of Sakala, Saidi legal practitioners. </w:t>
      </w:r>
    </w:p>
    <w:p w:rsidR="00531243" w:rsidRDefault="00BC504F" w:rsidP="0004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applicant claimed </w:t>
      </w:r>
      <w:r w:rsidR="00DF67F9">
        <w:rPr>
          <w:rFonts w:ascii="Times New Roman" w:hAnsi="Times New Roman" w:cs="Times New Roman"/>
          <w:sz w:val="24"/>
          <w:szCs w:val="24"/>
        </w:rPr>
        <w:t>property attached</w:t>
      </w:r>
      <w:r>
        <w:rPr>
          <w:rFonts w:ascii="Times New Roman" w:hAnsi="Times New Roman" w:cs="Times New Roman"/>
          <w:sz w:val="24"/>
          <w:szCs w:val="24"/>
        </w:rPr>
        <w:t xml:space="preserve"> was its property Alargonia Farm Pvt Ltd and not property of Alestar Ziyanga who from the papers filed </w:t>
      </w:r>
      <w:r w:rsidR="003E0588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record is a shareholder and director of the applicant. The applicant did not pursue its right</w:t>
      </w:r>
      <w:r w:rsidR="0053124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per the interpleader action but only approached the court on 28 October 2016</w:t>
      </w:r>
      <w:r w:rsidR="007E672B">
        <w:rPr>
          <w:rFonts w:ascii="Times New Roman" w:hAnsi="Times New Roman" w:cs="Times New Roman"/>
          <w:sz w:val="24"/>
          <w:szCs w:val="24"/>
        </w:rPr>
        <w:t xml:space="preserve"> upon realising seizure of property was imminent. The urgency that is contemplated by the rules of this court is urgency which warrants a matter being given preferential treatment in justifiable circumstances</w:t>
      </w:r>
      <w:r w:rsidR="00531243">
        <w:rPr>
          <w:rFonts w:ascii="Times New Roman" w:hAnsi="Times New Roman" w:cs="Times New Roman"/>
          <w:sz w:val="24"/>
          <w:szCs w:val="24"/>
        </w:rPr>
        <w:t>.</w:t>
      </w:r>
      <w:r w:rsidR="007E672B">
        <w:rPr>
          <w:rFonts w:ascii="Times New Roman" w:hAnsi="Times New Roman" w:cs="Times New Roman"/>
          <w:sz w:val="24"/>
          <w:szCs w:val="24"/>
        </w:rPr>
        <w:t xml:space="preserve"> </w:t>
      </w:r>
      <w:r w:rsidR="00531243">
        <w:rPr>
          <w:rFonts w:ascii="Times New Roman" w:hAnsi="Times New Roman" w:cs="Times New Roman"/>
          <w:sz w:val="24"/>
          <w:szCs w:val="24"/>
        </w:rPr>
        <w:t>S</w:t>
      </w:r>
      <w:r w:rsidR="007E672B">
        <w:rPr>
          <w:rFonts w:ascii="Times New Roman" w:hAnsi="Times New Roman" w:cs="Times New Roman"/>
          <w:sz w:val="24"/>
          <w:szCs w:val="24"/>
        </w:rPr>
        <w:t xml:space="preserve">uch urgency is not gauged by the imminence of the day of reckoning but by taking action when the need to act arose. </w:t>
      </w:r>
    </w:p>
    <w:p w:rsidR="00D11097" w:rsidRDefault="007E672B" w:rsidP="005312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was aware of the initial default judgment but did not </w:t>
      </w:r>
      <w:r w:rsidR="00531243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steps to avert the obvious execution. When execution occurred the applicant then filed</w:t>
      </w:r>
      <w:r w:rsidR="00B74AB2">
        <w:rPr>
          <w:rFonts w:ascii="Times New Roman" w:hAnsi="Times New Roman" w:cs="Times New Roman"/>
          <w:sz w:val="24"/>
          <w:szCs w:val="24"/>
        </w:rPr>
        <w:t xml:space="preserve"> an interpleader application which was not prosecuted leading to a default order and notice </w:t>
      </w:r>
      <w:r w:rsidR="003E0588">
        <w:rPr>
          <w:rFonts w:ascii="Times New Roman" w:hAnsi="Times New Roman" w:cs="Times New Roman"/>
          <w:sz w:val="24"/>
          <w:szCs w:val="24"/>
        </w:rPr>
        <w:t xml:space="preserve">of </w:t>
      </w:r>
      <w:r w:rsidR="00B74AB2">
        <w:rPr>
          <w:rFonts w:ascii="Times New Roman" w:hAnsi="Times New Roman" w:cs="Times New Roman"/>
          <w:sz w:val="24"/>
          <w:szCs w:val="24"/>
        </w:rPr>
        <w:t>seizure. The applicant’s abstention from action until execution was being effected is certainly not the urgency contemplated by the rules of this court. It is apparent</w:t>
      </w:r>
      <w:r w:rsidR="00531243">
        <w:rPr>
          <w:rFonts w:ascii="Times New Roman" w:hAnsi="Times New Roman" w:cs="Times New Roman"/>
          <w:sz w:val="24"/>
          <w:szCs w:val="24"/>
        </w:rPr>
        <w:t>,</w:t>
      </w:r>
      <w:r w:rsidR="00B74AB2">
        <w:rPr>
          <w:rFonts w:ascii="Times New Roman" w:hAnsi="Times New Roman" w:cs="Times New Roman"/>
          <w:sz w:val="24"/>
          <w:szCs w:val="24"/>
        </w:rPr>
        <w:t xml:space="preserve"> as early as beginning of October 2016 the applicant was aware of its predicament but refrained from taking action. Such conduct display</w:t>
      </w:r>
      <w:r w:rsidR="00531243">
        <w:rPr>
          <w:rFonts w:ascii="Times New Roman" w:hAnsi="Times New Roman" w:cs="Times New Roman"/>
          <w:sz w:val="24"/>
          <w:szCs w:val="24"/>
        </w:rPr>
        <w:t>s</w:t>
      </w:r>
      <w:r w:rsidR="00B74AB2">
        <w:rPr>
          <w:rFonts w:ascii="Times New Roman" w:hAnsi="Times New Roman" w:cs="Times New Roman"/>
          <w:sz w:val="24"/>
          <w:szCs w:val="24"/>
        </w:rPr>
        <w:t xml:space="preserve"> self</w:t>
      </w:r>
      <w:r w:rsidR="00AD756C">
        <w:rPr>
          <w:rFonts w:ascii="Times New Roman" w:hAnsi="Times New Roman" w:cs="Times New Roman"/>
          <w:sz w:val="24"/>
          <w:szCs w:val="24"/>
        </w:rPr>
        <w:t xml:space="preserve">-created urgency because </w:t>
      </w:r>
      <w:r w:rsidR="00531243">
        <w:rPr>
          <w:rFonts w:ascii="Times New Roman" w:hAnsi="Times New Roman" w:cs="Times New Roman"/>
          <w:sz w:val="24"/>
          <w:szCs w:val="24"/>
        </w:rPr>
        <w:t xml:space="preserve">it </w:t>
      </w:r>
      <w:r w:rsidR="00AE56EA">
        <w:rPr>
          <w:rFonts w:ascii="Times New Roman" w:hAnsi="Times New Roman" w:cs="Times New Roman"/>
          <w:sz w:val="24"/>
          <w:szCs w:val="24"/>
        </w:rPr>
        <w:t>is deliberate</w:t>
      </w:r>
      <w:r w:rsidR="00AD756C">
        <w:rPr>
          <w:rFonts w:ascii="Times New Roman" w:hAnsi="Times New Roman" w:cs="Times New Roman"/>
          <w:sz w:val="24"/>
          <w:szCs w:val="24"/>
        </w:rPr>
        <w:t xml:space="preserve"> and careless abstention from action until last minute</w:t>
      </w:r>
      <w:r w:rsidR="009F4C59">
        <w:rPr>
          <w:rFonts w:ascii="Times New Roman" w:hAnsi="Times New Roman" w:cs="Times New Roman"/>
          <w:sz w:val="24"/>
          <w:szCs w:val="24"/>
        </w:rPr>
        <w:t>. Requirements of urgency have been outlined many times by this court and self-created urgency is not</w:t>
      </w:r>
      <w:r w:rsidR="00BE6BD5">
        <w:rPr>
          <w:rFonts w:ascii="Times New Roman" w:hAnsi="Times New Roman" w:cs="Times New Roman"/>
          <w:sz w:val="24"/>
          <w:szCs w:val="24"/>
        </w:rPr>
        <w:t xml:space="preserve"> included. See </w:t>
      </w:r>
      <w:r w:rsidR="00BE6BD5">
        <w:rPr>
          <w:rFonts w:ascii="Times New Roman" w:hAnsi="Times New Roman" w:cs="Times New Roman"/>
          <w:i/>
          <w:sz w:val="24"/>
          <w:szCs w:val="24"/>
        </w:rPr>
        <w:t>Dilwin Investments (Pvt) Ltd</w:t>
      </w:r>
      <w:r w:rsidR="00BE6BD5">
        <w:rPr>
          <w:rFonts w:ascii="Times New Roman" w:hAnsi="Times New Roman" w:cs="Times New Roman"/>
          <w:sz w:val="24"/>
          <w:szCs w:val="24"/>
        </w:rPr>
        <w:t xml:space="preserve"> v 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Jopa Engineering </w:t>
      </w:r>
      <w:r w:rsidR="00216D33">
        <w:rPr>
          <w:rFonts w:ascii="Times New Roman" w:hAnsi="Times New Roman" w:cs="Times New Roman"/>
          <w:i/>
          <w:sz w:val="24"/>
          <w:szCs w:val="24"/>
        </w:rPr>
        <w:t>Company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 Pvt Ltd </w:t>
      </w:r>
      <w:r w:rsidR="00BE6BD5" w:rsidRPr="00BE6BD5">
        <w:rPr>
          <w:rFonts w:ascii="Times New Roman" w:hAnsi="Times New Roman" w:cs="Times New Roman"/>
          <w:sz w:val="24"/>
          <w:szCs w:val="24"/>
        </w:rPr>
        <w:t>HH 116/98,</w:t>
      </w:r>
      <w:r w:rsidR="00BE6BD5">
        <w:rPr>
          <w:rFonts w:ascii="Times New Roman" w:hAnsi="Times New Roman" w:cs="Times New Roman"/>
          <w:sz w:val="24"/>
          <w:szCs w:val="24"/>
        </w:rPr>
        <w:t xml:space="preserve"> 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Kuvarega </w:t>
      </w:r>
      <w:r w:rsidR="00BE6BD5">
        <w:rPr>
          <w:rFonts w:ascii="Times New Roman" w:hAnsi="Times New Roman" w:cs="Times New Roman"/>
          <w:sz w:val="24"/>
          <w:szCs w:val="24"/>
        </w:rPr>
        <w:t xml:space="preserve">v 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Registrar-General and Anor </w:t>
      </w:r>
      <w:r w:rsidR="00BE6BD5">
        <w:rPr>
          <w:rFonts w:ascii="Times New Roman" w:hAnsi="Times New Roman" w:cs="Times New Roman"/>
          <w:sz w:val="24"/>
          <w:szCs w:val="24"/>
        </w:rPr>
        <w:t xml:space="preserve">1998 (1) ZLR 188, 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Dexprin Investments (Pvt) Ltd </w:t>
      </w:r>
      <w:r w:rsidR="00BE6BD5">
        <w:rPr>
          <w:rFonts w:ascii="Times New Roman" w:hAnsi="Times New Roman" w:cs="Times New Roman"/>
          <w:sz w:val="24"/>
          <w:szCs w:val="24"/>
        </w:rPr>
        <w:t xml:space="preserve">v </w:t>
      </w:r>
      <w:r w:rsidR="00BE6BD5">
        <w:rPr>
          <w:rFonts w:ascii="Times New Roman" w:hAnsi="Times New Roman" w:cs="Times New Roman"/>
          <w:i/>
          <w:sz w:val="24"/>
          <w:szCs w:val="24"/>
        </w:rPr>
        <w:t>Ace and Investment Pvt Ltd.</w:t>
      </w:r>
    </w:p>
    <w:p w:rsidR="008F0FA8" w:rsidRDefault="00D11097" w:rsidP="0004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All the cases make it clear that a matter is viewed as urgent if the applicant on his own part treats the matter as urgent. In other words it is clear that where a part waits for </w:t>
      </w:r>
      <w:r w:rsidR="00F647FC">
        <w:rPr>
          <w:rFonts w:ascii="Times New Roman" w:hAnsi="Times New Roman" w:cs="Times New Roman"/>
          <w:sz w:val="24"/>
          <w:szCs w:val="24"/>
        </w:rPr>
        <w:t>doomsday</w:t>
      </w:r>
      <w:r>
        <w:rPr>
          <w:rFonts w:ascii="Times New Roman" w:hAnsi="Times New Roman" w:cs="Times New Roman"/>
          <w:sz w:val="24"/>
          <w:szCs w:val="24"/>
        </w:rPr>
        <w:t xml:space="preserve"> or day of reckoning to arrive without a reasonable explanation then the matter cannot be accorded the urgency status as provided for by the rules of this court. The sentiments </w:t>
      </w:r>
      <w:r w:rsidR="00531243">
        <w:rPr>
          <w:rFonts w:ascii="Times New Roman" w:hAnsi="Times New Roman" w:cs="Times New Roman"/>
          <w:sz w:val="24"/>
          <w:szCs w:val="24"/>
        </w:rPr>
        <w:t>echoed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D11097">
        <w:rPr>
          <w:rFonts w:ascii="Times New Roman" w:hAnsi="Times New Roman" w:cs="Times New Roman"/>
          <w:smallCaps/>
          <w:sz w:val="24"/>
          <w:szCs w:val="24"/>
        </w:rPr>
        <w:t>Hungwe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AE5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a matter is not urgent in circumstances where clearly the applicant</w:t>
      </w:r>
      <w:r w:rsidR="00216D33">
        <w:rPr>
          <w:rFonts w:ascii="Times New Roman" w:hAnsi="Times New Roman" w:cs="Times New Roman"/>
          <w:sz w:val="24"/>
          <w:szCs w:val="24"/>
        </w:rPr>
        <w:t xml:space="preserve"> seeks to delay the day</w:t>
      </w:r>
      <w:r w:rsidR="00531243">
        <w:rPr>
          <w:rFonts w:ascii="Times New Roman" w:hAnsi="Times New Roman" w:cs="Times New Roman"/>
          <w:sz w:val="24"/>
          <w:szCs w:val="24"/>
        </w:rPr>
        <w:t xml:space="preserve"> of</w:t>
      </w:r>
      <w:r w:rsidR="00216D33">
        <w:rPr>
          <w:rFonts w:ascii="Times New Roman" w:hAnsi="Times New Roman" w:cs="Times New Roman"/>
          <w:sz w:val="24"/>
          <w:szCs w:val="24"/>
        </w:rPr>
        <w:t xml:space="preserve"> reckoning by filing an application which does not fall under the urgent realm</w:t>
      </w:r>
      <w:r w:rsidR="00531243">
        <w:rPr>
          <w:rFonts w:ascii="Times New Roman" w:hAnsi="Times New Roman" w:cs="Times New Roman"/>
          <w:sz w:val="24"/>
          <w:szCs w:val="24"/>
        </w:rPr>
        <w:t xml:space="preserve"> are apposite</w:t>
      </w:r>
      <w:r w:rsidR="00216D33">
        <w:rPr>
          <w:rFonts w:ascii="Times New Roman" w:hAnsi="Times New Roman" w:cs="Times New Roman"/>
          <w:sz w:val="24"/>
          <w:szCs w:val="24"/>
        </w:rPr>
        <w:t>.</w:t>
      </w:r>
      <w:r w:rsidR="00934011">
        <w:rPr>
          <w:rFonts w:ascii="Times New Roman" w:hAnsi="Times New Roman" w:cs="Times New Roman"/>
          <w:sz w:val="24"/>
          <w:szCs w:val="24"/>
        </w:rPr>
        <w:t xml:space="preserve"> </w:t>
      </w:r>
      <w:r w:rsidR="008F0FA8" w:rsidRPr="008F0FA8">
        <w:rPr>
          <w:rFonts w:ascii="Times New Roman" w:hAnsi="Times New Roman" w:cs="Times New Roman"/>
          <w:sz w:val="24"/>
          <w:szCs w:val="24"/>
        </w:rPr>
        <w:t>I</w:t>
      </w:r>
      <w:r w:rsidR="008F0FA8">
        <w:rPr>
          <w:rFonts w:ascii="Times New Roman" w:hAnsi="Times New Roman" w:cs="Times New Roman"/>
          <w:sz w:val="24"/>
          <w:szCs w:val="24"/>
        </w:rPr>
        <w:t xml:space="preserve">n </w:t>
      </w:r>
      <w:r w:rsidR="00DF67F9">
        <w:rPr>
          <w:rFonts w:ascii="Times New Roman" w:hAnsi="Times New Roman" w:cs="Times New Roman"/>
          <w:i/>
          <w:sz w:val="24"/>
          <w:szCs w:val="24"/>
        </w:rPr>
        <w:t>Independent</w:t>
      </w:r>
      <w:r w:rsidR="008F0FA8">
        <w:rPr>
          <w:rFonts w:ascii="Times New Roman" w:hAnsi="Times New Roman" w:cs="Times New Roman"/>
          <w:i/>
          <w:sz w:val="24"/>
          <w:szCs w:val="24"/>
        </w:rPr>
        <w:t xml:space="preserve"> Financial Services </w:t>
      </w:r>
      <w:r w:rsidR="008F0FA8">
        <w:rPr>
          <w:rFonts w:ascii="Times New Roman" w:hAnsi="Times New Roman" w:cs="Times New Roman"/>
          <w:sz w:val="24"/>
          <w:szCs w:val="24"/>
        </w:rPr>
        <w:t xml:space="preserve">v </w:t>
      </w:r>
      <w:r w:rsidR="008F0FA8">
        <w:rPr>
          <w:rFonts w:ascii="Times New Roman" w:hAnsi="Times New Roman" w:cs="Times New Roman"/>
          <w:i/>
          <w:sz w:val="24"/>
          <w:szCs w:val="24"/>
        </w:rPr>
        <w:t xml:space="preserve">Colster </w:t>
      </w:r>
      <w:r w:rsidR="008F0FA8">
        <w:rPr>
          <w:rFonts w:ascii="Times New Roman" w:hAnsi="Times New Roman" w:cs="Times New Roman"/>
          <w:sz w:val="24"/>
          <w:szCs w:val="24"/>
        </w:rPr>
        <w:t xml:space="preserve">2003 ZLR 494 </w:t>
      </w:r>
      <w:r w:rsidR="008F0FA8" w:rsidRPr="008F0FA8">
        <w:rPr>
          <w:rFonts w:ascii="Times New Roman" w:hAnsi="Times New Roman" w:cs="Times New Roman"/>
          <w:smallCaps/>
          <w:sz w:val="24"/>
          <w:szCs w:val="24"/>
        </w:rPr>
        <w:t>Hungwe</w:t>
      </w:r>
      <w:r w:rsidR="008F0FA8">
        <w:rPr>
          <w:rFonts w:ascii="Times New Roman" w:hAnsi="Times New Roman" w:cs="Times New Roman"/>
          <w:sz w:val="24"/>
          <w:szCs w:val="24"/>
        </w:rPr>
        <w:t xml:space="preserve"> J stated:</w:t>
      </w:r>
    </w:p>
    <w:p w:rsidR="00443CCE" w:rsidRDefault="008F0FA8" w:rsidP="008F0FA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</w:rPr>
        <w:t>…. A matter is not urgent merely because property has been attached. That is self-created urgency born out of dilatory manner in which a part concludes its</w:t>
      </w:r>
      <w:r w:rsidR="00425CA6">
        <w:rPr>
          <w:rFonts w:ascii="Times New Roman" w:hAnsi="Times New Roman" w:cs="Times New Roman"/>
        </w:rPr>
        <w:t xml:space="preserve"> affairs. It cannot be a good reason to stay satisfaction of a lawfully due debt as here.’</w:t>
      </w:r>
    </w:p>
    <w:p w:rsidR="00443CCE" w:rsidRDefault="00443CCE" w:rsidP="008F0FA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94E60" w:rsidRDefault="00443CCE" w:rsidP="00443CC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="00531243">
        <w:rPr>
          <w:rFonts w:ascii="Times New Roman" w:hAnsi="Times New Roman" w:cs="Times New Roman"/>
          <w:sz w:val="24"/>
          <w:szCs w:val="24"/>
        </w:rPr>
        <w:t>w</w:t>
      </w:r>
      <w:r w:rsidR="00AE56EA">
        <w:rPr>
          <w:rFonts w:ascii="Times New Roman" w:hAnsi="Times New Roman" w:cs="Times New Roman"/>
          <w:sz w:val="24"/>
          <w:szCs w:val="24"/>
        </w:rPr>
        <w:t>o</w:t>
      </w:r>
      <w:r w:rsidR="00531243">
        <w:rPr>
          <w:rFonts w:ascii="Times New Roman" w:hAnsi="Times New Roman" w:cs="Times New Roman"/>
          <w:sz w:val="24"/>
          <w:szCs w:val="24"/>
        </w:rPr>
        <w:t>rds</w:t>
      </w:r>
      <w:r>
        <w:rPr>
          <w:rFonts w:ascii="Times New Roman" w:hAnsi="Times New Roman" w:cs="Times New Roman"/>
          <w:sz w:val="24"/>
          <w:szCs w:val="24"/>
        </w:rPr>
        <w:t xml:space="preserve"> ring true in this application where the applicant seems </w:t>
      </w:r>
      <w:r w:rsidR="00531243">
        <w:rPr>
          <w:rFonts w:ascii="Times New Roman" w:hAnsi="Times New Roman" w:cs="Times New Roman"/>
          <w:sz w:val="24"/>
          <w:szCs w:val="24"/>
        </w:rPr>
        <w:t>bent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</w:p>
    <w:p w:rsidR="00531243" w:rsidRDefault="00C94E60" w:rsidP="0044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frustrating</w:t>
      </w:r>
      <w:r w:rsidR="00443CCE">
        <w:rPr>
          <w:rFonts w:ascii="Times New Roman" w:hAnsi="Times New Roman" w:cs="Times New Roman"/>
          <w:sz w:val="24"/>
          <w:szCs w:val="24"/>
        </w:rPr>
        <w:t xml:space="preserve"> the ends of justice on a due debt under the realm of urgency. </w:t>
      </w:r>
    </w:p>
    <w:p w:rsidR="00E926DE" w:rsidRDefault="00443CCE" w:rsidP="005312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does not meet the requirements of urgency and it is accordingly dismissed with costs. </w:t>
      </w:r>
    </w:p>
    <w:p w:rsidR="00E926DE" w:rsidRDefault="00E926DE" w:rsidP="0044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DE" w:rsidRDefault="00E926DE" w:rsidP="0044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DE" w:rsidRDefault="00E926DE" w:rsidP="0044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DE" w:rsidRDefault="00E926DE" w:rsidP="0044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DE" w:rsidRDefault="00E926DE" w:rsidP="00E9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Antonio &amp; Dzvetero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3A6149" w:rsidRPr="00043F18" w:rsidRDefault="00E926DE" w:rsidP="00E9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Matinadzo &amp; Warhurst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E926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  <w:r w:rsidR="008F0FA8">
        <w:rPr>
          <w:rFonts w:ascii="Times New Roman" w:hAnsi="Times New Roman" w:cs="Times New Roman"/>
        </w:rPr>
        <w:t xml:space="preserve">  </w:t>
      </w:r>
      <w:r w:rsidR="00D11097" w:rsidRPr="008F0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BD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F4C59">
        <w:rPr>
          <w:rFonts w:ascii="Times New Roman" w:hAnsi="Times New Roman" w:cs="Times New Roman"/>
          <w:sz w:val="24"/>
          <w:szCs w:val="24"/>
        </w:rPr>
        <w:t xml:space="preserve">  </w:t>
      </w:r>
      <w:r w:rsidR="00AD756C">
        <w:rPr>
          <w:rFonts w:ascii="Times New Roman" w:hAnsi="Times New Roman" w:cs="Times New Roman"/>
          <w:sz w:val="24"/>
          <w:szCs w:val="24"/>
        </w:rPr>
        <w:t xml:space="preserve"> </w:t>
      </w:r>
      <w:r w:rsidR="00B74AB2">
        <w:rPr>
          <w:rFonts w:ascii="Times New Roman" w:hAnsi="Times New Roman" w:cs="Times New Roman"/>
          <w:sz w:val="24"/>
          <w:szCs w:val="24"/>
        </w:rPr>
        <w:t xml:space="preserve">   </w:t>
      </w:r>
      <w:r w:rsidR="007E672B">
        <w:rPr>
          <w:rFonts w:ascii="Times New Roman" w:hAnsi="Times New Roman" w:cs="Times New Roman"/>
          <w:sz w:val="24"/>
          <w:szCs w:val="24"/>
        </w:rPr>
        <w:t xml:space="preserve">  </w:t>
      </w:r>
      <w:r w:rsidR="00625AAC">
        <w:rPr>
          <w:rFonts w:ascii="Times New Roman" w:hAnsi="Times New Roman" w:cs="Times New Roman"/>
          <w:sz w:val="24"/>
          <w:szCs w:val="24"/>
        </w:rPr>
        <w:t xml:space="preserve"> </w:t>
      </w:r>
      <w:r w:rsidR="00F74AA2">
        <w:rPr>
          <w:rFonts w:ascii="Times New Roman" w:hAnsi="Times New Roman" w:cs="Times New Roman"/>
          <w:sz w:val="24"/>
          <w:szCs w:val="24"/>
        </w:rPr>
        <w:t xml:space="preserve">  </w:t>
      </w:r>
      <w:r w:rsidR="00043F18">
        <w:rPr>
          <w:rFonts w:ascii="Times New Roman" w:hAnsi="Times New Roman" w:cs="Times New Roman"/>
          <w:sz w:val="24"/>
          <w:szCs w:val="24"/>
        </w:rPr>
        <w:t xml:space="preserve"> </w:t>
      </w:r>
      <w:r w:rsidR="002344F4" w:rsidRPr="00043F18">
        <w:rPr>
          <w:rFonts w:ascii="Times New Roman" w:hAnsi="Times New Roman" w:cs="Times New Roman"/>
          <w:sz w:val="24"/>
          <w:szCs w:val="24"/>
        </w:rPr>
        <w:t xml:space="preserve"> </w:t>
      </w:r>
      <w:r w:rsidR="003A6149" w:rsidRPr="00043F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6149" w:rsidRDefault="003A6149" w:rsidP="00E926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149" w:rsidRP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49" w:rsidRPr="003A6149" w:rsidRDefault="003A6149" w:rsidP="003A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6149" w:rsidRPr="003A614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C5" w:rsidRDefault="007A5AC5" w:rsidP="00E926DE">
      <w:pPr>
        <w:spacing w:after="0" w:line="240" w:lineRule="auto"/>
      </w:pPr>
      <w:r>
        <w:separator/>
      </w:r>
    </w:p>
  </w:endnote>
  <w:endnote w:type="continuationSeparator" w:id="0">
    <w:p w:rsidR="007A5AC5" w:rsidRDefault="007A5AC5" w:rsidP="00E9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C5" w:rsidRDefault="007A5AC5" w:rsidP="00E926DE">
      <w:pPr>
        <w:spacing w:after="0" w:line="240" w:lineRule="auto"/>
      </w:pPr>
      <w:r>
        <w:separator/>
      </w:r>
    </w:p>
  </w:footnote>
  <w:footnote w:type="continuationSeparator" w:id="0">
    <w:p w:rsidR="007A5AC5" w:rsidRDefault="007A5AC5" w:rsidP="00E9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9543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26DE" w:rsidRDefault="00E926D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F77">
          <w:rPr>
            <w:noProof/>
          </w:rPr>
          <w:t>1</w:t>
        </w:r>
        <w:r>
          <w:rPr>
            <w:noProof/>
          </w:rPr>
          <w:fldChar w:fldCharType="end"/>
        </w:r>
      </w:p>
      <w:p w:rsidR="00E926DE" w:rsidRDefault="00E926DE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E73BD0">
          <w:rPr>
            <w:noProof/>
          </w:rPr>
          <w:t xml:space="preserve"> </w:t>
        </w:r>
        <w:r w:rsidR="005F2246">
          <w:rPr>
            <w:noProof/>
          </w:rPr>
          <w:t>75-17</w:t>
        </w:r>
      </w:p>
      <w:p w:rsidR="00E926DE" w:rsidRDefault="00E926DE">
        <w:pPr>
          <w:pStyle w:val="Header"/>
          <w:jc w:val="right"/>
          <w:rPr>
            <w:noProof/>
          </w:rPr>
        </w:pPr>
        <w:r>
          <w:rPr>
            <w:noProof/>
          </w:rPr>
          <w:t>HC 11045/16</w:t>
        </w:r>
      </w:p>
      <w:p w:rsidR="00E926DE" w:rsidRDefault="00E926DE">
        <w:pPr>
          <w:pStyle w:val="Header"/>
          <w:jc w:val="right"/>
          <w:rPr>
            <w:noProof/>
          </w:rPr>
        </w:pPr>
        <w:r>
          <w:rPr>
            <w:noProof/>
          </w:rPr>
          <w:t>HC 8687/16</w:t>
        </w:r>
      </w:p>
      <w:p w:rsidR="00E926DE" w:rsidRDefault="00E926DE">
        <w:pPr>
          <w:pStyle w:val="Header"/>
          <w:jc w:val="right"/>
        </w:pPr>
        <w:r>
          <w:rPr>
            <w:noProof/>
          </w:rPr>
          <w:t>HC 11227/15</w:t>
        </w:r>
      </w:p>
    </w:sdtContent>
  </w:sdt>
  <w:p w:rsidR="00E926DE" w:rsidRDefault="00E92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A64"/>
    <w:multiLevelType w:val="hybridMultilevel"/>
    <w:tmpl w:val="8B68B764"/>
    <w:lvl w:ilvl="0" w:tplc="DE6C8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36F82"/>
    <w:multiLevelType w:val="hybridMultilevel"/>
    <w:tmpl w:val="658878FA"/>
    <w:lvl w:ilvl="0" w:tplc="69F09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49"/>
    <w:rsid w:val="00043F18"/>
    <w:rsid w:val="00216D33"/>
    <w:rsid w:val="002344F4"/>
    <w:rsid w:val="002B1F77"/>
    <w:rsid w:val="00387FC6"/>
    <w:rsid w:val="003A6149"/>
    <w:rsid w:val="003D1C04"/>
    <w:rsid w:val="003E0588"/>
    <w:rsid w:val="00425CA6"/>
    <w:rsid w:val="00443CCE"/>
    <w:rsid w:val="00531243"/>
    <w:rsid w:val="005F2246"/>
    <w:rsid w:val="00625AAC"/>
    <w:rsid w:val="006A4510"/>
    <w:rsid w:val="006C7C84"/>
    <w:rsid w:val="006E418F"/>
    <w:rsid w:val="007A5AC5"/>
    <w:rsid w:val="007C52E3"/>
    <w:rsid w:val="007E672B"/>
    <w:rsid w:val="008434D8"/>
    <w:rsid w:val="0086352C"/>
    <w:rsid w:val="008F0FA8"/>
    <w:rsid w:val="00934011"/>
    <w:rsid w:val="009F4C59"/>
    <w:rsid w:val="00AD756C"/>
    <w:rsid w:val="00AE56EA"/>
    <w:rsid w:val="00B74AB2"/>
    <w:rsid w:val="00BC504F"/>
    <w:rsid w:val="00BE6BD5"/>
    <w:rsid w:val="00C94E60"/>
    <w:rsid w:val="00D11097"/>
    <w:rsid w:val="00D4391C"/>
    <w:rsid w:val="00DF67F9"/>
    <w:rsid w:val="00E63AA8"/>
    <w:rsid w:val="00E73BD0"/>
    <w:rsid w:val="00E74C4C"/>
    <w:rsid w:val="00E926DE"/>
    <w:rsid w:val="00F647FC"/>
    <w:rsid w:val="00F648B3"/>
    <w:rsid w:val="00F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DE"/>
  </w:style>
  <w:style w:type="paragraph" w:styleId="Footer">
    <w:name w:val="footer"/>
    <w:basedOn w:val="Normal"/>
    <w:link w:val="FooterChar"/>
    <w:uiPriority w:val="99"/>
    <w:unhideWhenUsed/>
    <w:rsid w:val="00E9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DE"/>
  </w:style>
  <w:style w:type="paragraph" w:styleId="Footer">
    <w:name w:val="footer"/>
    <w:basedOn w:val="Normal"/>
    <w:link w:val="FooterChar"/>
    <w:uiPriority w:val="99"/>
    <w:unhideWhenUsed/>
    <w:rsid w:val="00E9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2017-02-07T10:50:00Z</dcterms:created>
  <dcterms:modified xsi:type="dcterms:W3CDTF">2017-02-07T10:50:00Z</dcterms:modified>
</cp:coreProperties>
</file>