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843" w:rsidRPr="0076402D" w:rsidRDefault="00403843">
      <w:pPr>
        <w:rPr>
          <w:rFonts w:ascii="Times New Roman" w:hAnsi="Times New Roman" w:cs="Times New Roman"/>
          <w:sz w:val="24"/>
          <w:szCs w:val="24"/>
        </w:rPr>
      </w:pPr>
      <w:bookmarkStart w:id="0" w:name="_GoBack"/>
      <w:bookmarkEnd w:id="0"/>
      <w:r w:rsidRPr="0076402D">
        <w:rPr>
          <w:rFonts w:ascii="Times New Roman" w:hAnsi="Times New Roman" w:cs="Times New Roman"/>
          <w:sz w:val="24"/>
          <w:szCs w:val="24"/>
        </w:rPr>
        <w:tab/>
      </w:r>
      <w:r w:rsidRPr="0076402D">
        <w:rPr>
          <w:rFonts w:ascii="Times New Roman" w:hAnsi="Times New Roman" w:cs="Times New Roman"/>
          <w:sz w:val="24"/>
          <w:szCs w:val="24"/>
        </w:rPr>
        <w:tab/>
      </w:r>
      <w:r w:rsidRPr="0076402D">
        <w:rPr>
          <w:rFonts w:ascii="Times New Roman" w:hAnsi="Times New Roman" w:cs="Times New Roman"/>
          <w:sz w:val="24"/>
          <w:szCs w:val="24"/>
        </w:rPr>
        <w:tab/>
      </w:r>
      <w:r w:rsidRPr="0076402D">
        <w:rPr>
          <w:rFonts w:ascii="Times New Roman" w:hAnsi="Times New Roman" w:cs="Times New Roman"/>
          <w:sz w:val="24"/>
          <w:szCs w:val="24"/>
        </w:rPr>
        <w:tab/>
      </w:r>
      <w:r w:rsidRPr="0076402D">
        <w:rPr>
          <w:rFonts w:ascii="Times New Roman" w:hAnsi="Times New Roman" w:cs="Times New Roman"/>
          <w:sz w:val="24"/>
          <w:szCs w:val="24"/>
        </w:rPr>
        <w:tab/>
        <w:t xml:space="preserve">              </w:t>
      </w:r>
    </w:p>
    <w:p w:rsidR="00403843" w:rsidRPr="0076402D" w:rsidRDefault="00403843" w:rsidP="0076402D">
      <w:pPr>
        <w:spacing w:after="0" w:line="240" w:lineRule="auto"/>
        <w:rPr>
          <w:rFonts w:ascii="Times New Roman" w:hAnsi="Times New Roman" w:cs="Times New Roman"/>
          <w:sz w:val="24"/>
          <w:szCs w:val="24"/>
        </w:rPr>
      </w:pPr>
      <w:r w:rsidRPr="0076402D">
        <w:rPr>
          <w:rFonts w:ascii="Times New Roman" w:hAnsi="Times New Roman" w:cs="Times New Roman"/>
          <w:sz w:val="24"/>
          <w:szCs w:val="24"/>
        </w:rPr>
        <w:t>AL SHAMS GLOBAL BVI LIMITED</w:t>
      </w:r>
    </w:p>
    <w:p w:rsidR="00403843" w:rsidRPr="0076402D" w:rsidRDefault="00B348A9" w:rsidP="0076402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403843" w:rsidRPr="0076402D">
        <w:rPr>
          <w:rFonts w:ascii="Times New Roman" w:hAnsi="Times New Roman" w:cs="Times New Roman"/>
          <w:sz w:val="24"/>
          <w:szCs w:val="24"/>
        </w:rPr>
        <w:t>ersus</w:t>
      </w:r>
      <w:proofErr w:type="gramEnd"/>
    </w:p>
    <w:p w:rsidR="00403843" w:rsidRPr="0076402D" w:rsidRDefault="00403843" w:rsidP="0076402D">
      <w:pPr>
        <w:spacing w:after="0" w:line="240" w:lineRule="auto"/>
        <w:rPr>
          <w:rFonts w:ascii="Times New Roman" w:hAnsi="Times New Roman" w:cs="Times New Roman"/>
          <w:sz w:val="24"/>
          <w:szCs w:val="24"/>
        </w:rPr>
      </w:pPr>
      <w:r w:rsidRPr="0076402D">
        <w:rPr>
          <w:rFonts w:ascii="Times New Roman" w:hAnsi="Times New Roman" w:cs="Times New Roman"/>
          <w:sz w:val="24"/>
          <w:szCs w:val="24"/>
        </w:rPr>
        <w:t>EQUITY PROPERTIES (PVT) LTD</w:t>
      </w:r>
    </w:p>
    <w:p w:rsidR="00403843" w:rsidRDefault="00403843" w:rsidP="0076402D">
      <w:pPr>
        <w:spacing w:after="0" w:line="240" w:lineRule="auto"/>
        <w:rPr>
          <w:rFonts w:ascii="Times New Roman" w:hAnsi="Times New Roman" w:cs="Times New Roman"/>
          <w:sz w:val="24"/>
          <w:szCs w:val="24"/>
        </w:rPr>
      </w:pPr>
    </w:p>
    <w:p w:rsidR="0076402D" w:rsidRDefault="0076402D" w:rsidP="0076402D">
      <w:pPr>
        <w:spacing w:after="0" w:line="240" w:lineRule="auto"/>
        <w:rPr>
          <w:rFonts w:ascii="Times New Roman" w:hAnsi="Times New Roman" w:cs="Times New Roman"/>
          <w:sz w:val="24"/>
          <w:szCs w:val="24"/>
        </w:rPr>
      </w:pPr>
    </w:p>
    <w:p w:rsidR="0076402D" w:rsidRPr="0076402D" w:rsidRDefault="0076402D" w:rsidP="0076402D">
      <w:pPr>
        <w:spacing w:after="0" w:line="240" w:lineRule="auto"/>
        <w:rPr>
          <w:rFonts w:ascii="Times New Roman" w:hAnsi="Times New Roman" w:cs="Times New Roman"/>
          <w:sz w:val="24"/>
          <w:szCs w:val="24"/>
        </w:rPr>
      </w:pPr>
    </w:p>
    <w:p w:rsidR="00403843" w:rsidRPr="0076402D" w:rsidRDefault="00403843" w:rsidP="0076402D">
      <w:pPr>
        <w:spacing w:after="0" w:line="240" w:lineRule="auto"/>
        <w:rPr>
          <w:rFonts w:ascii="Times New Roman" w:hAnsi="Times New Roman" w:cs="Times New Roman"/>
          <w:sz w:val="24"/>
          <w:szCs w:val="24"/>
        </w:rPr>
      </w:pPr>
      <w:r w:rsidRPr="0076402D">
        <w:rPr>
          <w:rFonts w:ascii="Times New Roman" w:hAnsi="Times New Roman" w:cs="Times New Roman"/>
          <w:sz w:val="24"/>
          <w:szCs w:val="24"/>
        </w:rPr>
        <w:t>HIGH COURT OF ZIMBABWE</w:t>
      </w:r>
    </w:p>
    <w:p w:rsidR="00403843" w:rsidRPr="0076402D" w:rsidRDefault="00403843" w:rsidP="0076402D">
      <w:pPr>
        <w:spacing w:after="0" w:line="240" w:lineRule="auto"/>
        <w:rPr>
          <w:rFonts w:ascii="Times New Roman" w:hAnsi="Times New Roman" w:cs="Times New Roman"/>
          <w:sz w:val="24"/>
          <w:szCs w:val="24"/>
        </w:rPr>
      </w:pPr>
      <w:r w:rsidRPr="0076402D">
        <w:rPr>
          <w:rFonts w:ascii="Times New Roman" w:hAnsi="Times New Roman" w:cs="Times New Roman"/>
          <w:sz w:val="24"/>
          <w:szCs w:val="24"/>
        </w:rPr>
        <w:t>ZHOU J</w:t>
      </w:r>
    </w:p>
    <w:p w:rsidR="00403843" w:rsidRPr="0076402D" w:rsidRDefault="00E83B38" w:rsidP="0076402D">
      <w:pPr>
        <w:spacing w:after="0" w:line="240" w:lineRule="auto"/>
        <w:rPr>
          <w:rFonts w:ascii="Times New Roman" w:hAnsi="Times New Roman" w:cs="Times New Roman"/>
          <w:sz w:val="24"/>
          <w:szCs w:val="24"/>
        </w:rPr>
      </w:pPr>
      <w:r w:rsidRPr="0076402D">
        <w:rPr>
          <w:rFonts w:ascii="Times New Roman" w:hAnsi="Times New Roman" w:cs="Times New Roman"/>
          <w:sz w:val="24"/>
          <w:szCs w:val="24"/>
        </w:rPr>
        <w:t>HARARE, 13 February 2013 &amp; 29</w:t>
      </w:r>
      <w:r w:rsidR="00403843" w:rsidRPr="0076402D">
        <w:rPr>
          <w:rFonts w:ascii="Times New Roman" w:hAnsi="Times New Roman" w:cs="Times New Roman"/>
          <w:sz w:val="24"/>
          <w:szCs w:val="24"/>
        </w:rPr>
        <w:t xml:space="preserve"> July 2013</w:t>
      </w:r>
    </w:p>
    <w:p w:rsidR="00403843" w:rsidRPr="0076402D" w:rsidRDefault="00403843" w:rsidP="0076402D">
      <w:pPr>
        <w:spacing w:after="0" w:line="240" w:lineRule="auto"/>
        <w:rPr>
          <w:rFonts w:ascii="Times New Roman" w:hAnsi="Times New Roman" w:cs="Times New Roman"/>
          <w:sz w:val="24"/>
          <w:szCs w:val="24"/>
        </w:rPr>
      </w:pPr>
    </w:p>
    <w:p w:rsidR="0076402D" w:rsidRDefault="0076402D">
      <w:pPr>
        <w:rPr>
          <w:rFonts w:ascii="Times New Roman" w:hAnsi="Times New Roman" w:cs="Times New Roman"/>
          <w:b/>
          <w:sz w:val="24"/>
          <w:szCs w:val="24"/>
        </w:rPr>
      </w:pPr>
    </w:p>
    <w:p w:rsidR="007603E4" w:rsidRPr="00B348A9" w:rsidRDefault="007603E4">
      <w:pPr>
        <w:rPr>
          <w:rFonts w:ascii="Times New Roman" w:hAnsi="Times New Roman" w:cs="Times New Roman"/>
          <w:b/>
          <w:sz w:val="24"/>
          <w:szCs w:val="24"/>
        </w:rPr>
      </w:pPr>
      <w:r>
        <w:rPr>
          <w:rFonts w:ascii="Times New Roman" w:hAnsi="Times New Roman" w:cs="Times New Roman"/>
          <w:b/>
          <w:sz w:val="24"/>
          <w:szCs w:val="24"/>
        </w:rPr>
        <w:t>Unopposed Matter</w:t>
      </w:r>
    </w:p>
    <w:p w:rsidR="007603E4" w:rsidRDefault="007603E4" w:rsidP="0076402D">
      <w:pPr>
        <w:spacing w:after="0" w:line="240" w:lineRule="auto"/>
        <w:rPr>
          <w:rFonts w:ascii="Times New Roman" w:hAnsi="Times New Roman" w:cs="Times New Roman"/>
          <w:i/>
          <w:sz w:val="24"/>
          <w:szCs w:val="24"/>
        </w:rPr>
      </w:pPr>
    </w:p>
    <w:p w:rsidR="003735D8" w:rsidRPr="0076402D" w:rsidRDefault="003735D8" w:rsidP="0076402D">
      <w:pPr>
        <w:spacing w:after="0" w:line="240" w:lineRule="auto"/>
        <w:rPr>
          <w:rFonts w:ascii="Times New Roman" w:hAnsi="Times New Roman" w:cs="Times New Roman"/>
          <w:sz w:val="24"/>
          <w:szCs w:val="24"/>
        </w:rPr>
      </w:pPr>
      <w:r w:rsidRPr="0076402D">
        <w:rPr>
          <w:rFonts w:ascii="Times New Roman" w:hAnsi="Times New Roman" w:cs="Times New Roman"/>
          <w:i/>
          <w:sz w:val="24"/>
          <w:szCs w:val="24"/>
        </w:rPr>
        <w:t xml:space="preserve">T. </w:t>
      </w:r>
      <w:proofErr w:type="spellStart"/>
      <w:r w:rsidRPr="0076402D">
        <w:rPr>
          <w:rFonts w:ascii="Times New Roman" w:hAnsi="Times New Roman" w:cs="Times New Roman"/>
          <w:i/>
          <w:sz w:val="24"/>
          <w:szCs w:val="24"/>
        </w:rPr>
        <w:t>Mpofu</w:t>
      </w:r>
      <w:proofErr w:type="spellEnd"/>
      <w:r w:rsidRPr="0076402D">
        <w:rPr>
          <w:rFonts w:ascii="Times New Roman" w:hAnsi="Times New Roman" w:cs="Times New Roman"/>
          <w:i/>
          <w:sz w:val="24"/>
          <w:szCs w:val="24"/>
        </w:rPr>
        <w:t xml:space="preserve"> </w:t>
      </w:r>
      <w:r w:rsidRPr="0076402D">
        <w:rPr>
          <w:rFonts w:ascii="Times New Roman" w:hAnsi="Times New Roman" w:cs="Times New Roman"/>
          <w:sz w:val="24"/>
          <w:szCs w:val="24"/>
        </w:rPr>
        <w:t>for the plaintiff</w:t>
      </w:r>
    </w:p>
    <w:p w:rsidR="00EE533C" w:rsidRPr="0076402D" w:rsidRDefault="003735D8" w:rsidP="0076402D">
      <w:pPr>
        <w:spacing w:after="0" w:line="240" w:lineRule="auto"/>
        <w:rPr>
          <w:rFonts w:ascii="Times New Roman" w:hAnsi="Times New Roman" w:cs="Times New Roman"/>
          <w:sz w:val="24"/>
          <w:szCs w:val="24"/>
        </w:rPr>
      </w:pPr>
      <w:r w:rsidRPr="0076402D">
        <w:rPr>
          <w:rFonts w:ascii="Times New Roman" w:hAnsi="Times New Roman" w:cs="Times New Roman"/>
          <w:i/>
          <w:sz w:val="24"/>
          <w:szCs w:val="24"/>
        </w:rPr>
        <w:t>A. P. de Bourbon</w:t>
      </w:r>
      <w:r w:rsidRPr="0076402D">
        <w:rPr>
          <w:rFonts w:ascii="Times New Roman" w:hAnsi="Times New Roman" w:cs="Times New Roman"/>
          <w:sz w:val="24"/>
          <w:szCs w:val="24"/>
        </w:rPr>
        <w:t xml:space="preserve"> for the defendant</w:t>
      </w:r>
    </w:p>
    <w:p w:rsidR="00EE533C" w:rsidRPr="0076402D" w:rsidRDefault="00EE533C">
      <w:pPr>
        <w:rPr>
          <w:rFonts w:ascii="Times New Roman" w:hAnsi="Times New Roman" w:cs="Times New Roman"/>
          <w:sz w:val="24"/>
          <w:szCs w:val="24"/>
        </w:rPr>
      </w:pPr>
    </w:p>
    <w:p w:rsidR="005E56E3" w:rsidRPr="0076402D" w:rsidRDefault="00EE533C" w:rsidP="0076402D">
      <w:pPr>
        <w:spacing w:after="0" w:line="360" w:lineRule="auto"/>
        <w:ind w:firstLine="720"/>
        <w:jc w:val="both"/>
        <w:rPr>
          <w:rFonts w:ascii="Times New Roman" w:hAnsi="Times New Roman" w:cs="Times New Roman"/>
          <w:sz w:val="24"/>
          <w:szCs w:val="24"/>
        </w:rPr>
      </w:pPr>
      <w:r w:rsidRPr="0076402D">
        <w:rPr>
          <w:rFonts w:ascii="Times New Roman" w:hAnsi="Times New Roman" w:cs="Times New Roman"/>
          <w:sz w:val="24"/>
          <w:szCs w:val="24"/>
        </w:rPr>
        <w:t xml:space="preserve">ZHOU J:  There are two matters in respect of which </w:t>
      </w:r>
      <w:r w:rsidR="00947330" w:rsidRPr="0076402D">
        <w:rPr>
          <w:rFonts w:ascii="Times New Roman" w:hAnsi="Times New Roman" w:cs="Times New Roman"/>
          <w:sz w:val="24"/>
          <w:szCs w:val="24"/>
        </w:rPr>
        <w:t>the applicant instituted proceedings for provisional sentence against the defendant.  In the first matter, Case No. HC 13730/12, the summons for provisional sentence was issued on 28 November 2012.  The second summons,</w:t>
      </w:r>
      <w:r w:rsidR="005E56E3" w:rsidRPr="0076402D">
        <w:rPr>
          <w:rFonts w:ascii="Times New Roman" w:hAnsi="Times New Roman" w:cs="Times New Roman"/>
          <w:sz w:val="24"/>
          <w:szCs w:val="24"/>
        </w:rPr>
        <w:t xml:space="preserve"> in</w:t>
      </w:r>
      <w:r w:rsidR="00947330" w:rsidRPr="0076402D">
        <w:rPr>
          <w:rFonts w:ascii="Times New Roman" w:hAnsi="Times New Roman" w:cs="Times New Roman"/>
          <w:sz w:val="24"/>
          <w:szCs w:val="24"/>
        </w:rPr>
        <w:t xml:space="preserve"> Case No. HC 13977/</w:t>
      </w:r>
      <w:proofErr w:type="gramStart"/>
      <w:r w:rsidR="00947330" w:rsidRPr="0076402D">
        <w:rPr>
          <w:rFonts w:ascii="Times New Roman" w:hAnsi="Times New Roman" w:cs="Times New Roman"/>
          <w:sz w:val="24"/>
          <w:szCs w:val="24"/>
        </w:rPr>
        <w:t>12,</w:t>
      </w:r>
      <w:proofErr w:type="gramEnd"/>
      <w:r w:rsidR="00947330" w:rsidRPr="0076402D">
        <w:rPr>
          <w:rFonts w:ascii="Times New Roman" w:hAnsi="Times New Roman" w:cs="Times New Roman"/>
          <w:sz w:val="24"/>
          <w:szCs w:val="24"/>
        </w:rPr>
        <w:t xml:space="preserve"> was issued on 5 December 2012.</w:t>
      </w:r>
      <w:r w:rsidR="005E56E3" w:rsidRPr="0076402D">
        <w:rPr>
          <w:rFonts w:ascii="Times New Roman" w:hAnsi="Times New Roman" w:cs="Times New Roman"/>
          <w:sz w:val="24"/>
          <w:szCs w:val="24"/>
        </w:rPr>
        <w:t xml:space="preserve"> </w:t>
      </w:r>
    </w:p>
    <w:p w:rsidR="00A36947" w:rsidRPr="0076402D" w:rsidRDefault="005E56E3" w:rsidP="0076402D">
      <w:pPr>
        <w:spacing w:after="0" w:line="360" w:lineRule="auto"/>
        <w:ind w:firstLine="720"/>
        <w:jc w:val="both"/>
        <w:rPr>
          <w:rFonts w:ascii="Times New Roman" w:hAnsi="Times New Roman" w:cs="Times New Roman"/>
          <w:sz w:val="24"/>
          <w:szCs w:val="24"/>
        </w:rPr>
      </w:pPr>
      <w:proofErr w:type="gramStart"/>
      <w:r w:rsidRPr="0076402D">
        <w:rPr>
          <w:rFonts w:ascii="Times New Roman" w:hAnsi="Times New Roman" w:cs="Times New Roman"/>
          <w:sz w:val="24"/>
          <w:szCs w:val="24"/>
        </w:rPr>
        <w:t>In Case No.</w:t>
      </w:r>
      <w:proofErr w:type="gramEnd"/>
      <w:r w:rsidRPr="0076402D">
        <w:rPr>
          <w:rFonts w:ascii="Times New Roman" w:hAnsi="Times New Roman" w:cs="Times New Roman"/>
          <w:sz w:val="24"/>
          <w:szCs w:val="24"/>
        </w:rPr>
        <w:t xml:space="preserve"> HC13730/12 the plaintiff’s claim for provisional sentence in a sum of US$200 000.00</w:t>
      </w:r>
      <w:r w:rsidR="00C0429E">
        <w:rPr>
          <w:rFonts w:ascii="Times New Roman" w:hAnsi="Times New Roman" w:cs="Times New Roman"/>
          <w:sz w:val="24"/>
          <w:szCs w:val="24"/>
        </w:rPr>
        <w:t xml:space="preserve"> is founded upon</w:t>
      </w:r>
      <w:r w:rsidRPr="0076402D">
        <w:rPr>
          <w:rFonts w:ascii="Times New Roman" w:hAnsi="Times New Roman" w:cs="Times New Roman"/>
          <w:sz w:val="24"/>
          <w:szCs w:val="24"/>
        </w:rPr>
        <w:t xml:space="preserve"> a banker’s acceptance number LN12/0112 executed by the defendant in favour of </w:t>
      </w:r>
      <w:proofErr w:type="spellStart"/>
      <w:r w:rsidRPr="0076402D">
        <w:rPr>
          <w:rFonts w:ascii="Times New Roman" w:hAnsi="Times New Roman" w:cs="Times New Roman"/>
          <w:sz w:val="24"/>
          <w:szCs w:val="24"/>
        </w:rPr>
        <w:t>Interfin</w:t>
      </w:r>
      <w:proofErr w:type="spellEnd"/>
      <w:r w:rsidRPr="0076402D">
        <w:rPr>
          <w:rFonts w:ascii="Times New Roman" w:hAnsi="Times New Roman" w:cs="Times New Roman"/>
          <w:sz w:val="24"/>
          <w:szCs w:val="24"/>
        </w:rPr>
        <w:t xml:space="preserve"> Banking Corporation</w:t>
      </w:r>
      <w:r w:rsidR="008F0759" w:rsidRPr="0076402D">
        <w:rPr>
          <w:rFonts w:ascii="Times New Roman" w:hAnsi="Times New Roman" w:cs="Times New Roman"/>
          <w:sz w:val="24"/>
          <w:szCs w:val="24"/>
        </w:rPr>
        <w:t xml:space="preserve"> </w:t>
      </w:r>
      <w:r w:rsidRPr="0076402D">
        <w:rPr>
          <w:rFonts w:ascii="Times New Roman" w:hAnsi="Times New Roman" w:cs="Times New Roman"/>
          <w:sz w:val="24"/>
          <w:szCs w:val="24"/>
        </w:rPr>
        <w:t>Limited</w:t>
      </w:r>
      <w:r w:rsidR="008F0759" w:rsidRPr="0076402D">
        <w:rPr>
          <w:rFonts w:ascii="Times New Roman" w:hAnsi="Times New Roman" w:cs="Times New Roman"/>
          <w:sz w:val="24"/>
          <w:szCs w:val="24"/>
        </w:rPr>
        <w:t xml:space="preserve">.  According to the summons “the plaintiff purchased, paid for and took delivery of the  banker’s acceptance from </w:t>
      </w:r>
      <w:proofErr w:type="spellStart"/>
      <w:r w:rsidR="008F0759" w:rsidRPr="0076402D">
        <w:rPr>
          <w:rFonts w:ascii="Times New Roman" w:hAnsi="Times New Roman" w:cs="Times New Roman"/>
          <w:sz w:val="24"/>
          <w:szCs w:val="24"/>
        </w:rPr>
        <w:t>Interfin</w:t>
      </w:r>
      <w:proofErr w:type="spellEnd"/>
      <w:r w:rsidR="008F0759" w:rsidRPr="0076402D">
        <w:rPr>
          <w:rFonts w:ascii="Times New Roman" w:hAnsi="Times New Roman" w:cs="Times New Roman"/>
          <w:sz w:val="24"/>
          <w:szCs w:val="24"/>
        </w:rPr>
        <w:t xml:space="preserve"> Banking Corporation Limited on 12 April 2012, but it was dishonoured by that bank when it was presented for payment.</w:t>
      </w:r>
      <w:r w:rsidR="00C0429E">
        <w:rPr>
          <w:rFonts w:ascii="Times New Roman" w:hAnsi="Times New Roman" w:cs="Times New Roman"/>
          <w:sz w:val="24"/>
          <w:szCs w:val="24"/>
        </w:rPr>
        <w:t xml:space="preserve"> In HC 13977/12 the claim is for US$300 000-00.</w:t>
      </w:r>
      <w:r w:rsidR="008F0759" w:rsidRPr="0076402D">
        <w:rPr>
          <w:rFonts w:ascii="Times New Roman" w:hAnsi="Times New Roman" w:cs="Times New Roman"/>
          <w:sz w:val="24"/>
          <w:szCs w:val="24"/>
        </w:rPr>
        <w:t xml:space="preserve"> </w:t>
      </w:r>
      <w:r w:rsidRPr="0076402D">
        <w:rPr>
          <w:rFonts w:ascii="Times New Roman" w:hAnsi="Times New Roman" w:cs="Times New Roman"/>
          <w:sz w:val="24"/>
          <w:szCs w:val="24"/>
        </w:rPr>
        <w:t xml:space="preserve"> The defendant filed opposing papers in both cases.</w:t>
      </w:r>
      <w:r w:rsidR="00072153" w:rsidRPr="0076402D">
        <w:rPr>
          <w:rFonts w:ascii="Times New Roman" w:hAnsi="Times New Roman" w:cs="Times New Roman"/>
          <w:sz w:val="24"/>
          <w:szCs w:val="24"/>
        </w:rPr>
        <w:t xml:space="preserve">  The plaintiff filed answering affidavits in the two cases.</w:t>
      </w:r>
      <w:r w:rsidR="007A48A5" w:rsidRPr="0076402D">
        <w:rPr>
          <w:rFonts w:ascii="Times New Roman" w:hAnsi="Times New Roman" w:cs="Times New Roman"/>
          <w:sz w:val="24"/>
          <w:szCs w:val="24"/>
        </w:rPr>
        <w:t xml:space="preserve">  The respondent filed heads of argument in Case No. </w:t>
      </w:r>
      <w:proofErr w:type="gramStart"/>
      <w:r w:rsidR="007A48A5" w:rsidRPr="0076402D">
        <w:rPr>
          <w:rFonts w:ascii="Times New Roman" w:hAnsi="Times New Roman" w:cs="Times New Roman"/>
          <w:sz w:val="24"/>
          <w:szCs w:val="24"/>
        </w:rPr>
        <w:t>HC</w:t>
      </w:r>
      <w:r w:rsidR="0076402D">
        <w:rPr>
          <w:rFonts w:ascii="Times New Roman" w:hAnsi="Times New Roman" w:cs="Times New Roman"/>
          <w:sz w:val="24"/>
          <w:szCs w:val="24"/>
        </w:rPr>
        <w:t xml:space="preserve"> </w:t>
      </w:r>
      <w:r w:rsidR="007A48A5" w:rsidRPr="0076402D">
        <w:rPr>
          <w:rFonts w:ascii="Times New Roman" w:hAnsi="Times New Roman" w:cs="Times New Roman"/>
          <w:sz w:val="24"/>
          <w:szCs w:val="24"/>
        </w:rPr>
        <w:t>13977/12.</w:t>
      </w:r>
      <w:proofErr w:type="gramEnd"/>
      <w:r w:rsidRPr="0076402D">
        <w:rPr>
          <w:rFonts w:ascii="Times New Roman" w:hAnsi="Times New Roman" w:cs="Times New Roman"/>
          <w:sz w:val="24"/>
          <w:szCs w:val="24"/>
        </w:rPr>
        <w:t xml:space="preserve">  The two cases were set down on the unopposed roll</w:t>
      </w:r>
      <w:r w:rsidR="007A48A5" w:rsidRPr="0076402D">
        <w:rPr>
          <w:rFonts w:ascii="Times New Roman" w:hAnsi="Times New Roman" w:cs="Times New Roman"/>
          <w:sz w:val="24"/>
          <w:szCs w:val="24"/>
        </w:rPr>
        <w:t xml:space="preserve"> on 19 De</w:t>
      </w:r>
      <w:r w:rsidR="00EC5D5B" w:rsidRPr="0076402D">
        <w:rPr>
          <w:rFonts w:ascii="Times New Roman" w:hAnsi="Times New Roman" w:cs="Times New Roman"/>
          <w:sz w:val="24"/>
          <w:szCs w:val="24"/>
        </w:rPr>
        <w:t>cember 2012.  The result sheet for Case No. 13730/12 shows that the matter was removed from the roll</w:t>
      </w:r>
      <w:r w:rsidR="00EC5D5B" w:rsidRPr="0076402D">
        <w:rPr>
          <w:rFonts w:ascii="Times New Roman" w:hAnsi="Times New Roman" w:cs="Times New Roman"/>
          <w:i/>
          <w:sz w:val="24"/>
          <w:szCs w:val="24"/>
        </w:rPr>
        <w:t xml:space="preserve"> </w:t>
      </w:r>
      <w:r w:rsidR="00EC5D5B" w:rsidRPr="0076402D">
        <w:rPr>
          <w:rFonts w:ascii="Times New Roman" w:hAnsi="Times New Roman" w:cs="Times New Roman"/>
          <w:sz w:val="24"/>
          <w:szCs w:val="24"/>
        </w:rPr>
        <w:t xml:space="preserve">while that for HC13977/12 states that the matter was postponed </w:t>
      </w:r>
      <w:r w:rsidR="00EC5D5B" w:rsidRPr="0076402D">
        <w:rPr>
          <w:rFonts w:ascii="Times New Roman" w:hAnsi="Times New Roman" w:cs="Times New Roman"/>
          <w:i/>
          <w:sz w:val="24"/>
          <w:szCs w:val="24"/>
        </w:rPr>
        <w:t>sine die</w:t>
      </w:r>
      <w:r w:rsidRPr="0076402D">
        <w:rPr>
          <w:rFonts w:ascii="Times New Roman" w:hAnsi="Times New Roman" w:cs="Times New Roman"/>
          <w:sz w:val="24"/>
          <w:szCs w:val="24"/>
        </w:rPr>
        <w:t>.</w:t>
      </w:r>
      <w:r w:rsidR="00EC5D5B" w:rsidRPr="0076402D">
        <w:rPr>
          <w:rFonts w:ascii="Times New Roman" w:hAnsi="Times New Roman" w:cs="Times New Roman"/>
          <w:sz w:val="24"/>
          <w:szCs w:val="24"/>
        </w:rPr>
        <w:t xml:space="preserve">  The matters were again set down for hearing on 30 January 2013.  The result sheets show that the two matters were struck off the roll.  In both records the Learned Judge commented that the two matters were opposed and should be referred to the opposed roll, as arguable defences were raised in the opposing papers.</w:t>
      </w:r>
    </w:p>
    <w:p w:rsidR="00A36947" w:rsidRPr="0076402D" w:rsidRDefault="00A36947" w:rsidP="00A843FE">
      <w:pPr>
        <w:spacing w:after="0" w:line="360" w:lineRule="auto"/>
        <w:ind w:firstLine="720"/>
        <w:jc w:val="both"/>
        <w:rPr>
          <w:rFonts w:ascii="Times New Roman" w:hAnsi="Times New Roman" w:cs="Times New Roman"/>
          <w:sz w:val="24"/>
          <w:szCs w:val="24"/>
        </w:rPr>
      </w:pPr>
      <w:r w:rsidRPr="0076402D">
        <w:rPr>
          <w:rFonts w:ascii="Times New Roman" w:hAnsi="Times New Roman" w:cs="Times New Roman"/>
          <w:sz w:val="24"/>
          <w:szCs w:val="24"/>
        </w:rPr>
        <w:lastRenderedPageBreak/>
        <w:t>Somehow the matters still found their way to the unopposed roll on 13 February 2013.  Both Mr</w:t>
      </w:r>
      <w:r w:rsidRPr="0076402D">
        <w:rPr>
          <w:rFonts w:ascii="Times New Roman" w:hAnsi="Times New Roman" w:cs="Times New Roman"/>
          <w:i/>
          <w:sz w:val="24"/>
          <w:szCs w:val="24"/>
        </w:rPr>
        <w:t xml:space="preserve"> </w:t>
      </w:r>
      <w:proofErr w:type="spellStart"/>
      <w:r w:rsidRPr="0076402D">
        <w:rPr>
          <w:rFonts w:ascii="Times New Roman" w:hAnsi="Times New Roman" w:cs="Times New Roman"/>
          <w:i/>
          <w:sz w:val="24"/>
          <w:szCs w:val="24"/>
        </w:rPr>
        <w:t>Mpofu</w:t>
      </w:r>
      <w:proofErr w:type="spellEnd"/>
      <w:r w:rsidRPr="0076402D">
        <w:rPr>
          <w:rFonts w:ascii="Times New Roman" w:hAnsi="Times New Roman" w:cs="Times New Roman"/>
          <w:i/>
          <w:sz w:val="24"/>
          <w:szCs w:val="24"/>
        </w:rPr>
        <w:t xml:space="preserve"> </w:t>
      </w:r>
      <w:r w:rsidRPr="0076402D">
        <w:rPr>
          <w:rFonts w:ascii="Times New Roman" w:hAnsi="Times New Roman" w:cs="Times New Roman"/>
          <w:sz w:val="24"/>
          <w:szCs w:val="24"/>
        </w:rPr>
        <w:t>for the plaintiff and Mr</w:t>
      </w:r>
      <w:r w:rsidRPr="0076402D">
        <w:rPr>
          <w:rFonts w:ascii="Times New Roman" w:hAnsi="Times New Roman" w:cs="Times New Roman"/>
          <w:i/>
          <w:sz w:val="24"/>
          <w:szCs w:val="24"/>
        </w:rPr>
        <w:t xml:space="preserve"> de Bourbon </w:t>
      </w:r>
      <w:r w:rsidRPr="0076402D">
        <w:rPr>
          <w:rFonts w:ascii="Times New Roman" w:hAnsi="Times New Roman" w:cs="Times New Roman"/>
          <w:sz w:val="24"/>
          <w:szCs w:val="24"/>
        </w:rPr>
        <w:t xml:space="preserve">for the defendant made submissions on the merits.  </w:t>
      </w:r>
    </w:p>
    <w:p w:rsidR="00AD530F" w:rsidRPr="0076402D" w:rsidRDefault="00A36947" w:rsidP="00A843FE">
      <w:pPr>
        <w:spacing w:after="0" w:line="360" w:lineRule="auto"/>
        <w:ind w:firstLine="720"/>
        <w:jc w:val="both"/>
        <w:rPr>
          <w:rFonts w:ascii="Times New Roman" w:hAnsi="Times New Roman" w:cs="Times New Roman"/>
          <w:sz w:val="24"/>
          <w:szCs w:val="24"/>
        </w:rPr>
      </w:pPr>
      <w:r w:rsidRPr="0076402D">
        <w:rPr>
          <w:rFonts w:ascii="Times New Roman" w:hAnsi="Times New Roman" w:cs="Times New Roman"/>
          <w:sz w:val="24"/>
          <w:szCs w:val="24"/>
        </w:rPr>
        <w:t xml:space="preserve">Of late there are many contested cases for provisional sentence which are set down on the unopposed roll.  </w:t>
      </w:r>
    </w:p>
    <w:p w:rsidR="002A3FE8" w:rsidRPr="0076402D" w:rsidRDefault="00AD530F" w:rsidP="00A843FE">
      <w:pPr>
        <w:spacing w:after="0" w:line="360" w:lineRule="auto"/>
        <w:ind w:firstLine="720"/>
        <w:jc w:val="both"/>
        <w:rPr>
          <w:rFonts w:ascii="Times New Roman" w:hAnsi="Times New Roman" w:cs="Times New Roman"/>
          <w:sz w:val="24"/>
          <w:szCs w:val="24"/>
        </w:rPr>
      </w:pPr>
      <w:proofErr w:type="gramStart"/>
      <w:r w:rsidRPr="0076402D">
        <w:rPr>
          <w:rFonts w:ascii="Times New Roman" w:hAnsi="Times New Roman" w:cs="Times New Roman"/>
          <w:sz w:val="24"/>
          <w:szCs w:val="24"/>
        </w:rPr>
        <w:t>Order 4 of the rules of this court deal</w:t>
      </w:r>
      <w:r w:rsidR="00B348A9">
        <w:rPr>
          <w:rFonts w:ascii="Times New Roman" w:hAnsi="Times New Roman" w:cs="Times New Roman"/>
          <w:sz w:val="24"/>
          <w:szCs w:val="24"/>
        </w:rPr>
        <w:t>s</w:t>
      </w:r>
      <w:r w:rsidRPr="0076402D">
        <w:rPr>
          <w:rFonts w:ascii="Times New Roman" w:hAnsi="Times New Roman" w:cs="Times New Roman"/>
          <w:sz w:val="24"/>
          <w:szCs w:val="24"/>
        </w:rPr>
        <w:t xml:space="preserve"> with claims for provisional sentence.</w:t>
      </w:r>
      <w:proofErr w:type="gramEnd"/>
      <w:r w:rsidRPr="0076402D">
        <w:rPr>
          <w:rFonts w:ascii="Times New Roman" w:hAnsi="Times New Roman" w:cs="Times New Roman"/>
          <w:sz w:val="24"/>
          <w:szCs w:val="24"/>
        </w:rPr>
        <w:t xml:space="preserve">  A summons for provisional sentence is issued where a plaintiff is the holder of a valid acknowledgment in writing of a debt or a liquid document.  The summonses may be in one or the other of two forms- Form</w:t>
      </w:r>
      <w:r w:rsidR="00C0429E">
        <w:rPr>
          <w:rFonts w:ascii="Times New Roman" w:hAnsi="Times New Roman" w:cs="Times New Roman"/>
          <w:sz w:val="24"/>
          <w:szCs w:val="24"/>
        </w:rPr>
        <w:t xml:space="preserve"> No.</w:t>
      </w:r>
      <w:r w:rsidRPr="0076402D">
        <w:rPr>
          <w:rFonts w:ascii="Times New Roman" w:hAnsi="Times New Roman" w:cs="Times New Roman"/>
          <w:sz w:val="24"/>
          <w:szCs w:val="24"/>
        </w:rPr>
        <w:t xml:space="preserve"> 4 and Form </w:t>
      </w:r>
      <w:r w:rsidR="00C0429E">
        <w:rPr>
          <w:rFonts w:ascii="Times New Roman" w:hAnsi="Times New Roman" w:cs="Times New Roman"/>
          <w:sz w:val="24"/>
          <w:szCs w:val="24"/>
        </w:rPr>
        <w:t>No.</w:t>
      </w:r>
      <w:r w:rsidRPr="0076402D">
        <w:rPr>
          <w:rFonts w:ascii="Times New Roman" w:hAnsi="Times New Roman" w:cs="Times New Roman"/>
          <w:sz w:val="24"/>
          <w:szCs w:val="24"/>
        </w:rPr>
        <w:t>5.  The rules prescribe the contents of a summons for provisional sentence.  Among other things, the summons must “call upon the defendant to satisfy the plaintiff’s claim, or in default to a</w:t>
      </w:r>
      <w:r w:rsidR="008E5E25" w:rsidRPr="0076402D">
        <w:rPr>
          <w:rFonts w:ascii="Times New Roman" w:hAnsi="Times New Roman" w:cs="Times New Roman"/>
          <w:sz w:val="24"/>
          <w:szCs w:val="24"/>
        </w:rPr>
        <w:t>ppear before the court at the h</w:t>
      </w:r>
      <w:r w:rsidRPr="0076402D">
        <w:rPr>
          <w:rFonts w:ascii="Times New Roman" w:hAnsi="Times New Roman" w:cs="Times New Roman"/>
          <w:sz w:val="24"/>
          <w:szCs w:val="24"/>
        </w:rPr>
        <w:t xml:space="preserve">our and on the day and at the place stated in the summons to show why he has not done so, and to acknowledge or deny the signature to the said liquid document or the validity of the said claim”.  </w:t>
      </w:r>
      <w:r w:rsidR="008E5E25" w:rsidRPr="0076402D">
        <w:rPr>
          <w:rFonts w:ascii="Times New Roman" w:hAnsi="Times New Roman" w:cs="Times New Roman"/>
          <w:sz w:val="24"/>
          <w:szCs w:val="24"/>
        </w:rPr>
        <w:t xml:space="preserve">Rule 22 provides, </w:t>
      </w:r>
      <w:r w:rsidR="008E5E25" w:rsidRPr="0076402D">
        <w:rPr>
          <w:rFonts w:ascii="Times New Roman" w:hAnsi="Times New Roman" w:cs="Times New Roman"/>
          <w:i/>
          <w:sz w:val="24"/>
          <w:szCs w:val="24"/>
        </w:rPr>
        <w:t>inter alia</w:t>
      </w:r>
      <w:r w:rsidR="008E5E25" w:rsidRPr="0076402D">
        <w:rPr>
          <w:rFonts w:ascii="Times New Roman" w:hAnsi="Times New Roman" w:cs="Times New Roman"/>
          <w:sz w:val="24"/>
          <w:szCs w:val="24"/>
        </w:rPr>
        <w:t xml:space="preserve">, that the “provisions of rules 10, 11, 14, 15, 16, 17, 18 and 19 shall be observed in a summons for provisional sentence”.  Rule 25(1) provides that a defendant cited in a provisional summons </w:t>
      </w:r>
      <w:r w:rsidR="008E5E25" w:rsidRPr="0076402D">
        <w:rPr>
          <w:rFonts w:ascii="Times New Roman" w:hAnsi="Times New Roman" w:cs="Times New Roman"/>
          <w:b/>
          <w:sz w:val="24"/>
          <w:szCs w:val="24"/>
        </w:rPr>
        <w:t xml:space="preserve">may </w:t>
      </w:r>
      <w:r w:rsidR="008E5E25" w:rsidRPr="0076402D">
        <w:rPr>
          <w:rFonts w:ascii="Times New Roman" w:hAnsi="Times New Roman" w:cs="Times New Roman"/>
          <w:sz w:val="24"/>
          <w:szCs w:val="24"/>
        </w:rPr>
        <w:t xml:space="preserve">file a notice of opposition and supporting affidavit prior to the date stated in the summons.  I have highlighted the word “may” as it shows that the </w:t>
      </w:r>
      <w:r w:rsidR="00711739" w:rsidRPr="0076402D">
        <w:rPr>
          <w:rFonts w:ascii="Times New Roman" w:hAnsi="Times New Roman" w:cs="Times New Roman"/>
          <w:sz w:val="24"/>
          <w:szCs w:val="24"/>
        </w:rPr>
        <w:t xml:space="preserve">provision is not couched in peremptory terms.  It therefore means that the defendant has an election as regards whether or not to file a notice of opposition and opposing affidavit.  </w:t>
      </w:r>
      <w:proofErr w:type="spellStart"/>
      <w:r w:rsidR="00711739" w:rsidRPr="0076402D">
        <w:rPr>
          <w:rFonts w:ascii="Times New Roman" w:hAnsi="Times New Roman" w:cs="Times New Roman"/>
          <w:sz w:val="24"/>
          <w:szCs w:val="24"/>
        </w:rPr>
        <w:t>Subrule</w:t>
      </w:r>
      <w:proofErr w:type="spellEnd"/>
      <w:r w:rsidR="00711739" w:rsidRPr="0076402D">
        <w:rPr>
          <w:rFonts w:ascii="Times New Roman" w:hAnsi="Times New Roman" w:cs="Times New Roman"/>
          <w:sz w:val="24"/>
          <w:szCs w:val="24"/>
        </w:rPr>
        <w:t xml:space="preserve"> </w:t>
      </w:r>
      <w:r w:rsidR="00C0429E">
        <w:rPr>
          <w:rFonts w:ascii="Times New Roman" w:hAnsi="Times New Roman" w:cs="Times New Roman"/>
          <w:sz w:val="24"/>
          <w:szCs w:val="24"/>
        </w:rPr>
        <w:t>(</w:t>
      </w:r>
      <w:r w:rsidR="00711739" w:rsidRPr="0076402D">
        <w:rPr>
          <w:rFonts w:ascii="Times New Roman" w:hAnsi="Times New Roman" w:cs="Times New Roman"/>
          <w:sz w:val="24"/>
          <w:szCs w:val="24"/>
        </w:rPr>
        <w:t>2</w:t>
      </w:r>
      <w:r w:rsidR="00C0429E">
        <w:rPr>
          <w:rFonts w:ascii="Times New Roman" w:hAnsi="Times New Roman" w:cs="Times New Roman"/>
          <w:sz w:val="24"/>
          <w:szCs w:val="24"/>
        </w:rPr>
        <w:t>)</w:t>
      </w:r>
      <w:r w:rsidR="00711739" w:rsidRPr="0076402D">
        <w:rPr>
          <w:rFonts w:ascii="Times New Roman" w:hAnsi="Times New Roman" w:cs="Times New Roman"/>
          <w:sz w:val="24"/>
          <w:szCs w:val="24"/>
        </w:rPr>
        <w:t xml:space="preserve"> of r 25 provides that Order 32 shall apply, </w:t>
      </w:r>
      <w:r w:rsidR="00711739" w:rsidRPr="0076402D">
        <w:rPr>
          <w:rFonts w:ascii="Times New Roman" w:hAnsi="Times New Roman" w:cs="Times New Roman"/>
          <w:i/>
          <w:sz w:val="24"/>
          <w:szCs w:val="24"/>
        </w:rPr>
        <w:t>mutatis mutandis</w:t>
      </w:r>
      <w:r w:rsidR="00711739" w:rsidRPr="0076402D">
        <w:rPr>
          <w:rFonts w:ascii="Times New Roman" w:hAnsi="Times New Roman" w:cs="Times New Roman"/>
          <w:sz w:val="24"/>
          <w:szCs w:val="24"/>
        </w:rPr>
        <w:t>, to the service of a notice of opposition and the filing and service of answering or further affidavits which may be filed by the parties subsequent to the filing of the opposing affidavit.</w:t>
      </w:r>
    </w:p>
    <w:p w:rsidR="00C06196" w:rsidRPr="0076402D" w:rsidRDefault="002A3FE8" w:rsidP="00A843FE">
      <w:pPr>
        <w:spacing w:after="0" w:line="360" w:lineRule="auto"/>
        <w:ind w:firstLine="720"/>
        <w:jc w:val="both"/>
        <w:rPr>
          <w:rFonts w:ascii="Times New Roman" w:hAnsi="Times New Roman" w:cs="Times New Roman"/>
          <w:sz w:val="24"/>
          <w:szCs w:val="24"/>
        </w:rPr>
      </w:pPr>
      <w:r w:rsidRPr="0076402D">
        <w:rPr>
          <w:rFonts w:ascii="Times New Roman" w:hAnsi="Times New Roman" w:cs="Times New Roman"/>
          <w:sz w:val="24"/>
          <w:szCs w:val="24"/>
        </w:rPr>
        <w:t xml:space="preserve">The issue of the fate of opposed provisional sentences has previously arisen in this court.  In the case of </w:t>
      </w:r>
      <w:proofErr w:type="spellStart"/>
      <w:r w:rsidRPr="0076402D">
        <w:rPr>
          <w:rFonts w:ascii="Times New Roman" w:hAnsi="Times New Roman" w:cs="Times New Roman"/>
          <w:i/>
          <w:sz w:val="24"/>
          <w:szCs w:val="24"/>
        </w:rPr>
        <w:t>Zimbank</w:t>
      </w:r>
      <w:proofErr w:type="spellEnd"/>
      <w:r w:rsidRPr="0076402D">
        <w:rPr>
          <w:rFonts w:ascii="Times New Roman" w:hAnsi="Times New Roman" w:cs="Times New Roman"/>
          <w:i/>
          <w:sz w:val="24"/>
          <w:szCs w:val="24"/>
        </w:rPr>
        <w:t xml:space="preserve"> </w:t>
      </w:r>
      <w:r w:rsidRPr="00A843FE">
        <w:rPr>
          <w:rFonts w:ascii="Times New Roman" w:hAnsi="Times New Roman" w:cs="Times New Roman"/>
          <w:sz w:val="24"/>
          <w:szCs w:val="24"/>
        </w:rPr>
        <w:t>v</w:t>
      </w:r>
      <w:r w:rsidRPr="0076402D">
        <w:rPr>
          <w:rFonts w:ascii="Times New Roman" w:hAnsi="Times New Roman" w:cs="Times New Roman"/>
          <w:i/>
          <w:sz w:val="24"/>
          <w:szCs w:val="24"/>
        </w:rPr>
        <w:t xml:space="preserve"> </w:t>
      </w:r>
      <w:proofErr w:type="spellStart"/>
      <w:r w:rsidRPr="0076402D">
        <w:rPr>
          <w:rFonts w:ascii="Times New Roman" w:hAnsi="Times New Roman" w:cs="Times New Roman"/>
          <w:i/>
          <w:sz w:val="24"/>
          <w:szCs w:val="24"/>
        </w:rPr>
        <w:t>Interfin</w:t>
      </w:r>
      <w:proofErr w:type="spellEnd"/>
      <w:r w:rsidRPr="0076402D">
        <w:rPr>
          <w:rFonts w:ascii="Times New Roman" w:hAnsi="Times New Roman" w:cs="Times New Roman"/>
          <w:i/>
          <w:sz w:val="24"/>
          <w:szCs w:val="24"/>
        </w:rPr>
        <w:t xml:space="preserve"> Merchant Bank of Zimbabwe Ltd </w:t>
      </w:r>
      <w:r w:rsidRPr="00A843FE">
        <w:rPr>
          <w:rFonts w:ascii="Times New Roman" w:hAnsi="Times New Roman" w:cs="Times New Roman"/>
          <w:sz w:val="24"/>
          <w:szCs w:val="24"/>
        </w:rPr>
        <w:t>2005 (1</w:t>
      </w:r>
      <w:r w:rsidRPr="0076402D">
        <w:rPr>
          <w:rFonts w:ascii="Times New Roman" w:hAnsi="Times New Roman" w:cs="Times New Roman"/>
          <w:sz w:val="24"/>
          <w:szCs w:val="24"/>
        </w:rPr>
        <w:t xml:space="preserve">) ZLR 114(H) at 116F-117A MAKARAU J (as she then was) </w:t>
      </w:r>
      <w:r w:rsidR="00C06196" w:rsidRPr="0076402D">
        <w:rPr>
          <w:rFonts w:ascii="Times New Roman" w:hAnsi="Times New Roman" w:cs="Times New Roman"/>
          <w:sz w:val="24"/>
          <w:szCs w:val="24"/>
        </w:rPr>
        <w:t>stated the following:</w:t>
      </w:r>
    </w:p>
    <w:p w:rsidR="00294EBD" w:rsidRPr="0076402D" w:rsidRDefault="00C06196" w:rsidP="00A843FE">
      <w:pPr>
        <w:spacing w:line="240" w:lineRule="auto"/>
        <w:ind w:left="720"/>
        <w:jc w:val="both"/>
        <w:rPr>
          <w:rFonts w:ascii="Times New Roman" w:hAnsi="Times New Roman" w:cs="Times New Roman"/>
          <w:sz w:val="24"/>
          <w:szCs w:val="24"/>
        </w:rPr>
      </w:pPr>
      <w:r w:rsidRPr="0076402D">
        <w:rPr>
          <w:rFonts w:ascii="Times New Roman" w:hAnsi="Times New Roman" w:cs="Times New Roman"/>
          <w:sz w:val="24"/>
          <w:szCs w:val="24"/>
        </w:rPr>
        <w:t xml:space="preserve">“The position as to what happens when opposition to provisional sentence is manifested in the form of opposing affidavits or the defendant appearing on the floor of the court has thus become blurred through the disuse of the procedure.  It is therefore, in my view, necessary to recall that the procedure of provisional sentence allows a creditor armed with a liquid document, to obtain payment of the debt without having to wait for the final determination of the dispute between the parties.  Whilst a speedy remedy, provisional sentence is an extra-ordinary remedy based on the presumption of indebtedness created by the liquid document.  It is a brisk and robust remedy granted by the court in appropriate cases, on the date of the hearing endorsed on the face of the summons, after the court has satisfied itself that the defendant has </w:t>
      </w:r>
      <w:r w:rsidRPr="0076402D">
        <w:rPr>
          <w:rFonts w:ascii="Times New Roman" w:hAnsi="Times New Roman" w:cs="Times New Roman"/>
          <w:sz w:val="24"/>
          <w:szCs w:val="24"/>
        </w:rPr>
        <w:lastRenderedPageBreak/>
        <w:t xml:space="preserve">no probability of success in the principal case.  Although opposed, the matter cannot wait to be determined on the opposed roll in accordance with the provisions of Order 32 of the High Court Rules 1971, although the filing of further affidavits after </w:t>
      </w:r>
      <w:r w:rsidR="00294EBD" w:rsidRPr="0076402D">
        <w:rPr>
          <w:rFonts w:ascii="Times New Roman" w:hAnsi="Times New Roman" w:cs="Times New Roman"/>
          <w:sz w:val="24"/>
          <w:szCs w:val="24"/>
        </w:rPr>
        <w:t>the opposing affidavit are to be in terms of the provisions of Order 32.</w:t>
      </w:r>
    </w:p>
    <w:p w:rsidR="008C6752" w:rsidRPr="0076402D" w:rsidRDefault="00294EBD" w:rsidP="00A843FE">
      <w:pPr>
        <w:spacing w:line="240" w:lineRule="auto"/>
        <w:ind w:left="720"/>
        <w:jc w:val="both"/>
        <w:rPr>
          <w:rFonts w:ascii="Times New Roman" w:hAnsi="Times New Roman" w:cs="Times New Roman"/>
          <w:sz w:val="24"/>
          <w:szCs w:val="24"/>
        </w:rPr>
      </w:pPr>
      <w:r w:rsidRPr="0076402D">
        <w:rPr>
          <w:rFonts w:ascii="Times New Roman" w:hAnsi="Times New Roman" w:cs="Times New Roman"/>
          <w:sz w:val="24"/>
          <w:szCs w:val="24"/>
        </w:rPr>
        <w:t xml:space="preserve">The above is my view in answer to the second argument raised by </w:t>
      </w:r>
      <w:r w:rsidRPr="00A843FE">
        <w:rPr>
          <w:rFonts w:ascii="Times New Roman" w:hAnsi="Times New Roman" w:cs="Times New Roman"/>
          <w:sz w:val="24"/>
          <w:szCs w:val="24"/>
        </w:rPr>
        <w:t>Mrs</w:t>
      </w:r>
      <w:r w:rsidRPr="0076402D">
        <w:rPr>
          <w:rFonts w:ascii="Times New Roman" w:hAnsi="Times New Roman" w:cs="Times New Roman"/>
          <w:i/>
          <w:sz w:val="24"/>
          <w:szCs w:val="24"/>
        </w:rPr>
        <w:t xml:space="preserve"> </w:t>
      </w:r>
      <w:proofErr w:type="spellStart"/>
      <w:r w:rsidRPr="0076402D">
        <w:rPr>
          <w:rFonts w:ascii="Times New Roman" w:hAnsi="Times New Roman" w:cs="Times New Roman"/>
          <w:i/>
          <w:sz w:val="24"/>
          <w:szCs w:val="24"/>
        </w:rPr>
        <w:t>Zindi</w:t>
      </w:r>
      <w:proofErr w:type="spellEnd"/>
      <w:r w:rsidRPr="0076402D">
        <w:rPr>
          <w:rFonts w:ascii="Times New Roman" w:hAnsi="Times New Roman" w:cs="Times New Roman"/>
          <w:i/>
          <w:sz w:val="24"/>
          <w:szCs w:val="24"/>
        </w:rPr>
        <w:t xml:space="preserve"> </w:t>
      </w:r>
      <w:r w:rsidRPr="0076402D">
        <w:rPr>
          <w:rFonts w:ascii="Times New Roman" w:hAnsi="Times New Roman" w:cs="Times New Roman"/>
          <w:sz w:val="24"/>
          <w:szCs w:val="24"/>
        </w:rPr>
        <w:t>that the matter be referred to the opposed roll.  It has always been the practice of this court to determine provisional sentence matters on the date appearing on the face of the summons.  Issues of convenience to the court, which is essentially sitting as an unopposed court, can effectively be overcome by the presiding judge standing the matter down to the end of the roll for counsel to make their submission to court.  I have not been able to conceive of any interpretation of the rules of this court that would tend to suggest that this is not the proper way of proceeding.  I have further failed to conceive of any</w:t>
      </w:r>
      <w:r w:rsidR="002805C9" w:rsidRPr="0076402D">
        <w:rPr>
          <w:rFonts w:ascii="Times New Roman" w:hAnsi="Times New Roman" w:cs="Times New Roman"/>
          <w:sz w:val="24"/>
          <w:szCs w:val="24"/>
        </w:rPr>
        <w:t xml:space="preserve"> possible reason why the practice of this court should be changed to refer contested provisional sentences to the opposed roll as that course will effectively rob the ‘quick’ remedy of its efficacy and thereby weaken the whole machinery of provisional sentence.”</w:t>
      </w:r>
      <w:r w:rsidRPr="0076402D">
        <w:rPr>
          <w:rFonts w:ascii="Times New Roman" w:hAnsi="Times New Roman" w:cs="Times New Roman"/>
          <w:sz w:val="24"/>
          <w:szCs w:val="24"/>
        </w:rPr>
        <w:t xml:space="preserve"> </w:t>
      </w:r>
    </w:p>
    <w:p w:rsidR="00566A1A" w:rsidRPr="0076402D" w:rsidRDefault="008C6752" w:rsidP="00BA3101">
      <w:pPr>
        <w:spacing w:after="0" w:line="360" w:lineRule="auto"/>
        <w:ind w:firstLine="720"/>
        <w:jc w:val="both"/>
        <w:rPr>
          <w:rFonts w:ascii="Times New Roman" w:hAnsi="Times New Roman" w:cs="Times New Roman"/>
          <w:sz w:val="24"/>
          <w:szCs w:val="24"/>
        </w:rPr>
      </w:pPr>
      <w:r w:rsidRPr="0076402D">
        <w:rPr>
          <w:rFonts w:ascii="Times New Roman" w:hAnsi="Times New Roman" w:cs="Times New Roman"/>
          <w:sz w:val="24"/>
          <w:szCs w:val="24"/>
        </w:rPr>
        <w:t xml:space="preserve">It seems to me, however, that the rules do have provision as regards the setting down of </w:t>
      </w:r>
      <w:r w:rsidR="00C0429E">
        <w:rPr>
          <w:rFonts w:ascii="Times New Roman" w:hAnsi="Times New Roman" w:cs="Times New Roman"/>
          <w:sz w:val="24"/>
          <w:szCs w:val="24"/>
        </w:rPr>
        <w:t xml:space="preserve">cases for </w:t>
      </w:r>
      <w:r w:rsidRPr="0076402D">
        <w:rPr>
          <w:rFonts w:ascii="Times New Roman" w:hAnsi="Times New Roman" w:cs="Times New Roman"/>
          <w:sz w:val="24"/>
          <w:szCs w:val="24"/>
        </w:rPr>
        <w:t xml:space="preserve">provisional sentence, at least in relation to the unopposed roll.  Order 32 </w:t>
      </w:r>
      <w:r w:rsidR="00A843FE">
        <w:rPr>
          <w:rFonts w:ascii="Times New Roman" w:hAnsi="Times New Roman" w:cs="Times New Roman"/>
          <w:sz w:val="24"/>
          <w:szCs w:val="24"/>
        </w:rPr>
        <w:t>r</w:t>
      </w:r>
      <w:r w:rsidRPr="0076402D">
        <w:rPr>
          <w:rFonts w:ascii="Times New Roman" w:hAnsi="Times New Roman" w:cs="Times New Roman"/>
          <w:sz w:val="24"/>
          <w:szCs w:val="24"/>
        </w:rPr>
        <w:t xml:space="preserve"> 223(1</w:t>
      </w:r>
      <w:proofErr w:type="gramStart"/>
      <w:r w:rsidRPr="0076402D">
        <w:rPr>
          <w:rFonts w:ascii="Times New Roman" w:hAnsi="Times New Roman" w:cs="Times New Roman"/>
          <w:sz w:val="24"/>
          <w:szCs w:val="24"/>
        </w:rPr>
        <w:t>)(</w:t>
      </w:r>
      <w:proofErr w:type="gramEnd"/>
      <w:r w:rsidRPr="0076402D">
        <w:rPr>
          <w:rFonts w:ascii="Times New Roman" w:hAnsi="Times New Roman" w:cs="Times New Roman"/>
          <w:sz w:val="24"/>
          <w:szCs w:val="24"/>
        </w:rPr>
        <w:t xml:space="preserve">a) provides for the setting down of uncontested cases for provisional sentence on the roll for unopposed matters. </w:t>
      </w:r>
      <w:r w:rsidR="002C2CC2" w:rsidRPr="0076402D">
        <w:rPr>
          <w:rFonts w:ascii="Times New Roman" w:hAnsi="Times New Roman" w:cs="Times New Roman"/>
          <w:sz w:val="24"/>
          <w:szCs w:val="24"/>
        </w:rPr>
        <w:t xml:space="preserve">There is no provision in the rules for contested cases for provisional sentence to be set down on the same roll.  The setting down of contested cases for provisional sentence on the “unopposed” roll is, therefore, not in accordance with the provisions of the Rules.  I am mindful of the fact that the issue of the stage at which the court (and, indeed, the plaintiff) becomes aware that a matter for provisional sentence is opposed presents difficulties. That is so because </w:t>
      </w:r>
      <w:r w:rsidR="00960034" w:rsidRPr="0076402D">
        <w:rPr>
          <w:rFonts w:ascii="Times New Roman" w:hAnsi="Times New Roman" w:cs="Times New Roman"/>
          <w:sz w:val="24"/>
          <w:szCs w:val="24"/>
        </w:rPr>
        <w:t xml:space="preserve">Forms No. 4 and 5 make no provision for the </w:t>
      </w:r>
      <w:r w:rsidR="00960034" w:rsidRPr="0076402D">
        <w:rPr>
          <w:rFonts w:ascii="Times New Roman" w:hAnsi="Times New Roman" w:cs="Times New Roman"/>
          <w:i/>
          <w:sz w:val="24"/>
          <w:szCs w:val="24"/>
        </w:rPr>
        <w:t xml:space="preserve">dies </w:t>
      </w:r>
      <w:proofErr w:type="spellStart"/>
      <w:r w:rsidR="00960034" w:rsidRPr="0076402D">
        <w:rPr>
          <w:rFonts w:ascii="Times New Roman" w:hAnsi="Times New Roman" w:cs="Times New Roman"/>
          <w:i/>
          <w:sz w:val="24"/>
          <w:szCs w:val="24"/>
        </w:rPr>
        <w:t>induciae</w:t>
      </w:r>
      <w:proofErr w:type="spellEnd"/>
      <w:r w:rsidR="00960034" w:rsidRPr="0076402D">
        <w:rPr>
          <w:rFonts w:ascii="Times New Roman" w:hAnsi="Times New Roman" w:cs="Times New Roman"/>
          <w:i/>
          <w:sz w:val="24"/>
          <w:szCs w:val="24"/>
        </w:rPr>
        <w:t xml:space="preserve"> </w:t>
      </w:r>
      <w:r w:rsidR="00960034" w:rsidRPr="0076402D">
        <w:rPr>
          <w:rFonts w:ascii="Times New Roman" w:hAnsi="Times New Roman" w:cs="Times New Roman"/>
          <w:sz w:val="24"/>
          <w:szCs w:val="24"/>
        </w:rPr>
        <w:t xml:space="preserve">within which </w:t>
      </w:r>
      <w:r w:rsidR="00BA3101">
        <w:rPr>
          <w:rFonts w:ascii="Times New Roman" w:hAnsi="Times New Roman" w:cs="Times New Roman"/>
          <w:sz w:val="24"/>
          <w:szCs w:val="24"/>
        </w:rPr>
        <w:t>the</w:t>
      </w:r>
      <w:r w:rsidR="00960034" w:rsidRPr="0076402D">
        <w:rPr>
          <w:rFonts w:ascii="Times New Roman" w:hAnsi="Times New Roman" w:cs="Times New Roman"/>
          <w:sz w:val="24"/>
          <w:szCs w:val="24"/>
        </w:rPr>
        <w:t xml:space="preserve"> defendant must file a notice of opposition and opposing affidavits other than that it should be before the date of the hearing inserted in the summons.  Yet in the same </w:t>
      </w:r>
      <w:r w:rsidR="00C0429E">
        <w:rPr>
          <w:rFonts w:ascii="Times New Roman" w:hAnsi="Times New Roman" w:cs="Times New Roman"/>
          <w:sz w:val="24"/>
          <w:szCs w:val="24"/>
        </w:rPr>
        <w:t>F</w:t>
      </w:r>
      <w:r w:rsidR="00960034" w:rsidRPr="0076402D">
        <w:rPr>
          <w:rFonts w:ascii="Times New Roman" w:hAnsi="Times New Roman" w:cs="Times New Roman"/>
          <w:sz w:val="24"/>
          <w:szCs w:val="24"/>
        </w:rPr>
        <w:t>orms the defendant is warned:  “If you do not take the action described in the previous paragraph, a provisional sentence may be given against you.”  The three courses of action available to the defendant are to satisfy the claim or to file opposing affidavits or to appear in court on the date stated in the summons to admit or deny the claim.</w:t>
      </w:r>
      <w:r w:rsidR="00566A1A" w:rsidRPr="0076402D">
        <w:rPr>
          <w:rFonts w:ascii="Times New Roman" w:hAnsi="Times New Roman" w:cs="Times New Roman"/>
          <w:sz w:val="24"/>
          <w:szCs w:val="24"/>
        </w:rPr>
        <w:t xml:space="preserve">  Where a defendant chooses to appear in court on the date of the hearing to deny liability then the court only becomes aware that the matter is contested on that date.</w:t>
      </w:r>
    </w:p>
    <w:p w:rsidR="00516CF7" w:rsidRPr="0076402D" w:rsidRDefault="00566A1A" w:rsidP="00BA3101">
      <w:pPr>
        <w:spacing w:after="0" w:line="360" w:lineRule="auto"/>
        <w:ind w:firstLine="720"/>
        <w:jc w:val="both"/>
        <w:rPr>
          <w:rFonts w:ascii="Times New Roman" w:hAnsi="Times New Roman" w:cs="Times New Roman"/>
          <w:sz w:val="24"/>
          <w:szCs w:val="24"/>
        </w:rPr>
      </w:pPr>
      <w:r w:rsidRPr="0076402D">
        <w:rPr>
          <w:rFonts w:ascii="Times New Roman" w:hAnsi="Times New Roman" w:cs="Times New Roman"/>
          <w:sz w:val="24"/>
          <w:szCs w:val="24"/>
        </w:rPr>
        <w:t>In the two cases</w:t>
      </w:r>
      <w:r w:rsidR="00C0429E">
        <w:rPr>
          <w:rFonts w:ascii="Times New Roman" w:hAnsi="Times New Roman" w:cs="Times New Roman"/>
          <w:sz w:val="24"/>
          <w:szCs w:val="24"/>
        </w:rPr>
        <w:t xml:space="preserve"> before</w:t>
      </w:r>
      <w:r w:rsidR="00BF0E8C">
        <w:rPr>
          <w:rFonts w:ascii="Times New Roman" w:hAnsi="Times New Roman" w:cs="Times New Roman"/>
          <w:sz w:val="24"/>
          <w:szCs w:val="24"/>
        </w:rPr>
        <w:t xml:space="preserve"> me</w:t>
      </w:r>
      <w:r w:rsidRPr="0076402D">
        <w:rPr>
          <w:rFonts w:ascii="Times New Roman" w:hAnsi="Times New Roman" w:cs="Times New Roman"/>
          <w:sz w:val="24"/>
          <w:szCs w:val="24"/>
        </w:rPr>
        <w:t xml:space="preserve"> opposing papers were filed prior to the date of the hearing.  Thus, the plaintiff knew then that in the two matters provisional sentence was being contested.  The matters should not, therefore, have been s</w:t>
      </w:r>
      <w:r w:rsidR="00B53B4A" w:rsidRPr="0076402D">
        <w:rPr>
          <w:rFonts w:ascii="Times New Roman" w:hAnsi="Times New Roman" w:cs="Times New Roman"/>
          <w:sz w:val="24"/>
          <w:szCs w:val="24"/>
        </w:rPr>
        <w:t>et down on the unopposed roll.</w:t>
      </w:r>
      <w:r w:rsidR="008C3BF0" w:rsidRPr="0076402D">
        <w:rPr>
          <w:rFonts w:ascii="Times New Roman" w:hAnsi="Times New Roman" w:cs="Times New Roman"/>
          <w:sz w:val="24"/>
          <w:szCs w:val="24"/>
        </w:rPr>
        <w:t xml:space="preserve">  </w:t>
      </w:r>
      <w:r w:rsidR="00B53B4A" w:rsidRPr="0076402D">
        <w:rPr>
          <w:rFonts w:ascii="Times New Roman" w:hAnsi="Times New Roman" w:cs="Times New Roman"/>
          <w:sz w:val="24"/>
          <w:szCs w:val="24"/>
        </w:rPr>
        <w:lastRenderedPageBreak/>
        <w:t>C</w:t>
      </w:r>
      <w:r w:rsidR="008C3BF0" w:rsidRPr="0076402D">
        <w:rPr>
          <w:rFonts w:ascii="Times New Roman" w:hAnsi="Times New Roman" w:cs="Times New Roman"/>
          <w:sz w:val="24"/>
          <w:szCs w:val="24"/>
        </w:rPr>
        <w:t xml:space="preserve">ontested cases for provisional sentence have previously been heard as opposed applications </w:t>
      </w:r>
      <w:r w:rsidR="00BA3101">
        <w:rPr>
          <w:rFonts w:ascii="Times New Roman" w:hAnsi="Times New Roman" w:cs="Times New Roman"/>
          <w:sz w:val="24"/>
          <w:szCs w:val="24"/>
        </w:rPr>
        <w:t>a</w:t>
      </w:r>
      <w:r w:rsidR="00C0429E">
        <w:rPr>
          <w:rFonts w:ascii="Times New Roman" w:hAnsi="Times New Roman" w:cs="Times New Roman"/>
          <w:sz w:val="24"/>
          <w:szCs w:val="24"/>
        </w:rPr>
        <w:t>s</w:t>
      </w:r>
      <w:r w:rsidR="008C3BF0" w:rsidRPr="0076402D">
        <w:rPr>
          <w:rFonts w:ascii="Times New Roman" w:hAnsi="Times New Roman" w:cs="Times New Roman"/>
          <w:sz w:val="24"/>
          <w:szCs w:val="24"/>
        </w:rPr>
        <w:t xml:space="preserve"> shown by some judgments of this court. See </w:t>
      </w:r>
      <w:proofErr w:type="spellStart"/>
      <w:r w:rsidR="008C3BF0" w:rsidRPr="0076402D">
        <w:rPr>
          <w:rFonts w:ascii="Times New Roman" w:hAnsi="Times New Roman" w:cs="Times New Roman"/>
          <w:i/>
          <w:sz w:val="24"/>
          <w:szCs w:val="24"/>
        </w:rPr>
        <w:t>Mavindidze</w:t>
      </w:r>
      <w:proofErr w:type="spellEnd"/>
      <w:r w:rsidR="008C3BF0" w:rsidRPr="0076402D">
        <w:rPr>
          <w:rFonts w:ascii="Times New Roman" w:hAnsi="Times New Roman" w:cs="Times New Roman"/>
          <w:i/>
          <w:sz w:val="24"/>
          <w:szCs w:val="24"/>
        </w:rPr>
        <w:t xml:space="preserve"> &amp; </w:t>
      </w:r>
      <w:proofErr w:type="spellStart"/>
      <w:r w:rsidR="008C3BF0" w:rsidRPr="0076402D">
        <w:rPr>
          <w:rFonts w:ascii="Times New Roman" w:hAnsi="Times New Roman" w:cs="Times New Roman"/>
          <w:i/>
          <w:sz w:val="24"/>
          <w:szCs w:val="24"/>
        </w:rPr>
        <w:t>Anor</w:t>
      </w:r>
      <w:proofErr w:type="spellEnd"/>
      <w:r w:rsidR="008C3BF0" w:rsidRPr="0076402D">
        <w:rPr>
          <w:rFonts w:ascii="Times New Roman" w:hAnsi="Times New Roman" w:cs="Times New Roman"/>
          <w:i/>
          <w:sz w:val="24"/>
          <w:szCs w:val="24"/>
        </w:rPr>
        <w:t xml:space="preserve"> </w:t>
      </w:r>
      <w:r w:rsidR="008C3BF0" w:rsidRPr="00BA3101">
        <w:rPr>
          <w:rFonts w:ascii="Times New Roman" w:hAnsi="Times New Roman" w:cs="Times New Roman"/>
          <w:sz w:val="24"/>
          <w:szCs w:val="24"/>
        </w:rPr>
        <w:t xml:space="preserve">v </w:t>
      </w:r>
      <w:proofErr w:type="spellStart"/>
      <w:r w:rsidR="008C3BF0" w:rsidRPr="0076402D">
        <w:rPr>
          <w:rFonts w:ascii="Times New Roman" w:hAnsi="Times New Roman" w:cs="Times New Roman"/>
          <w:i/>
          <w:sz w:val="24"/>
          <w:szCs w:val="24"/>
        </w:rPr>
        <w:t>Mukonoweshuro</w:t>
      </w:r>
      <w:proofErr w:type="spellEnd"/>
      <w:r w:rsidR="008C3BF0" w:rsidRPr="0076402D">
        <w:rPr>
          <w:rFonts w:ascii="Times New Roman" w:hAnsi="Times New Roman" w:cs="Times New Roman"/>
          <w:i/>
          <w:sz w:val="24"/>
          <w:szCs w:val="24"/>
        </w:rPr>
        <w:t xml:space="preserve"> </w:t>
      </w:r>
      <w:r w:rsidR="008C3BF0" w:rsidRPr="00BA3101">
        <w:rPr>
          <w:rFonts w:ascii="Times New Roman" w:hAnsi="Times New Roman" w:cs="Times New Roman"/>
          <w:sz w:val="24"/>
          <w:szCs w:val="24"/>
        </w:rPr>
        <w:t>2010 (1) ZLR 191(H)</w:t>
      </w:r>
      <w:proofErr w:type="gramStart"/>
      <w:r w:rsidR="008C3BF0" w:rsidRPr="00BA3101">
        <w:rPr>
          <w:rFonts w:ascii="Times New Roman" w:hAnsi="Times New Roman" w:cs="Times New Roman"/>
          <w:sz w:val="24"/>
          <w:szCs w:val="24"/>
        </w:rPr>
        <w:t>;</w:t>
      </w:r>
      <w:r w:rsidR="008C3BF0" w:rsidRPr="0076402D">
        <w:rPr>
          <w:rFonts w:ascii="Times New Roman" w:hAnsi="Times New Roman" w:cs="Times New Roman"/>
          <w:sz w:val="24"/>
          <w:szCs w:val="24"/>
        </w:rPr>
        <w:t xml:space="preserve">  </w:t>
      </w:r>
      <w:proofErr w:type="spellStart"/>
      <w:r w:rsidR="008C3BF0" w:rsidRPr="0076402D">
        <w:rPr>
          <w:rFonts w:ascii="Times New Roman" w:hAnsi="Times New Roman" w:cs="Times New Roman"/>
          <w:i/>
          <w:sz w:val="24"/>
          <w:szCs w:val="24"/>
        </w:rPr>
        <w:t>Sibanda</w:t>
      </w:r>
      <w:proofErr w:type="spellEnd"/>
      <w:proofErr w:type="gramEnd"/>
      <w:r w:rsidR="008C3BF0" w:rsidRPr="0076402D">
        <w:rPr>
          <w:rFonts w:ascii="Times New Roman" w:hAnsi="Times New Roman" w:cs="Times New Roman"/>
          <w:i/>
          <w:sz w:val="24"/>
          <w:szCs w:val="24"/>
        </w:rPr>
        <w:t xml:space="preserve"> </w:t>
      </w:r>
      <w:r w:rsidR="008C3BF0" w:rsidRPr="00BA3101">
        <w:rPr>
          <w:rFonts w:ascii="Times New Roman" w:hAnsi="Times New Roman" w:cs="Times New Roman"/>
          <w:sz w:val="24"/>
          <w:szCs w:val="24"/>
        </w:rPr>
        <w:t xml:space="preserve">v </w:t>
      </w:r>
      <w:proofErr w:type="spellStart"/>
      <w:r w:rsidR="008C3BF0" w:rsidRPr="0076402D">
        <w:rPr>
          <w:rFonts w:ascii="Times New Roman" w:hAnsi="Times New Roman" w:cs="Times New Roman"/>
          <w:i/>
          <w:sz w:val="24"/>
          <w:szCs w:val="24"/>
        </w:rPr>
        <w:t>Mushapaidze</w:t>
      </w:r>
      <w:proofErr w:type="spellEnd"/>
      <w:r w:rsidR="008C3BF0" w:rsidRPr="0076402D">
        <w:rPr>
          <w:rFonts w:ascii="Times New Roman" w:hAnsi="Times New Roman" w:cs="Times New Roman"/>
          <w:i/>
          <w:sz w:val="24"/>
          <w:szCs w:val="24"/>
        </w:rPr>
        <w:t xml:space="preserve"> </w:t>
      </w:r>
      <w:r w:rsidR="008C3BF0" w:rsidRPr="0076402D">
        <w:rPr>
          <w:rFonts w:ascii="Times New Roman" w:hAnsi="Times New Roman" w:cs="Times New Roman"/>
          <w:sz w:val="24"/>
          <w:szCs w:val="24"/>
        </w:rPr>
        <w:t>2010 (1) ZLR 216(H).</w:t>
      </w:r>
      <w:r w:rsidR="00B53B4A" w:rsidRPr="0076402D">
        <w:rPr>
          <w:rFonts w:ascii="Times New Roman" w:hAnsi="Times New Roman" w:cs="Times New Roman"/>
          <w:sz w:val="24"/>
          <w:szCs w:val="24"/>
        </w:rPr>
        <w:t xml:space="preserve">  </w:t>
      </w:r>
      <w:r w:rsidR="003A051F" w:rsidRPr="0076402D">
        <w:rPr>
          <w:rFonts w:ascii="Times New Roman" w:hAnsi="Times New Roman" w:cs="Times New Roman"/>
          <w:sz w:val="24"/>
          <w:szCs w:val="24"/>
        </w:rPr>
        <w:t>The attention of litigants is therefore directed to the provisions of the Rules regarding the setting down of contested cases for provisional sentence.</w:t>
      </w:r>
    </w:p>
    <w:p w:rsidR="00B53B4A" w:rsidRPr="0076402D" w:rsidRDefault="00516CF7" w:rsidP="00BA3101">
      <w:pPr>
        <w:spacing w:after="0" w:line="360" w:lineRule="auto"/>
        <w:ind w:firstLine="720"/>
        <w:jc w:val="both"/>
        <w:rPr>
          <w:rFonts w:ascii="Times New Roman" w:hAnsi="Times New Roman" w:cs="Times New Roman"/>
          <w:sz w:val="24"/>
          <w:szCs w:val="24"/>
        </w:rPr>
      </w:pPr>
      <w:r w:rsidRPr="0076402D">
        <w:rPr>
          <w:rFonts w:ascii="Times New Roman" w:hAnsi="Times New Roman" w:cs="Times New Roman"/>
          <w:sz w:val="24"/>
          <w:szCs w:val="24"/>
        </w:rPr>
        <w:t>In the instant cases I heard argument on the merits albeit the plaintiff had not filed heads of argument, principally because the matter was set down on the unopposed roll.  In opposition to the claim for provisional sentence the defendant contends that the plaintiff is not</w:t>
      </w:r>
      <w:r w:rsidR="003A051F" w:rsidRPr="0076402D">
        <w:rPr>
          <w:rFonts w:ascii="Times New Roman" w:hAnsi="Times New Roman" w:cs="Times New Roman"/>
          <w:sz w:val="24"/>
          <w:szCs w:val="24"/>
        </w:rPr>
        <w:t xml:space="preserve"> a holder of the instruments upon which the claims are founded</w:t>
      </w:r>
      <w:r w:rsidRPr="0076402D">
        <w:rPr>
          <w:rFonts w:ascii="Times New Roman" w:hAnsi="Times New Roman" w:cs="Times New Roman"/>
          <w:sz w:val="24"/>
          <w:szCs w:val="24"/>
        </w:rPr>
        <w:t>.  The plaintiff seems to believe that it became a holder of the bankers</w:t>
      </w:r>
      <w:r w:rsidR="006F7E6E" w:rsidRPr="0076402D">
        <w:rPr>
          <w:rFonts w:ascii="Times New Roman" w:hAnsi="Times New Roman" w:cs="Times New Roman"/>
          <w:sz w:val="24"/>
          <w:szCs w:val="24"/>
        </w:rPr>
        <w:t>’</w:t>
      </w:r>
      <w:r w:rsidRPr="0076402D">
        <w:rPr>
          <w:rFonts w:ascii="Times New Roman" w:hAnsi="Times New Roman" w:cs="Times New Roman"/>
          <w:sz w:val="24"/>
          <w:szCs w:val="24"/>
        </w:rPr>
        <w:t xml:space="preserve"> acceptances by the mere fact of having paid for and taken delivery of the instruments. T</w:t>
      </w:r>
      <w:r w:rsidR="006F7E6E" w:rsidRPr="0076402D">
        <w:rPr>
          <w:rFonts w:ascii="Times New Roman" w:hAnsi="Times New Roman" w:cs="Times New Roman"/>
          <w:sz w:val="24"/>
          <w:szCs w:val="24"/>
        </w:rPr>
        <w:t xml:space="preserve">hat is not necessarily so. Delivery of the instrument without more merely makes the plaintiff a possessor of the instrument.  Since the bankers acceptances </w:t>
      </w:r>
      <w:r w:rsidR="006F7E6E" w:rsidRPr="0076402D">
        <w:rPr>
          <w:rFonts w:ascii="Times New Roman" w:hAnsi="Times New Roman" w:cs="Times New Roman"/>
          <w:i/>
          <w:sz w:val="24"/>
          <w:szCs w:val="24"/>
        </w:rPr>
        <w:t xml:space="preserve">in </w:t>
      </w:r>
      <w:proofErr w:type="spellStart"/>
      <w:r w:rsidR="006F7E6E" w:rsidRPr="0076402D">
        <w:rPr>
          <w:rFonts w:ascii="Times New Roman" w:hAnsi="Times New Roman" w:cs="Times New Roman"/>
          <w:i/>
          <w:sz w:val="24"/>
          <w:szCs w:val="24"/>
        </w:rPr>
        <w:t>casu</w:t>
      </w:r>
      <w:proofErr w:type="spellEnd"/>
      <w:r w:rsidR="006F7E6E" w:rsidRPr="0076402D">
        <w:rPr>
          <w:rFonts w:ascii="Times New Roman" w:hAnsi="Times New Roman" w:cs="Times New Roman"/>
          <w:i/>
          <w:sz w:val="24"/>
          <w:szCs w:val="24"/>
        </w:rPr>
        <w:t xml:space="preserve"> </w:t>
      </w:r>
      <w:r w:rsidR="006F7E6E" w:rsidRPr="0076402D">
        <w:rPr>
          <w:rFonts w:ascii="Times New Roman" w:hAnsi="Times New Roman" w:cs="Times New Roman"/>
          <w:sz w:val="24"/>
          <w:szCs w:val="24"/>
        </w:rPr>
        <w:t xml:space="preserve">were not bearer instruments the plaintiff did not necessarily become the holder thereof by merely taking physical delivery of them without further evidence that the instruments were negotiated in its favour.  </w:t>
      </w:r>
      <w:r w:rsidR="006F7E6E" w:rsidRPr="0076402D">
        <w:rPr>
          <w:rFonts w:ascii="Times New Roman" w:hAnsi="Times New Roman" w:cs="Times New Roman"/>
          <w:i/>
          <w:sz w:val="24"/>
          <w:szCs w:val="24"/>
        </w:rPr>
        <w:t xml:space="preserve">Ex facie </w:t>
      </w:r>
      <w:r w:rsidR="006F7E6E" w:rsidRPr="0076402D">
        <w:rPr>
          <w:rFonts w:ascii="Times New Roman" w:hAnsi="Times New Roman" w:cs="Times New Roman"/>
          <w:sz w:val="24"/>
          <w:szCs w:val="24"/>
        </w:rPr>
        <w:t xml:space="preserve">the instruments, </w:t>
      </w:r>
      <w:proofErr w:type="spellStart"/>
      <w:r w:rsidR="006F7E6E" w:rsidRPr="0076402D">
        <w:rPr>
          <w:rFonts w:ascii="Times New Roman" w:hAnsi="Times New Roman" w:cs="Times New Roman"/>
          <w:sz w:val="24"/>
          <w:szCs w:val="24"/>
        </w:rPr>
        <w:t>Interfin</w:t>
      </w:r>
      <w:proofErr w:type="spellEnd"/>
      <w:r w:rsidR="006F7E6E" w:rsidRPr="0076402D">
        <w:rPr>
          <w:rFonts w:ascii="Times New Roman" w:hAnsi="Times New Roman" w:cs="Times New Roman"/>
          <w:sz w:val="24"/>
          <w:szCs w:val="24"/>
        </w:rPr>
        <w:t xml:space="preserve"> Banking Corporation is the holder.</w:t>
      </w:r>
      <w:r w:rsidR="00B53B4A" w:rsidRPr="0076402D">
        <w:rPr>
          <w:rFonts w:ascii="Times New Roman" w:hAnsi="Times New Roman" w:cs="Times New Roman"/>
          <w:sz w:val="24"/>
          <w:szCs w:val="24"/>
        </w:rPr>
        <w:t xml:space="preserve">  In the premises, this to me is not an appropriate case for provisional sentence to be granted.</w:t>
      </w:r>
    </w:p>
    <w:p w:rsidR="00B53B4A" w:rsidRPr="0076402D" w:rsidRDefault="00B53B4A" w:rsidP="00BA3101">
      <w:pPr>
        <w:spacing w:after="0"/>
        <w:ind w:firstLine="720"/>
        <w:jc w:val="both"/>
        <w:rPr>
          <w:rFonts w:ascii="Times New Roman" w:hAnsi="Times New Roman" w:cs="Times New Roman"/>
          <w:sz w:val="24"/>
          <w:szCs w:val="24"/>
        </w:rPr>
      </w:pPr>
      <w:r w:rsidRPr="0076402D">
        <w:rPr>
          <w:rFonts w:ascii="Times New Roman" w:hAnsi="Times New Roman" w:cs="Times New Roman"/>
          <w:sz w:val="24"/>
          <w:szCs w:val="24"/>
        </w:rPr>
        <w:t xml:space="preserve">In </w:t>
      </w:r>
      <w:r w:rsidR="00C1449D" w:rsidRPr="0076402D">
        <w:rPr>
          <w:rFonts w:ascii="Times New Roman" w:hAnsi="Times New Roman" w:cs="Times New Roman"/>
          <w:sz w:val="24"/>
          <w:szCs w:val="24"/>
        </w:rPr>
        <w:t>the result, it is ordered that:</w:t>
      </w:r>
    </w:p>
    <w:p w:rsidR="00C1449D" w:rsidRPr="0076402D" w:rsidRDefault="00C1449D" w:rsidP="0076402D">
      <w:pPr>
        <w:pStyle w:val="ListParagraph"/>
        <w:numPr>
          <w:ilvl w:val="0"/>
          <w:numId w:val="2"/>
        </w:numPr>
        <w:jc w:val="both"/>
        <w:rPr>
          <w:rFonts w:ascii="Times New Roman" w:hAnsi="Times New Roman" w:cs="Times New Roman"/>
          <w:sz w:val="24"/>
          <w:szCs w:val="24"/>
        </w:rPr>
      </w:pPr>
      <w:r w:rsidRPr="0076402D">
        <w:rPr>
          <w:rFonts w:ascii="Times New Roman" w:hAnsi="Times New Roman" w:cs="Times New Roman"/>
          <w:sz w:val="24"/>
          <w:szCs w:val="24"/>
        </w:rPr>
        <w:t>Provisional sentence be and is hereby refused.</w:t>
      </w:r>
    </w:p>
    <w:p w:rsidR="00C1449D" w:rsidRPr="0076402D" w:rsidRDefault="00C1449D" w:rsidP="0076402D">
      <w:pPr>
        <w:pStyle w:val="ListParagraph"/>
        <w:numPr>
          <w:ilvl w:val="0"/>
          <w:numId w:val="2"/>
        </w:numPr>
        <w:jc w:val="both"/>
        <w:rPr>
          <w:rFonts w:ascii="Times New Roman" w:hAnsi="Times New Roman" w:cs="Times New Roman"/>
          <w:sz w:val="24"/>
          <w:szCs w:val="24"/>
        </w:rPr>
      </w:pPr>
      <w:r w:rsidRPr="0076402D">
        <w:rPr>
          <w:rFonts w:ascii="Times New Roman" w:hAnsi="Times New Roman" w:cs="Times New Roman"/>
          <w:sz w:val="24"/>
          <w:szCs w:val="24"/>
        </w:rPr>
        <w:t>The case is hereby ordered to stand over for trial and the summons shall stand as the summons in an ordinary action.</w:t>
      </w:r>
    </w:p>
    <w:p w:rsidR="00C1449D" w:rsidRPr="0076402D" w:rsidRDefault="00C1449D" w:rsidP="0076402D">
      <w:pPr>
        <w:pStyle w:val="ListParagraph"/>
        <w:numPr>
          <w:ilvl w:val="0"/>
          <w:numId w:val="2"/>
        </w:numPr>
        <w:jc w:val="both"/>
        <w:rPr>
          <w:rFonts w:ascii="Times New Roman" w:hAnsi="Times New Roman" w:cs="Times New Roman"/>
          <w:sz w:val="24"/>
          <w:szCs w:val="24"/>
        </w:rPr>
      </w:pPr>
      <w:r w:rsidRPr="0076402D">
        <w:rPr>
          <w:rFonts w:ascii="Times New Roman" w:hAnsi="Times New Roman" w:cs="Times New Roman"/>
          <w:sz w:val="24"/>
          <w:szCs w:val="24"/>
        </w:rPr>
        <w:t>The defendant shall enter appearance to defend within five days of the date of this judgment.</w:t>
      </w:r>
    </w:p>
    <w:p w:rsidR="00C1449D" w:rsidRPr="0076402D" w:rsidRDefault="00C1449D" w:rsidP="0076402D">
      <w:pPr>
        <w:pStyle w:val="ListParagraph"/>
        <w:numPr>
          <w:ilvl w:val="0"/>
          <w:numId w:val="2"/>
        </w:numPr>
        <w:jc w:val="both"/>
        <w:rPr>
          <w:rFonts w:ascii="Times New Roman" w:hAnsi="Times New Roman" w:cs="Times New Roman"/>
          <w:sz w:val="24"/>
          <w:szCs w:val="24"/>
        </w:rPr>
      </w:pPr>
      <w:r w:rsidRPr="0076402D">
        <w:rPr>
          <w:rFonts w:ascii="Times New Roman" w:hAnsi="Times New Roman" w:cs="Times New Roman"/>
          <w:sz w:val="24"/>
          <w:szCs w:val="24"/>
        </w:rPr>
        <w:t>The costs shall be costs in the cause.</w:t>
      </w:r>
    </w:p>
    <w:p w:rsidR="00BA3101" w:rsidRDefault="00BA3101" w:rsidP="0076402D">
      <w:pPr>
        <w:jc w:val="both"/>
        <w:rPr>
          <w:rFonts w:ascii="Times New Roman" w:hAnsi="Times New Roman" w:cs="Times New Roman"/>
          <w:i/>
          <w:sz w:val="24"/>
          <w:szCs w:val="24"/>
        </w:rPr>
      </w:pPr>
    </w:p>
    <w:p w:rsidR="00BA3101" w:rsidRDefault="00BA3101" w:rsidP="0076402D">
      <w:pPr>
        <w:jc w:val="both"/>
        <w:rPr>
          <w:rFonts w:ascii="Times New Roman" w:hAnsi="Times New Roman" w:cs="Times New Roman"/>
          <w:i/>
          <w:sz w:val="24"/>
          <w:szCs w:val="24"/>
        </w:rPr>
      </w:pPr>
    </w:p>
    <w:p w:rsidR="00BA3101" w:rsidRDefault="00BA3101" w:rsidP="0076402D">
      <w:pPr>
        <w:jc w:val="both"/>
        <w:rPr>
          <w:rFonts w:ascii="Times New Roman" w:hAnsi="Times New Roman" w:cs="Times New Roman"/>
          <w:i/>
          <w:sz w:val="24"/>
          <w:szCs w:val="24"/>
        </w:rPr>
      </w:pPr>
    </w:p>
    <w:p w:rsidR="00BA3101" w:rsidRDefault="00BA3101" w:rsidP="0076402D">
      <w:pPr>
        <w:jc w:val="both"/>
        <w:rPr>
          <w:rFonts w:ascii="Times New Roman" w:hAnsi="Times New Roman" w:cs="Times New Roman"/>
          <w:i/>
          <w:sz w:val="24"/>
          <w:szCs w:val="24"/>
        </w:rPr>
      </w:pPr>
    </w:p>
    <w:p w:rsidR="00BA3101" w:rsidRDefault="00BA3101" w:rsidP="0076402D">
      <w:pPr>
        <w:jc w:val="both"/>
        <w:rPr>
          <w:rFonts w:ascii="Times New Roman" w:hAnsi="Times New Roman" w:cs="Times New Roman"/>
          <w:i/>
          <w:sz w:val="24"/>
          <w:szCs w:val="24"/>
        </w:rPr>
      </w:pPr>
    </w:p>
    <w:p w:rsidR="00C1449D" w:rsidRPr="0076402D" w:rsidRDefault="00C1449D" w:rsidP="00BA3101">
      <w:pPr>
        <w:spacing w:after="0" w:line="240" w:lineRule="auto"/>
        <w:jc w:val="both"/>
        <w:rPr>
          <w:rFonts w:ascii="Times New Roman" w:hAnsi="Times New Roman" w:cs="Times New Roman"/>
          <w:sz w:val="24"/>
          <w:szCs w:val="24"/>
        </w:rPr>
      </w:pPr>
      <w:proofErr w:type="spellStart"/>
      <w:r w:rsidRPr="0076402D">
        <w:rPr>
          <w:rFonts w:ascii="Times New Roman" w:hAnsi="Times New Roman" w:cs="Times New Roman"/>
          <w:i/>
          <w:sz w:val="24"/>
          <w:szCs w:val="24"/>
        </w:rPr>
        <w:t>Atherstone</w:t>
      </w:r>
      <w:proofErr w:type="spellEnd"/>
      <w:r w:rsidRPr="0076402D">
        <w:rPr>
          <w:rFonts w:ascii="Times New Roman" w:hAnsi="Times New Roman" w:cs="Times New Roman"/>
          <w:i/>
          <w:sz w:val="24"/>
          <w:szCs w:val="24"/>
        </w:rPr>
        <w:t xml:space="preserve"> &amp; Cook</w:t>
      </w:r>
      <w:r w:rsidRPr="0076402D">
        <w:rPr>
          <w:rFonts w:ascii="Times New Roman" w:hAnsi="Times New Roman" w:cs="Times New Roman"/>
          <w:sz w:val="24"/>
          <w:szCs w:val="24"/>
        </w:rPr>
        <w:t>, plaintiff’s legal practitioners</w:t>
      </w:r>
    </w:p>
    <w:p w:rsidR="00C1449D" w:rsidRPr="0076402D" w:rsidRDefault="00C1449D" w:rsidP="00BA3101">
      <w:pPr>
        <w:spacing w:after="0" w:line="240" w:lineRule="auto"/>
        <w:jc w:val="both"/>
        <w:rPr>
          <w:rFonts w:ascii="Times New Roman" w:hAnsi="Times New Roman" w:cs="Times New Roman"/>
          <w:sz w:val="24"/>
          <w:szCs w:val="24"/>
        </w:rPr>
      </w:pPr>
      <w:r w:rsidRPr="0076402D">
        <w:rPr>
          <w:rFonts w:ascii="Times New Roman" w:hAnsi="Times New Roman" w:cs="Times New Roman"/>
          <w:i/>
          <w:sz w:val="24"/>
          <w:szCs w:val="24"/>
        </w:rPr>
        <w:t xml:space="preserve">Gill </w:t>
      </w:r>
      <w:proofErr w:type="spellStart"/>
      <w:r w:rsidRPr="0076402D">
        <w:rPr>
          <w:rFonts w:ascii="Times New Roman" w:hAnsi="Times New Roman" w:cs="Times New Roman"/>
          <w:i/>
          <w:sz w:val="24"/>
          <w:szCs w:val="24"/>
        </w:rPr>
        <w:t>Godlonton</w:t>
      </w:r>
      <w:proofErr w:type="spellEnd"/>
      <w:r w:rsidRPr="0076402D">
        <w:rPr>
          <w:rFonts w:ascii="Times New Roman" w:hAnsi="Times New Roman" w:cs="Times New Roman"/>
          <w:i/>
          <w:sz w:val="24"/>
          <w:szCs w:val="24"/>
        </w:rPr>
        <w:t xml:space="preserve"> &amp; </w:t>
      </w:r>
      <w:proofErr w:type="spellStart"/>
      <w:r w:rsidRPr="0076402D">
        <w:rPr>
          <w:rFonts w:ascii="Times New Roman" w:hAnsi="Times New Roman" w:cs="Times New Roman"/>
          <w:i/>
          <w:sz w:val="24"/>
          <w:szCs w:val="24"/>
        </w:rPr>
        <w:t>Gerrans</w:t>
      </w:r>
      <w:proofErr w:type="spellEnd"/>
      <w:r w:rsidRPr="0076402D">
        <w:rPr>
          <w:rFonts w:ascii="Times New Roman" w:hAnsi="Times New Roman" w:cs="Times New Roman"/>
          <w:sz w:val="24"/>
          <w:szCs w:val="24"/>
        </w:rPr>
        <w:t>, defendant’s legal practitioners</w:t>
      </w:r>
    </w:p>
    <w:p w:rsidR="00AD530F" w:rsidRPr="0076402D" w:rsidRDefault="006F7E6E" w:rsidP="00BA3101">
      <w:pPr>
        <w:spacing w:after="0" w:line="240" w:lineRule="auto"/>
        <w:jc w:val="both"/>
        <w:rPr>
          <w:rFonts w:ascii="Times New Roman" w:hAnsi="Times New Roman" w:cs="Times New Roman"/>
          <w:sz w:val="24"/>
          <w:szCs w:val="24"/>
        </w:rPr>
      </w:pPr>
      <w:r w:rsidRPr="0076402D">
        <w:rPr>
          <w:rFonts w:ascii="Times New Roman" w:hAnsi="Times New Roman" w:cs="Times New Roman"/>
          <w:sz w:val="24"/>
          <w:szCs w:val="24"/>
        </w:rPr>
        <w:t xml:space="preserve"> </w:t>
      </w:r>
      <w:r w:rsidR="00516CF7" w:rsidRPr="0076402D">
        <w:rPr>
          <w:rFonts w:ascii="Times New Roman" w:hAnsi="Times New Roman" w:cs="Times New Roman"/>
          <w:sz w:val="24"/>
          <w:szCs w:val="24"/>
        </w:rPr>
        <w:t xml:space="preserve"> </w:t>
      </w:r>
      <w:r w:rsidR="008C3BF0" w:rsidRPr="0076402D">
        <w:rPr>
          <w:rFonts w:ascii="Times New Roman" w:hAnsi="Times New Roman" w:cs="Times New Roman"/>
          <w:sz w:val="24"/>
          <w:szCs w:val="24"/>
        </w:rPr>
        <w:t xml:space="preserve"> </w:t>
      </w:r>
      <w:r w:rsidR="00566A1A" w:rsidRPr="0076402D">
        <w:rPr>
          <w:rFonts w:ascii="Times New Roman" w:hAnsi="Times New Roman" w:cs="Times New Roman"/>
          <w:sz w:val="24"/>
          <w:szCs w:val="24"/>
        </w:rPr>
        <w:t xml:space="preserve"> </w:t>
      </w:r>
      <w:r w:rsidR="00464455" w:rsidRPr="0076402D">
        <w:rPr>
          <w:rFonts w:ascii="Times New Roman" w:hAnsi="Times New Roman" w:cs="Times New Roman"/>
          <w:sz w:val="24"/>
          <w:szCs w:val="24"/>
        </w:rPr>
        <w:t xml:space="preserve"> </w:t>
      </w:r>
      <w:r w:rsidR="00960034" w:rsidRPr="0076402D">
        <w:rPr>
          <w:rFonts w:ascii="Times New Roman" w:hAnsi="Times New Roman" w:cs="Times New Roman"/>
          <w:sz w:val="24"/>
          <w:szCs w:val="24"/>
        </w:rPr>
        <w:t xml:space="preserve"> </w:t>
      </w:r>
      <w:r w:rsidR="008C6752" w:rsidRPr="0076402D">
        <w:rPr>
          <w:rFonts w:ascii="Times New Roman" w:hAnsi="Times New Roman" w:cs="Times New Roman"/>
          <w:sz w:val="24"/>
          <w:szCs w:val="24"/>
        </w:rPr>
        <w:t xml:space="preserve"> </w:t>
      </w:r>
      <w:r w:rsidR="00C06196" w:rsidRPr="0076402D">
        <w:rPr>
          <w:rFonts w:ascii="Times New Roman" w:hAnsi="Times New Roman" w:cs="Times New Roman"/>
          <w:sz w:val="24"/>
          <w:szCs w:val="24"/>
        </w:rPr>
        <w:t xml:space="preserve"> </w:t>
      </w:r>
      <w:r w:rsidR="008E5E25" w:rsidRPr="0076402D">
        <w:rPr>
          <w:rFonts w:ascii="Times New Roman" w:hAnsi="Times New Roman" w:cs="Times New Roman"/>
          <w:sz w:val="24"/>
          <w:szCs w:val="24"/>
        </w:rPr>
        <w:t xml:space="preserve">  </w:t>
      </w:r>
      <w:r w:rsidR="00AD530F" w:rsidRPr="0076402D">
        <w:rPr>
          <w:rFonts w:ascii="Times New Roman" w:hAnsi="Times New Roman" w:cs="Times New Roman"/>
          <w:sz w:val="24"/>
          <w:szCs w:val="24"/>
        </w:rPr>
        <w:t xml:space="preserve"> </w:t>
      </w:r>
    </w:p>
    <w:p w:rsidR="00403843" w:rsidRPr="0076402D" w:rsidRDefault="00A36947" w:rsidP="0076402D">
      <w:pPr>
        <w:jc w:val="both"/>
        <w:rPr>
          <w:rFonts w:ascii="Times New Roman" w:hAnsi="Times New Roman" w:cs="Times New Roman"/>
          <w:sz w:val="24"/>
          <w:szCs w:val="24"/>
        </w:rPr>
      </w:pPr>
      <w:r w:rsidRPr="0076402D">
        <w:rPr>
          <w:rFonts w:ascii="Times New Roman" w:hAnsi="Times New Roman" w:cs="Times New Roman"/>
          <w:sz w:val="24"/>
          <w:szCs w:val="24"/>
        </w:rPr>
        <w:t xml:space="preserve"> </w:t>
      </w:r>
      <w:r w:rsidR="00947330" w:rsidRPr="0076402D">
        <w:rPr>
          <w:rFonts w:ascii="Times New Roman" w:hAnsi="Times New Roman" w:cs="Times New Roman"/>
          <w:sz w:val="24"/>
          <w:szCs w:val="24"/>
        </w:rPr>
        <w:t xml:space="preserve">  </w:t>
      </w:r>
      <w:r w:rsidR="00403843" w:rsidRPr="0076402D">
        <w:rPr>
          <w:rFonts w:ascii="Times New Roman" w:hAnsi="Times New Roman" w:cs="Times New Roman"/>
          <w:sz w:val="24"/>
          <w:szCs w:val="24"/>
        </w:rPr>
        <w:t xml:space="preserve"> </w:t>
      </w:r>
    </w:p>
    <w:sectPr w:rsidR="00403843" w:rsidRPr="0076402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908" w:rsidRDefault="00FF5908" w:rsidP="000E6322">
      <w:pPr>
        <w:spacing w:after="0" w:line="240" w:lineRule="auto"/>
      </w:pPr>
      <w:r>
        <w:separator/>
      </w:r>
    </w:p>
  </w:endnote>
  <w:endnote w:type="continuationSeparator" w:id="0">
    <w:p w:rsidR="00FF5908" w:rsidRDefault="00FF5908" w:rsidP="000E6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908" w:rsidRDefault="00FF5908" w:rsidP="000E6322">
      <w:pPr>
        <w:spacing w:after="0" w:line="240" w:lineRule="auto"/>
      </w:pPr>
      <w:r>
        <w:separator/>
      </w:r>
    </w:p>
  </w:footnote>
  <w:footnote w:type="continuationSeparator" w:id="0">
    <w:p w:rsidR="00FF5908" w:rsidRDefault="00FF5908" w:rsidP="000E6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148449"/>
      <w:docPartObj>
        <w:docPartGallery w:val="Page Numbers (Top of Page)"/>
        <w:docPartUnique/>
      </w:docPartObj>
    </w:sdtPr>
    <w:sdtEndPr>
      <w:rPr>
        <w:noProof/>
      </w:rPr>
    </w:sdtEndPr>
    <w:sdtContent>
      <w:p w:rsidR="000E6322" w:rsidRDefault="000E6322">
        <w:pPr>
          <w:pStyle w:val="Header"/>
          <w:jc w:val="right"/>
          <w:rPr>
            <w:noProof/>
          </w:rPr>
        </w:pPr>
        <w:r>
          <w:fldChar w:fldCharType="begin"/>
        </w:r>
        <w:r>
          <w:instrText xml:space="preserve"> PAGE   \* MERGEFORMAT </w:instrText>
        </w:r>
        <w:r>
          <w:fldChar w:fldCharType="separate"/>
        </w:r>
        <w:r w:rsidR="00A966D6">
          <w:rPr>
            <w:noProof/>
          </w:rPr>
          <w:t>1</w:t>
        </w:r>
        <w:r>
          <w:rPr>
            <w:noProof/>
          </w:rPr>
          <w:fldChar w:fldCharType="end"/>
        </w:r>
      </w:p>
      <w:p w:rsidR="000E6322" w:rsidRDefault="000E6322">
        <w:pPr>
          <w:pStyle w:val="Header"/>
          <w:jc w:val="right"/>
          <w:rPr>
            <w:noProof/>
          </w:rPr>
        </w:pPr>
        <w:r>
          <w:rPr>
            <w:noProof/>
          </w:rPr>
          <w:t>HH</w:t>
        </w:r>
        <w:r w:rsidR="005B339A">
          <w:rPr>
            <w:noProof/>
          </w:rPr>
          <w:t xml:space="preserve"> 237-13</w:t>
        </w:r>
      </w:p>
      <w:p w:rsidR="000E6322" w:rsidRDefault="000E6322">
        <w:pPr>
          <w:pStyle w:val="Header"/>
          <w:jc w:val="right"/>
          <w:rPr>
            <w:noProof/>
          </w:rPr>
        </w:pPr>
        <w:r>
          <w:rPr>
            <w:noProof/>
          </w:rPr>
          <w:t>HC 13977/12 &amp;</w:t>
        </w:r>
      </w:p>
      <w:p w:rsidR="000E6322" w:rsidRDefault="000E6322">
        <w:pPr>
          <w:pStyle w:val="Header"/>
          <w:jc w:val="right"/>
        </w:pPr>
        <w:r>
          <w:rPr>
            <w:noProof/>
          </w:rPr>
          <w:t>HC 13730/12</w:t>
        </w:r>
      </w:p>
    </w:sdtContent>
  </w:sdt>
  <w:p w:rsidR="000E6322" w:rsidRDefault="000E63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33C2A"/>
    <w:multiLevelType w:val="hybridMultilevel"/>
    <w:tmpl w:val="A90CAF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0572658"/>
    <w:multiLevelType w:val="hybridMultilevel"/>
    <w:tmpl w:val="DF58D8DA"/>
    <w:lvl w:ilvl="0" w:tplc="256060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843"/>
    <w:rsid w:val="00072153"/>
    <w:rsid w:val="000E6322"/>
    <w:rsid w:val="00130971"/>
    <w:rsid w:val="002805C9"/>
    <w:rsid w:val="00294EBD"/>
    <w:rsid w:val="002A3FE8"/>
    <w:rsid w:val="002C2CC2"/>
    <w:rsid w:val="003735D8"/>
    <w:rsid w:val="003A051F"/>
    <w:rsid w:val="00403843"/>
    <w:rsid w:val="00441BF0"/>
    <w:rsid w:val="00464455"/>
    <w:rsid w:val="00516CF7"/>
    <w:rsid w:val="00566A1A"/>
    <w:rsid w:val="005B339A"/>
    <w:rsid w:val="005E56E3"/>
    <w:rsid w:val="006F7E6E"/>
    <w:rsid w:val="00711739"/>
    <w:rsid w:val="007603E4"/>
    <w:rsid w:val="0076402D"/>
    <w:rsid w:val="007A48A5"/>
    <w:rsid w:val="007B70A5"/>
    <w:rsid w:val="008C3BF0"/>
    <w:rsid w:val="008C6752"/>
    <w:rsid w:val="008E5E25"/>
    <w:rsid w:val="008F0759"/>
    <w:rsid w:val="0094288C"/>
    <w:rsid w:val="00947330"/>
    <w:rsid w:val="00960034"/>
    <w:rsid w:val="00A36947"/>
    <w:rsid w:val="00A843FE"/>
    <w:rsid w:val="00A966D6"/>
    <w:rsid w:val="00AB11D4"/>
    <w:rsid w:val="00AD530F"/>
    <w:rsid w:val="00B348A9"/>
    <w:rsid w:val="00B53B4A"/>
    <w:rsid w:val="00B85F8F"/>
    <w:rsid w:val="00B92108"/>
    <w:rsid w:val="00BA3101"/>
    <w:rsid w:val="00BF0E8C"/>
    <w:rsid w:val="00C0429E"/>
    <w:rsid w:val="00C06196"/>
    <w:rsid w:val="00C1449D"/>
    <w:rsid w:val="00D4643C"/>
    <w:rsid w:val="00D728C6"/>
    <w:rsid w:val="00E52BD4"/>
    <w:rsid w:val="00E62F3C"/>
    <w:rsid w:val="00E83B38"/>
    <w:rsid w:val="00EA66D2"/>
    <w:rsid w:val="00EC5D5B"/>
    <w:rsid w:val="00EE533C"/>
    <w:rsid w:val="00FF590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B4A"/>
    <w:pPr>
      <w:ind w:left="720"/>
      <w:contextualSpacing/>
    </w:pPr>
  </w:style>
  <w:style w:type="paragraph" w:styleId="Header">
    <w:name w:val="header"/>
    <w:basedOn w:val="Normal"/>
    <w:link w:val="HeaderChar"/>
    <w:uiPriority w:val="99"/>
    <w:unhideWhenUsed/>
    <w:rsid w:val="000E6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322"/>
  </w:style>
  <w:style w:type="paragraph" w:styleId="Footer">
    <w:name w:val="footer"/>
    <w:basedOn w:val="Normal"/>
    <w:link w:val="FooterChar"/>
    <w:uiPriority w:val="99"/>
    <w:unhideWhenUsed/>
    <w:rsid w:val="000E6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3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B4A"/>
    <w:pPr>
      <w:ind w:left="720"/>
      <w:contextualSpacing/>
    </w:pPr>
  </w:style>
  <w:style w:type="paragraph" w:styleId="Header">
    <w:name w:val="header"/>
    <w:basedOn w:val="Normal"/>
    <w:link w:val="HeaderChar"/>
    <w:uiPriority w:val="99"/>
    <w:unhideWhenUsed/>
    <w:rsid w:val="000E6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322"/>
  </w:style>
  <w:style w:type="paragraph" w:styleId="Footer">
    <w:name w:val="footer"/>
    <w:basedOn w:val="Normal"/>
    <w:link w:val="FooterChar"/>
    <w:uiPriority w:val="99"/>
    <w:unhideWhenUsed/>
    <w:rsid w:val="000E6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2013-08-09T07:51:00Z</dcterms:created>
  <dcterms:modified xsi:type="dcterms:W3CDTF">2013-08-09T07:51:00Z</dcterms:modified>
</cp:coreProperties>
</file>