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CB4" w:rsidRDefault="00774CB4" w:rsidP="00774CB4">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AGSON MAFUTA CHIOZA</w:t>
      </w:r>
    </w:p>
    <w:p w:rsidR="00774CB4" w:rsidRDefault="00774CB4" w:rsidP="00774C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774CB4" w:rsidRDefault="00774CB4" w:rsidP="00774C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MINISTER OF LANDS, AGRICULTURE, WATER </w:t>
      </w:r>
    </w:p>
    <w:p w:rsidR="00774CB4" w:rsidRDefault="00774CB4" w:rsidP="00774C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 RURAL RESETTLEMENT</w:t>
      </w:r>
    </w:p>
    <w:p w:rsidR="00774CB4" w:rsidRDefault="00774CB4" w:rsidP="00774C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r w:rsidR="001B6C35">
        <w:rPr>
          <w:rFonts w:ascii="Times New Roman" w:hAnsi="Times New Roman" w:cs="Times New Roman"/>
          <w:sz w:val="24"/>
          <w:szCs w:val="24"/>
        </w:rPr>
        <w:t xml:space="preserve"> </w:t>
      </w:r>
    </w:p>
    <w:p w:rsidR="00774CB4" w:rsidRDefault="00774CB4" w:rsidP="00774C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JOSIAH CHIKOWORE</w:t>
      </w:r>
    </w:p>
    <w:p w:rsidR="00774CB4" w:rsidRDefault="00774CB4" w:rsidP="00774CB4">
      <w:pPr>
        <w:spacing w:after="0" w:line="240" w:lineRule="auto"/>
        <w:jc w:val="both"/>
        <w:rPr>
          <w:rFonts w:ascii="Times New Roman" w:hAnsi="Times New Roman" w:cs="Times New Roman"/>
          <w:sz w:val="24"/>
          <w:szCs w:val="24"/>
        </w:rPr>
      </w:pPr>
    </w:p>
    <w:p w:rsidR="00B60A39" w:rsidRDefault="00B60A39" w:rsidP="00774CB4">
      <w:pPr>
        <w:spacing w:after="0" w:line="240" w:lineRule="auto"/>
        <w:jc w:val="both"/>
        <w:rPr>
          <w:rFonts w:ascii="Times New Roman" w:hAnsi="Times New Roman" w:cs="Times New Roman"/>
          <w:sz w:val="24"/>
          <w:szCs w:val="24"/>
        </w:rPr>
      </w:pPr>
    </w:p>
    <w:p w:rsidR="00B60A39" w:rsidRDefault="00B60A39" w:rsidP="00B60A39">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B60A39" w:rsidRDefault="00B60A39" w:rsidP="00B60A39">
      <w:pPr>
        <w:spacing w:after="0" w:line="240" w:lineRule="auto"/>
        <w:rPr>
          <w:rFonts w:ascii="Times New Roman" w:hAnsi="Times New Roman" w:cs="Times New Roman"/>
          <w:sz w:val="24"/>
          <w:szCs w:val="24"/>
        </w:rPr>
      </w:pPr>
      <w:r>
        <w:rPr>
          <w:rFonts w:ascii="Times New Roman" w:hAnsi="Times New Roman" w:cs="Times New Roman"/>
          <w:sz w:val="24"/>
          <w:szCs w:val="24"/>
        </w:rPr>
        <w:t>MANGOTA J</w:t>
      </w:r>
    </w:p>
    <w:p w:rsidR="00B60A39" w:rsidRDefault="00B60A39" w:rsidP="00B60A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7 March </w:t>
      </w:r>
      <w:r w:rsidR="00863558">
        <w:rPr>
          <w:rFonts w:ascii="Times New Roman" w:hAnsi="Times New Roman" w:cs="Times New Roman"/>
          <w:sz w:val="24"/>
          <w:szCs w:val="24"/>
        </w:rPr>
        <w:t>&amp; 2</w:t>
      </w:r>
      <w:r w:rsidR="00554C67">
        <w:rPr>
          <w:rFonts w:ascii="Times New Roman" w:hAnsi="Times New Roman" w:cs="Times New Roman"/>
          <w:sz w:val="24"/>
          <w:szCs w:val="24"/>
        </w:rPr>
        <w:t>9</w:t>
      </w:r>
      <w:r w:rsidR="00863558">
        <w:rPr>
          <w:rFonts w:ascii="Times New Roman" w:hAnsi="Times New Roman" w:cs="Times New Roman"/>
          <w:sz w:val="24"/>
          <w:szCs w:val="24"/>
        </w:rPr>
        <w:t xml:space="preserve"> August 2022</w:t>
      </w:r>
      <w:r w:rsidR="00073463">
        <w:rPr>
          <w:rFonts w:ascii="Times New Roman" w:hAnsi="Times New Roman" w:cs="Times New Roman"/>
          <w:sz w:val="24"/>
          <w:szCs w:val="24"/>
        </w:rPr>
        <w:t xml:space="preserve"> </w:t>
      </w:r>
    </w:p>
    <w:p w:rsidR="00B60A39" w:rsidRDefault="00B60A39" w:rsidP="00B60A39">
      <w:pPr>
        <w:spacing w:after="0" w:line="240" w:lineRule="auto"/>
        <w:rPr>
          <w:rFonts w:ascii="Times New Roman" w:hAnsi="Times New Roman" w:cs="Times New Roman"/>
          <w:sz w:val="24"/>
          <w:szCs w:val="24"/>
        </w:rPr>
      </w:pPr>
    </w:p>
    <w:p w:rsidR="00B60A39" w:rsidRDefault="00B60A39" w:rsidP="00B60A39">
      <w:pPr>
        <w:spacing w:after="0" w:line="240" w:lineRule="auto"/>
        <w:rPr>
          <w:rFonts w:ascii="Times New Roman" w:hAnsi="Times New Roman" w:cs="Times New Roman"/>
          <w:sz w:val="24"/>
          <w:szCs w:val="24"/>
        </w:rPr>
      </w:pPr>
    </w:p>
    <w:p w:rsidR="00863558" w:rsidRDefault="00487E4A" w:rsidP="00B60A39">
      <w:pPr>
        <w:spacing w:after="0" w:line="240" w:lineRule="auto"/>
        <w:rPr>
          <w:rFonts w:ascii="Times New Roman" w:hAnsi="Times New Roman" w:cs="Times New Roman"/>
          <w:b/>
          <w:sz w:val="24"/>
          <w:szCs w:val="24"/>
        </w:rPr>
      </w:pPr>
      <w:r>
        <w:rPr>
          <w:rFonts w:ascii="Times New Roman" w:hAnsi="Times New Roman" w:cs="Times New Roman"/>
          <w:b/>
          <w:sz w:val="24"/>
          <w:szCs w:val="24"/>
        </w:rPr>
        <w:t>Opposed Matter</w:t>
      </w:r>
    </w:p>
    <w:p w:rsidR="00863558" w:rsidRDefault="00863558" w:rsidP="00B60A39">
      <w:pPr>
        <w:spacing w:after="0" w:line="240" w:lineRule="auto"/>
        <w:rPr>
          <w:rFonts w:ascii="Times New Roman" w:hAnsi="Times New Roman" w:cs="Times New Roman"/>
          <w:b/>
          <w:sz w:val="24"/>
          <w:szCs w:val="24"/>
        </w:rPr>
      </w:pPr>
    </w:p>
    <w:p w:rsidR="00863558" w:rsidRDefault="00863558" w:rsidP="00B60A39">
      <w:pPr>
        <w:spacing w:after="0" w:line="240" w:lineRule="auto"/>
        <w:rPr>
          <w:rFonts w:ascii="Times New Roman" w:hAnsi="Times New Roman" w:cs="Times New Roman"/>
          <w:b/>
          <w:sz w:val="24"/>
          <w:szCs w:val="24"/>
        </w:rPr>
      </w:pPr>
    </w:p>
    <w:p w:rsidR="00B60A39" w:rsidRDefault="008451D6" w:rsidP="00B60A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Applicant in person </w:t>
      </w:r>
    </w:p>
    <w:p w:rsidR="008451D6" w:rsidRDefault="00A12229" w:rsidP="00B60A39">
      <w:pPr>
        <w:spacing w:after="0" w:line="240" w:lineRule="auto"/>
        <w:rPr>
          <w:rFonts w:ascii="Times New Roman" w:hAnsi="Times New Roman" w:cs="Times New Roman"/>
          <w:sz w:val="24"/>
          <w:szCs w:val="24"/>
        </w:rPr>
      </w:pPr>
      <w:r w:rsidRPr="00A12229">
        <w:rPr>
          <w:rFonts w:ascii="Times New Roman" w:hAnsi="Times New Roman" w:cs="Times New Roman"/>
          <w:sz w:val="24"/>
          <w:szCs w:val="24"/>
        </w:rPr>
        <w:t>Mr</w:t>
      </w:r>
      <w:r>
        <w:rPr>
          <w:rFonts w:ascii="Times New Roman" w:hAnsi="Times New Roman" w:cs="Times New Roman"/>
          <w:i/>
          <w:sz w:val="24"/>
          <w:szCs w:val="24"/>
        </w:rPr>
        <w:t xml:space="preserve"> N Chikowore</w:t>
      </w:r>
      <w:r w:rsidR="008451D6" w:rsidRPr="008451D6">
        <w:rPr>
          <w:rFonts w:ascii="Times New Roman" w:hAnsi="Times New Roman" w:cs="Times New Roman"/>
          <w:i/>
          <w:sz w:val="24"/>
          <w:szCs w:val="24"/>
        </w:rPr>
        <w:t>,</w:t>
      </w:r>
      <w:r w:rsidR="008451D6">
        <w:rPr>
          <w:rFonts w:ascii="Times New Roman" w:hAnsi="Times New Roman" w:cs="Times New Roman"/>
          <w:sz w:val="24"/>
          <w:szCs w:val="24"/>
        </w:rPr>
        <w:t xml:space="preserve"> for the 2</w:t>
      </w:r>
      <w:r w:rsidR="008451D6" w:rsidRPr="008451D6">
        <w:rPr>
          <w:rFonts w:ascii="Times New Roman" w:hAnsi="Times New Roman" w:cs="Times New Roman"/>
          <w:sz w:val="24"/>
          <w:szCs w:val="24"/>
          <w:vertAlign w:val="superscript"/>
        </w:rPr>
        <w:t>nd</w:t>
      </w:r>
      <w:r w:rsidR="008451D6">
        <w:rPr>
          <w:rFonts w:ascii="Times New Roman" w:hAnsi="Times New Roman" w:cs="Times New Roman"/>
          <w:sz w:val="24"/>
          <w:szCs w:val="24"/>
        </w:rPr>
        <w:t xml:space="preserve"> respondent</w:t>
      </w:r>
    </w:p>
    <w:p w:rsidR="008451D6" w:rsidRDefault="008451D6" w:rsidP="00B60A39">
      <w:pPr>
        <w:spacing w:after="0" w:line="240" w:lineRule="auto"/>
        <w:rPr>
          <w:rFonts w:ascii="Times New Roman" w:hAnsi="Times New Roman" w:cs="Times New Roman"/>
          <w:sz w:val="24"/>
          <w:szCs w:val="24"/>
        </w:rPr>
      </w:pPr>
    </w:p>
    <w:p w:rsidR="008451D6" w:rsidRDefault="008451D6" w:rsidP="00B60A39">
      <w:pPr>
        <w:spacing w:after="0" w:line="240" w:lineRule="auto"/>
        <w:rPr>
          <w:rFonts w:ascii="Times New Roman" w:hAnsi="Times New Roman" w:cs="Times New Roman"/>
          <w:sz w:val="24"/>
          <w:szCs w:val="24"/>
        </w:rPr>
      </w:pPr>
    </w:p>
    <w:p w:rsidR="00401087" w:rsidRPr="00774CB4" w:rsidRDefault="00B60A39" w:rsidP="00B60A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EC3845">
        <w:rPr>
          <w:rFonts w:ascii="Times New Roman" w:hAnsi="Times New Roman" w:cs="Times New Roman"/>
          <w:b/>
          <w:sz w:val="24"/>
          <w:szCs w:val="24"/>
        </w:rPr>
        <w:t>MANGOTA J</w:t>
      </w:r>
      <w:r w:rsidRPr="00FE2F09">
        <w:rPr>
          <w:rFonts w:ascii="Times New Roman" w:hAnsi="Times New Roman" w:cs="Times New Roman"/>
          <w:sz w:val="24"/>
          <w:szCs w:val="24"/>
        </w:rPr>
        <w:t xml:space="preserve">: </w:t>
      </w:r>
      <w:r w:rsidR="00401087" w:rsidRPr="00774CB4">
        <w:rPr>
          <w:rFonts w:ascii="Times New Roman" w:hAnsi="Times New Roman" w:cs="Times New Roman"/>
          <w:sz w:val="24"/>
          <w:szCs w:val="24"/>
        </w:rPr>
        <w:t>I he</w:t>
      </w:r>
      <w:r w:rsidR="00073463">
        <w:rPr>
          <w:rFonts w:ascii="Times New Roman" w:hAnsi="Times New Roman" w:cs="Times New Roman"/>
          <w:sz w:val="24"/>
          <w:szCs w:val="24"/>
        </w:rPr>
        <w:t>ard this application on 7 March</w:t>
      </w:r>
      <w:r w:rsidR="00401087" w:rsidRPr="00774CB4">
        <w:rPr>
          <w:rFonts w:ascii="Times New Roman" w:hAnsi="Times New Roman" w:cs="Times New Roman"/>
          <w:sz w:val="24"/>
          <w:szCs w:val="24"/>
        </w:rPr>
        <w:t xml:space="preserve"> 2022. I delivered an </w:t>
      </w:r>
      <w:r w:rsidR="00401087" w:rsidRPr="00B60A39">
        <w:rPr>
          <w:rFonts w:ascii="Times New Roman" w:hAnsi="Times New Roman" w:cs="Times New Roman"/>
          <w:i/>
          <w:sz w:val="24"/>
          <w:szCs w:val="24"/>
        </w:rPr>
        <w:t>ex tempore</w:t>
      </w:r>
      <w:r w:rsidR="00401087" w:rsidRPr="00774CB4">
        <w:rPr>
          <w:rFonts w:ascii="Times New Roman" w:hAnsi="Times New Roman" w:cs="Times New Roman"/>
          <w:sz w:val="24"/>
          <w:szCs w:val="24"/>
        </w:rPr>
        <w:t xml:space="preserve"> judgment in which I dismissed it with costs.</w:t>
      </w:r>
    </w:p>
    <w:p w:rsidR="00401087" w:rsidRPr="00774CB4" w:rsidRDefault="00B60A39" w:rsidP="00B60A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01087" w:rsidRPr="00774CB4">
        <w:rPr>
          <w:rFonts w:ascii="Times New Roman" w:hAnsi="Times New Roman" w:cs="Times New Roman"/>
          <w:sz w:val="24"/>
          <w:szCs w:val="24"/>
        </w:rPr>
        <w:t xml:space="preserve">On 4 </w:t>
      </w:r>
      <w:r w:rsidRPr="00774CB4">
        <w:rPr>
          <w:rFonts w:ascii="Times New Roman" w:hAnsi="Times New Roman" w:cs="Times New Roman"/>
          <w:sz w:val="24"/>
          <w:szCs w:val="24"/>
        </w:rPr>
        <w:t>April, 2022</w:t>
      </w:r>
      <w:r w:rsidR="00401087" w:rsidRPr="00774CB4">
        <w:rPr>
          <w:rFonts w:ascii="Times New Roman" w:hAnsi="Times New Roman" w:cs="Times New Roman"/>
          <w:sz w:val="24"/>
          <w:szCs w:val="24"/>
        </w:rPr>
        <w:t xml:space="preserve"> the second respondent wrote requesting written reasons for my decision. My reasons are these:</w:t>
      </w:r>
    </w:p>
    <w:p w:rsidR="00401087" w:rsidRPr="00774CB4" w:rsidRDefault="00B60A39" w:rsidP="00774C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01087" w:rsidRPr="00774CB4">
        <w:rPr>
          <w:rFonts w:ascii="Times New Roman" w:hAnsi="Times New Roman" w:cs="Times New Roman"/>
          <w:sz w:val="24"/>
          <w:szCs w:val="24"/>
        </w:rPr>
        <w:t>The applicant, one Agson Mafuta Chioza (“Chioza”) sued the Minister of Lands, Agriculture, Water &amp; Rural Resettlement (“the Minister”) and one Josiah Chikowore (“Chikowore”) who are respectively the first and second respondents in this application.</w:t>
      </w:r>
      <w:r w:rsidR="00F059CE" w:rsidRPr="00774CB4">
        <w:rPr>
          <w:rFonts w:ascii="Times New Roman" w:hAnsi="Times New Roman" w:cs="Times New Roman"/>
          <w:sz w:val="24"/>
          <w:szCs w:val="24"/>
        </w:rPr>
        <w:t xml:space="preserve"> </w:t>
      </w:r>
      <w:r>
        <w:rPr>
          <w:rFonts w:ascii="Times New Roman" w:hAnsi="Times New Roman" w:cs="Times New Roman"/>
          <w:sz w:val="24"/>
          <w:szCs w:val="24"/>
        </w:rPr>
        <w:t> </w:t>
      </w:r>
      <w:r w:rsidR="00F059CE" w:rsidRPr="00774CB4">
        <w:rPr>
          <w:rFonts w:ascii="Times New Roman" w:hAnsi="Times New Roman" w:cs="Times New Roman"/>
          <w:sz w:val="24"/>
          <w:szCs w:val="24"/>
        </w:rPr>
        <w:t>He moved me to, among other relief, direct that:</w:t>
      </w:r>
    </w:p>
    <w:p w:rsidR="00F059CE" w:rsidRPr="00774CB4" w:rsidRDefault="001B6C35" w:rsidP="00774CB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F059CE" w:rsidRPr="00774CB4">
        <w:rPr>
          <w:rFonts w:ascii="Times New Roman" w:hAnsi="Times New Roman" w:cs="Times New Roman"/>
          <w:sz w:val="24"/>
          <w:szCs w:val="24"/>
        </w:rPr>
        <w:t>he agreement of a farm for a farm exchange between the Minister and him is binding;</w:t>
      </w:r>
    </w:p>
    <w:p w:rsidR="00F059CE" w:rsidRPr="00774CB4" w:rsidRDefault="001B6C35" w:rsidP="00774CB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F059CE" w:rsidRPr="00774CB4">
        <w:rPr>
          <w:rFonts w:ascii="Times New Roman" w:hAnsi="Times New Roman" w:cs="Times New Roman"/>
          <w:sz w:val="24"/>
          <w:szCs w:val="24"/>
        </w:rPr>
        <w:t xml:space="preserve">he Minister issue to him a deed of grant of the entire Game Park situated West of Voospoed Farm, Darwendale, Nyabira within 90 working days </w:t>
      </w:r>
      <w:r w:rsidR="000E03FF" w:rsidRPr="00774CB4">
        <w:rPr>
          <w:rFonts w:ascii="Times New Roman" w:hAnsi="Times New Roman" w:cs="Times New Roman"/>
          <w:sz w:val="24"/>
          <w:szCs w:val="24"/>
        </w:rPr>
        <w:t>from the date of service of this court order to him by the Sheriff of Zimbabwe – and</w:t>
      </w:r>
    </w:p>
    <w:p w:rsidR="000E03FF" w:rsidRPr="00774CB4" w:rsidRDefault="001B6C35" w:rsidP="00774CB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0E03FF" w:rsidRPr="00774CB4">
        <w:rPr>
          <w:rFonts w:ascii="Times New Roman" w:hAnsi="Times New Roman" w:cs="Times New Roman"/>
          <w:sz w:val="24"/>
          <w:szCs w:val="24"/>
        </w:rPr>
        <w:t>he three of them- Choiza, the Minister and Chikowore- finalise outstanding issues.</w:t>
      </w:r>
    </w:p>
    <w:p w:rsidR="000E03FF" w:rsidRPr="00774CB4" w:rsidRDefault="00B60A39" w:rsidP="00774C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E03FF" w:rsidRPr="00774CB4">
        <w:rPr>
          <w:rFonts w:ascii="Times New Roman" w:hAnsi="Times New Roman" w:cs="Times New Roman"/>
          <w:sz w:val="24"/>
          <w:szCs w:val="24"/>
        </w:rPr>
        <w:t xml:space="preserve">Chioza’s claim is that he is the lawful owner of Rothbury Farm (“the farm) which is in the District of Mazowe, under Mashonaland Central Province. The Minister, he complains, settled new farmers, amongst them Chikowore, on the farm. </w:t>
      </w:r>
      <w:r w:rsidR="008C54EE">
        <w:rPr>
          <w:rFonts w:ascii="Times New Roman" w:hAnsi="Times New Roman" w:cs="Times New Roman"/>
          <w:sz w:val="24"/>
          <w:szCs w:val="24"/>
        </w:rPr>
        <w:t xml:space="preserve"> </w:t>
      </w:r>
      <w:r w:rsidR="000E03FF" w:rsidRPr="00774CB4">
        <w:rPr>
          <w:rFonts w:ascii="Times New Roman" w:hAnsi="Times New Roman" w:cs="Times New Roman"/>
          <w:sz w:val="24"/>
          <w:szCs w:val="24"/>
        </w:rPr>
        <w:t>He asserts that, in settling new farmers on the farm, the Minister erroneously believed that the same was owned by a white farmer.</w:t>
      </w:r>
      <w:r w:rsidR="008C54EE">
        <w:rPr>
          <w:rFonts w:ascii="Times New Roman" w:hAnsi="Times New Roman" w:cs="Times New Roman"/>
          <w:sz w:val="24"/>
          <w:szCs w:val="24"/>
        </w:rPr>
        <w:t xml:space="preserve"> </w:t>
      </w:r>
      <w:r w:rsidR="000E03FF" w:rsidRPr="00774CB4">
        <w:rPr>
          <w:rFonts w:ascii="Times New Roman" w:hAnsi="Times New Roman" w:cs="Times New Roman"/>
          <w:sz w:val="24"/>
          <w:szCs w:val="24"/>
        </w:rPr>
        <w:t xml:space="preserve"> He claims </w:t>
      </w:r>
      <w:r w:rsidR="000E03FF" w:rsidRPr="00774CB4">
        <w:rPr>
          <w:rFonts w:ascii="Times New Roman" w:hAnsi="Times New Roman" w:cs="Times New Roman"/>
          <w:sz w:val="24"/>
          <w:szCs w:val="24"/>
        </w:rPr>
        <w:lastRenderedPageBreak/>
        <w:t>that, following representations which he made, the Minister discovered that the farm was not owned by the white farm</w:t>
      </w:r>
      <w:r w:rsidR="00DD7B9E">
        <w:rPr>
          <w:rFonts w:ascii="Times New Roman" w:hAnsi="Times New Roman" w:cs="Times New Roman"/>
          <w:sz w:val="24"/>
          <w:szCs w:val="24"/>
        </w:rPr>
        <w:t>er</w:t>
      </w:r>
      <w:r w:rsidR="000E03FF" w:rsidRPr="00774CB4">
        <w:rPr>
          <w:rFonts w:ascii="Times New Roman" w:hAnsi="Times New Roman" w:cs="Times New Roman"/>
          <w:sz w:val="24"/>
          <w:szCs w:val="24"/>
        </w:rPr>
        <w:t xml:space="preserve"> but by him.</w:t>
      </w:r>
      <w:r w:rsidR="008C54EE">
        <w:rPr>
          <w:rFonts w:ascii="Times New Roman" w:hAnsi="Times New Roman" w:cs="Times New Roman"/>
          <w:sz w:val="24"/>
          <w:szCs w:val="24"/>
        </w:rPr>
        <w:t xml:space="preserve"> </w:t>
      </w:r>
      <w:r w:rsidR="00920AD9" w:rsidRPr="00774CB4">
        <w:rPr>
          <w:rFonts w:ascii="Times New Roman" w:hAnsi="Times New Roman" w:cs="Times New Roman"/>
          <w:sz w:val="24"/>
          <w:szCs w:val="24"/>
        </w:rPr>
        <w:t xml:space="preserve"> He </w:t>
      </w:r>
      <w:r w:rsidR="001B6C35">
        <w:rPr>
          <w:rFonts w:ascii="Times New Roman" w:hAnsi="Times New Roman" w:cs="Times New Roman"/>
          <w:sz w:val="24"/>
          <w:szCs w:val="24"/>
        </w:rPr>
        <w:t>states</w:t>
      </w:r>
      <w:r w:rsidR="00920AD9" w:rsidRPr="00774CB4">
        <w:rPr>
          <w:rFonts w:ascii="Times New Roman" w:hAnsi="Times New Roman" w:cs="Times New Roman"/>
          <w:sz w:val="24"/>
          <w:szCs w:val="24"/>
        </w:rPr>
        <w:t xml:space="preserve"> that his farm had illegally been transferred into the name of the white person who, fearing prosecution, ran away from the jurisdiction of the court. He </w:t>
      </w:r>
      <w:r w:rsidR="001B6C35">
        <w:rPr>
          <w:rFonts w:ascii="Times New Roman" w:hAnsi="Times New Roman" w:cs="Times New Roman"/>
          <w:sz w:val="24"/>
          <w:szCs w:val="24"/>
        </w:rPr>
        <w:t>asserts</w:t>
      </w:r>
      <w:r w:rsidR="00920AD9" w:rsidRPr="00774CB4">
        <w:rPr>
          <w:rFonts w:ascii="Times New Roman" w:hAnsi="Times New Roman" w:cs="Times New Roman"/>
          <w:sz w:val="24"/>
          <w:szCs w:val="24"/>
        </w:rPr>
        <w:t xml:space="preserve"> that he made an effort to have the Minister remove the settlers from his farm. The Minister, he claims, entered into an agreement with him of a farm for a farm exchange instead of </w:t>
      </w:r>
      <w:r w:rsidR="00EF7BD2" w:rsidRPr="00774CB4">
        <w:rPr>
          <w:rFonts w:ascii="Times New Roman" w:hAnsi="Times New Roman" w:cs="Times New Roman"/>
          <w:sz w:val="24"/>
          <w:szCs w:val="24"/>
        </w:rPr>
        <w:t xml:space="preserve">removing the new farmers from the farm. The agreement, according to him, was that the new farmers would remain on the farm and the Minister would give him another farm as compensation for his farm. </w:t>
      </w:r>
      <w:r w:rsidR="008C54EE">
        <w:rPr>
          <w:rFonts w:ascii="Times New Roman" w:hAnsi="Times New Roman" w:cs="Times New Roman"/>
          <w:sz w:val="24"/>
          <w:szCs w:val="24"/>
        </w:rPr>
        <w:t xml:space="preserve"> </w:t>
      </w:r>
      <w:r w:rsidR="00EF7BD2" w:rsidRPr="00774CB4">
        <w:rPr>
          <w:rFonts w:ascii="Times New Roman" w:hAnsi="Times New Roman" w:cs="Times New Roman"/>
          <w:sz w:val="24"/>
          <w:szCs w:val="24"/>
        </w:rPr>
        <w:t xml:space="preserve">He alleges that, pursuant to his agreement with the Minister, he opted to be given the entire game park which is situated on the West of Voospoed Farm, Darwendale, Nyabira under Mashonaland West Province. He claims that the Committee which the Minister constituted, following the promulgation of Statutory Instrument 62 of 2020, wrote informing him of the recommendations which it made to the Minister. The Committee, according to him, recommended that the Minister approve the issue of a deed of grant to him in respect of the entire game park. </w:t>
      </w:r>
      <w:r w:rsidR="008C54EE">
        <w:rPr>
          <w:rFonts w:ascii="Times New Roman" w:hAnsi="Times New Roman" w:cs="Times New Roman"/>
          <w:sz w:val="24"/>
          <w:szCs w:val="24"/>
        </w:rPr>
        <w:t xml:space="preserve"> </w:t>
      </w:r>
      <w:r w:rsidR="00EF7BD2" w:rsidRPr="00774CB4">
        <w:rPr>
          <w:rFonts w:ascii="Times New Roman" w:hAnsi="Times New Roman" w:cs="Times New Roman"/>
          <w:sz w:val="24"/>
          <w:szCs w:val="24"/>
        </w:rPr>
        <w:t>He, accordingly, prays for the remedy of specific performance.</w:t>
      </w:r>
      <w:r w:rsidR="008C54EE">
        <w:rPr>
          <w:rFonts w:ascii="Times New Roman" w:hAnsi="Times New Roman" w:cs="Times New Roman"/>
          <w:sz w:val="24"/>
          <w:szCs w:val="24"/>
        </w:rPr>
        <w:t xml:space="preserve">  </w:t>
      </w:r>
      <w:r w:rsidR="00EF7BD2" w:rsidRPr="00774CB4">
        <w:rPr>
          <w:rFonts w:ascii="Times New Roman" w:hAnsi="Times New Roman" w:cs="Times New Roman"/>
          <w:sz w:val="24"/>
          <w:szCs w:val="24"/>
        </w:rPr>
        <w:t>He, in short, moves me to compel the Minister to transfer the entire game park which is located in Zvimba District under Mashonaland West Province to him in exchange with the farm which he claims belongs to him.</w:t>
      </w:r>
    </w:p>
    <w:p w:rsidR="006A255D" w:rsidRPr="00774CB4" w:rsidRDefault="00666B17" w:rsidP="00774C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A255D" w:rsidRPr="00774CB4">
        <w:rPr>
          <w:rFonts w:ascii="Times New Roman" w:hAnsi="Times New Roman" w:cs="Times New Roman"/>
          <w:sz w:val="24"/>
          <w:szCs w:val="24"/>
        </w:rPr>
        <w:t>Both the Minister and Chikowore filed their respective notices of opposition to the application. The Minister</w:t>
      </w:r>
      <w:r w:rsidR="009C1B15" w:rsidRPr="00774CB4">
        <w:rPr>
          <w:rFonts w:ascii="Times New Roman" w:hAnsi="Times New Roman" w:cs="Times New Roman"/>
          <w:sz w:val="24"/>
          <w:szCs w:val="24"/>
        </w:rPr>
        <w:t xml:space="preserve"> denies Chioza’s allegation which is to the effect that he owns the farm. He asserts that the farm was acquired by Government and is, therefore, State land. </w:t>
      </w:r>
      <w:r>
        <w:rPr>
          <w:rFonts w:ascii="Times New Roman" w:hAnsi="Times New Roman" w:cs="Times New Roman"/>
          <w:sz w:val="24"/>
          <w:szCs w:val="24"/>
        </w:rPr>
        <w:t xml:space="preserve"> </w:t>
      </w:r>
      <w:r w:rsidR="009C1B15" w:rsidRPr="00774CB4">
        <w:rPr>
          <w:rFonts w:ascii="Times New Roman" w:hAnsi="Times New Roman" w:cs="Times New Roman"/>
          <w:sz w:val="24"/>
          <w:szCs w:val="24"/>
        </w:rPr>
        <w:t>He insists that Chioza’s previous ownership of the farm does not nullify the acquisition of the farm. Chioza, according to him, had been negotiating with him for alternative land. He states that the Committee’s obligation is to recommend and not to allocate land.</w:t>
      </w:r>
      <w:r>
        <w:rPr>
          <w:rFonts w:ascii="Times New Roman" w:hAnsi="Times New Roman" w:cs="Times New Roman"/>
          <w:sz w:val="24"/>
          <w:szCs w:val="24"/>
        </w:rPr>
        <w:t xml:space="preserve"> </w:t>
      </w:r>
      <w:r w:rsidR="009C1B15" w:rsidRPr="00774CB4">
        <w:rPr>
          <w:rFonts w:ascii="Times New Roman" w:hAnsi="Times New Roman" w:cs="Times New Roman"/>
          <w:sz w:val="24"/>
          <w:szCs w:val="24"/>
        </w:rPr>
        <w:t xml:space="preserve"> He avers that he is still to decide Chioza’s case in consultation with the Land Commission.</w:t>
      </w:r>
      <w:r>
        <w:rPr>
          <w:rFonts w:ascii="Times New Roman" w:hAnsi="Times New Roman" w:cs="Times New Roman"/>
          <w:sz w:val="24"/>
          <w:szCs w:val="24"/>
        </w:rPr>
        <w:t xml:space="preserve"> </w:t>
      </w:r>
      <w:r w:rsidR="009C1B15" w:rsidRPr="00774CB4">
        <w:rPr>
          <w:rFonts w:ascii="Times New Roman" w:hAnsi="Times New Roman" w:cs="Times New Roman"/>
          <w:sz w:val="24"/>
          <w:szCs w:val="24"/>
        </w:rPr>
        <w:t xml:space="preserve">He insists that the farm is State land following his acquisition of the same. </w:t>
      </w:r>
      <w:r>
        <w:rPr>
          <w:rFonts w:ascii="Times New Roman" w:hAnsi="Times New Roman" w:cs="Times New Roman"/>
          <w:sz w:val="24"/>
          <w:szCs w:val="24"/>
        </w:rPr>
        <w:t xml:space="preserve"> </w:t>
      </w:r>
      <w:r w:rsidR="009C1B15" w:rsidRPr="00774CB4">
        <w:rPr>
          <w:rFonts w:ascii="Times New Roman" w:hAnsi="Times New Roman" w:cs="Times New Roman"/>
          <w:sz w:val="24"/>
          <w:szCs w:val="24"/>
        </w:rPr>
        <w:t xml:space="preserve">He opposes the eviction of the new farmers whom he settled on the farm. </w:t>
      </w:r>
      <w:r>
        <w:rPr>
          <w:rFonts w:ascii="Times New Roman" w:hAnsi="Times New Roman" w:cs="Times New Roman"/>
          <w:sz w:val="24"/>
          <w:szCs w:val="24"/>
        </w:rPr>
        <w:t xml:space="preserve"> </w:t>
      </w:r>
      <w:r w:rsidR="009C1B15" w:rsidRPr="00774CB4">
        <w:rPr>
          <w:rFonts w:ascii="Times New Roman" w:hAnsi="Times New Roman" w:cs="Times New Roman"/>
          <w:sz w:val="24"/>
          <w:szCs w:val="24"/>
        </w:rPr>
        <w:t xml:space="preserve">He claims that Chioza has no right to evict the farmers who, according to him, have documents of tenure on the farm. </w:t>
      </w:r>
      <w:r>
        <w:rPr>
          <w:rFonts w:ascii="Times New Roman" w:hAnsi="Times New Roman" w:cs="Times New Roman"/>
          <w:sz w:val="24"/>
          <w:szCs w:val="24"/>
        </w:rPr>
        <w:t xml:space="preserve"> </w:t>
      </w:r>
      <w:r w:rsidR="009C1B15" w:rsidRPr="00774CB4">
        <w:rPr>
          <w:rFonts w:ascii="Times New Roman" w:hAnsi="Times New Roman" w:cs="Times New Roman"/>
          <w:sz w:val="24"/>
          <w:szCs w:val="24"/>
        </w:rPr>
        <w:t>He moves me to dismiss the application with costs.</w:t>
      </w:r>
    </w:p>
    <w:p w:rsidR="00483193" w:rsidRPr="00774CB4" w:rsidRDefault="00666B17" w:rsidP="00774C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83193" w:rsidRPr="00774CB4">
        <w:rPr>
          <w:rFonts w:ascii="Times New Roman" w:hAnsi="Times New Roman" w:cs="Times New Roman"/>
          <w:sz w:val="24"/>
          <w:szCs w:val="24"/>
        </w:rPr>
        <w:t xml:space="preserve">Chikowore challenges Chioza’s title to the farm onto which the Minister settled other new farmers and him. He chronicles the events which he alleges led to the acquisition of the farm by the Minister and their subsequent settlement </w:t>
      </w:r>
      <w:r w:rsidR="00B04C0B" w:rsidRPr="00774CB4">
        <w:rPr>
          <w:rFonts w:ascii="Times New Roman" w:hAnsi="Times New Roman" w:cs="Times New Roman"/>
          <w:sz w:val="24"/>
          <w:szCs w:val="24"/>
        </w:rPr>
        <w:t>on the same. The events, according to him, are that:</w:t>
      </w:r>
    </w:p>
    <w:p w:rsidR="00B04C0B" w:rsidRPr="00774CB4" w:rsidRDefault="00B04C0B" w:rsidP="00774CB4">
      <w:pPr>
        <w:pStyle w:val="ListParagraph"/>
        <w:numPr>
          <w:ilvl w:val="0"/>
          <w:numId w:val="2"/>
        </w:numPr>
        <w:spacing w:after="0" w:line="360" w:lineRule="auto"/>
        <w:jc w:val="both"/>
        <w:rPr>
          <w:rFonts w:ascii="Times New Roman" w:hAnsi="Times New Roman" w:cs="Times New Roman"/>
          <w:sz w:val="24"/>
          <w:szCs w:val="24"/>
        </w:rPr>
      </w:pPr>
      <w:r w:rsidRPr="00774CB4">
        <w:rPr>
          <w:rFonts w:ascii="Times New Roman" w:hAnsi="Times New Roman" w:cs="Times New Roman"/>
          <w:sz w:val="24"/>
          <w:szCs w:val="24"/>
        </w:rPr>
        <w:lastRenderedPageBreak/>
        <w:t>Chioza was the owner of the farm which he sold to one John Lewis Sawyer (“Sawyer”) in 1998;</w:t>
      </w:r>
    </w:p>
    <w:p w:rsidR="00B04C0B" w:rsidRPr="00774CB4" w:rsidRDefault="00B04C0B" w:rsidP="00774CB4">
      <w:pPr>
        <w:pStyle w:val="ListParagraph"/>
        <w:numPr>
          <w:ilvl w:val="0"/>
          <w:numId w:val="2"/>
        </w:numPr>
        <w:spacing w:after="0" w:line="360" w:lineRule="auto"/>
        <w:jc w:val="both"/>
        <w:rPr>
          <w:rFonts w:ascii="Times New Roman" w:hAnsi="Times New Roman" w:cs="Times New Roman"/>
          <w:sz w:val="24"/>
          <w:szCs w:val="24"/>
        </w:rPr>
      </w:pPr>
      <w:r w:rsidRPr="00774CB4">
        <w:rPr>
          <w:rFonts w:ascii="Times New Roman" w:hAnsi="Times New Roman" w:cs="Times New Roman"/>
          <w:sz w:val="24"/>
          <w:szCs w:val="24"/>
        </w:rPr>
        <w:t>Transfer of title of the farm from Chioza to Sawyer was contested in multiple suits;</w:t>
      </w:r>
    </w:p>
    <w:p w:rsidR="00B04C0B" w:rsidRPr="00774CB4" w:rsidRDefault="00B04C0B" w:rsidP="00774CB4">
      <w:pPr>
        <w:pStyle w:val="ListParagraph"/>
        <w:numPr>
          <w:ilvl w:val="0"/>
          <w:numId w:val="2"/>
        </w:numPr>
        <w:spacing w:after="0" w:line="360" w:lineRule="auto"/>
        <w:jc w:val="both"/>
        <w:rPr>
          <w:rFonts w:ascii="Times New Roman" w:hAnsi="Times New Roman" w:cs="Times New Roman"/>
          <w:sz w:val="24"/>
          <w:szCs w:val="24"/>
        </w:rPr>
      </w:pPr>
      <w:r w:rsidRPr="00774CB4">
        <w:rPr>
          <w:rFonts w:ascii="Times New Roman" w:hAnsi="Times New Roman" w:cs="Times New Roman"/>
          <w:sz w:val="24"/>
          <w:szCs w:val="24"/>
        </w:rPr>
        <w:t>In one suit, Case Number HC 6582/2000, Chioza was, on 23 August 2000, granted a default judgment returning title of the farm to him;</w:t>
      </w:r>
    </w:p>
    <w:p w:rsidR="00B04C0B" w:rsidRPr="00774CB4" w:rsidRDefault="00B04C0B" w:rsidP="00774CB4">
      <w:pPr>
        <w:pStyle w:val="ListParagraph"/>
        <w:numPr>
          <w:ilvl w:val="0"/>
          <w:numId w:val="2"/>
        </w:numPr>
        <w:spacing w:after="0" w:line="360" w:lineRule="auto"/>
        <w:jc w:val="both"/>
        <w:rPr>
          <w:rFonts w:ascii="Times New Roman" w:hAnsi="Times New Roman" w:cs="Times New Roman"/>
          <w:sz w:val="24"/>
          <w:szCs w:val="24"/>
        </w:rPr>
      </w:pPr>
      <w:r w:rsidRPr="00774CB4">
        <w:rPr>
          <w:rFonts w:ascii="Times New Roman" w:hAnsi="Times New Roman" w:cs="Times New Roman"/>
          <w:sz w:val="24"/>
          <w:szCs w:val="24"/>
        </w:rPr>
        <w:t>The default order was, however, rescinded by the court;</w:t>
      </w:r>
    </w:p>
    <w:p w:rsidR="00B04C0B" w:rsidRPr="00774CB4" w:rsidRDefault="00B04C0B" w:rsidP="00774CB4">
      <w:pPr>
        <w:pStyle w:val="ListParagraph"/>
        <w:numPr>
          <w:ilvl w:val="0"/>
          <w:numId w:val="2"/>
        </w:numPr>
        <w:spacing w:after="0" w:line="360" w:lineRule="auto"/>
        <w:jc w:val="both"/>
        <w:rPr>
          <w:rFonts w:ascii="Times New Roman" w:hAnsi="Times New Roman" w:cs="Times New Roman"/>
          <w:sz w:val="24"/>
          <w:szCs w:val="24"/>
        </w:rPr>
      </w:pPr>
      <w:r w:rsidRPr="00774CB4">
        <w:rPr>
          <w:rFonts w:ascii="Times New Roman" w:hAnsi="Times New Roman" w:cs="Times New Roman"/>
          <w:sz w:val="24"/>
          <w:szCs w:val="24"/>
        </w:rPr>
        <w:t xml:space="preserve">Chioza appealed the decision of the court to the Supreme Court in </w:t>
      </w:r>
      <w:r w:rsidRPr="00666B17">
        <w:rPr>
          <w:rFonts w:ascii="Times New Roman" w:hAnsi="Times New Roman" w:cs="Times New Roman"/>
          <w:i/>
          <w:sz w:val="24"/>
          <w:szCs w:val="24"/>
        </w:rPr>
        <w:t>Agson Mafuta Chioza</w:t>
      </w:r>
      <w:r w:rsidRPr="00774CB4">
        <w:rPr>
          <w:rFonts w:ascii="Times New Roman" w:hAnsi="Times New Roman" w:cs="Times New Roman"/>
          <w:sz w:val="24"/>
          <w:szCs w:val="24"/>
        </w:rPr>
        <w:t xml:space="preserve"> v </w:t>
      </w:r>
      <w:r w:rsidRPr="00666B17">
        <w:rPr>
          <w:rFonts w:ascii="Times New Roman" w:hAnsi="Times New Roman" w:cs="Times New Roman"/>
          <w:i/>
          <w:sz w:val="24"/>
          <w:szCs w:val="24"/>
        </w:rPr>
        <w:t>John Lewis Sawyer &amp; Anor</w:t>
      </w:r>
      <w:r w:rsidRPr="00774CB4">
        <w:rPr>
          <w:rFonts w:ascii="Times New Roman" w:hAnsi="Times New Roman" w:cs="Times New Roman"/>
          <w:sz w:val="24"/>
          <w:szCs w:val="24"/>
        </w:rPr>
        <w:t>, SC 35/03;</w:t>
      </w:r>
    </w:p>
    <w:p w:rsidR="00B04C0B" w:rsidRPr="00774CB4" w:rsidRDefault="00B04C0B" w:rsidP="00774CB4">
      <w:pPr>
        <w:pStyle w:val="ListParagraph"/>
        <w:numPr>
          <w:ilvl w:val="0"/>
          <w:numId w:val="2"/>
        </w:numPr>
        <w:spacing w:after="0" w:line="360" w:lineRule="auto"/>
        <w:jc w:val="both"/>
        <w:rPr>
          <w:rFonts w:ascii="Times New Roman" w:hAnsi="Times New Roman" w:cs="Times New Roman"/>
          <w:sz w:val="24"/>
          <w:szCs w:val="24"/>
        </w:rPr>
      </w:pPr>
      <w:r w:rsidRPr="00774CB4">
        <w:rPr>
          <w:rFonts w:ascii="Times New Roman" w:hAnsi="Times New Roman" w:cs="Times New Roman"/>
          <w:sz w:val="24"/>
          <w:szCs w:val="24"/>
        </w:rPr>
        <w:t>The Supreme Court dismissed Chioza’s appeal and affirmed that Sawyer was the owner of the farm;</w:t>
      </w:r>
    </w:p>
    <w:p w:rsidR="00B04C0B" w:rsidRPr="00774CB4" w:rsidRDefault="00B04C0B" w:rsidP="00774CB4">
      <w:pPr>
        <w:pStyle w:val="ListParagraph"/>
        <w:numPr>
          <w:ilvl w:val="0"/>
          <w:numId w:val="2"/>
        </w:numPr>
        <w:spacing w:after="0" w:line="360" w:lineRule="auto"/>
        <w:jc w:val="both"/>
        <w:rPr>
          <w:rFonts w:ascii="Times New Roman" w:hAnsi="Times New Roman" w:cs="Times New Roman"/>
          <w:sz w:val="24"/>
          <w:szCs w:val="24"/>
        </w:rPr>
      </w:pPr>
      <w:r w:rsidRPr="00774CB4">
        <w:rPr>
          <w:rFonts w:ascii="Times New Roman" w:hAnsi="Times New Roman" w:cs="Times New Roman"/>
          <w:sz w:val="24"/>
          <w:szCs w:val="24"/>
        </w:rPr>
        <w:t xml:space="preserve">On 21 November, 2003 and when ownership of the farm vested in Sawyer, an acquisition order </w:t>
      </w:r>
      <w:r w:rsidR="00C37441" w:rsidRPr="00774CB4">
        <w:rPr>
          <w:rFonts w:ascii="Times New Roman" w:hAnsi="Times New Roman" w:cs="Times New Roman"/>
          <w:sz w:val="24"/>
          <w:szCs w:val="24"/>
        </w:rPr>
        <w:t>in terms of Section</w:t>
      </w:r>
      <w:r w:rsidR="00666B17">
        <w:rPr>
          <w:rFonts w:ascii="Times New Roman" w:hAnsi="Times New Roman" w:cs="Times New Roman"/>
          <w:sz w:val="24"/>
          <w:szCs w:val="24"/>
        </w:rPr>
        <w:t xml:space="preserve"> 8 of the Land Acquisition Act [</w:t>
      </w:r>
      <w:r w:rsidR="00C37441" w:rsidRPr="00666B17">
        <w:rPr>
          <w:rFonts w:ascii="Times New Roman" w:hAnsi="Times New Roman" w:cs="Times New Roman"/>
          <w:i/>
          <w:sz w:val="24"/>
          <w:szCs w:val="24"/>
        </w:rPr>
        <w:t>Chapter 20:10</w:t>
      </w:r>
      <w:r w:rsidR="00666B17">
        <w:rPr>
          <w:rFonts w:ascii="Times New Roman" w:hAnsi="Times New Roman" w:cs="Times New Roman"/>
          <w:sz w:val="24"/>
          <w:szCs w:val="24"/>
        </w:rPr>
        <w:t>]</w:t>
      </w:r>
      <w:r w:rsidR="00C37441" w:rsidRPr="00774CB4">
        <w:rPr>
          <w:rFonts w:ascii="Times New Roman" w:hAnsi="Times New Roman" w:cs="Times New Roman"/>
          <w:sz w:val="24"/>
          <w:szCs w:val="24"/>
        </w:rPr>
        <w:t xml:space="preserve"> was issued in respect of the farm;</w:t>
      </w:r>
    </w:p>
    <w:p w:rsidR="00C37441" w:rsidRPr="00774CB4" w:rsidRDefault="00C37441" w:rsidP="00774CB4">
      <w:pPr>
        <w:pStyle w:val="ListParagraph"/>
        <w:numPr>
          <w:ilvl w:val="0"/>
          <w:numId w:val="2"/>
        </w:numPr>
        <w:spacing w:after="0" w:line="360" w:lineRule="auto"/>
        <w:jc w:val="both"/>
        <w:rPr>
          <w:rFonts w:ascii="Times New Roman" w:hAnsi="Times New Roman" w:cs="Times New Roman"/>
          <w:sz w:val="24"/>
          <w:szCs w:val="24"/>
        </w:rPr>
      </w:pPr>
      <w:r w:rsidRPr="00774CB4">
        <w:rPr>
          <w:rFonts w:ascii="Times New Roman" w:hAnsi="Times New Roman" w:cs="Times New Roman"/>
          <w:sz w:val="24"/>
          <w:szCs w:val="24"/>
        </w:rPr>
        <w:t>Thereafter, and on divers dates, the Minister issued offer letters to the farmers whom he settled on the farm;</w:t>
      </w:r>
    </w:p>
    <w:p w:rsidR="00C37441" w:rsidRPr="00774CB4" w:rsidRDefault="00C37441" w:rsidP="00774CB4">
      <w:pPr>
        <w:pStyle w:val="ListParagraph"/>
        <w:numPr>
          <w:ilvl w:val="0"/>
          <w:numId w:val="2"/>
        </w:numPr>
        <w:spacing w:after="0" w:line="360" w:lineRule="auto"/>
        <w:jc w:val="both"/>
        <w:rPr>
          <w:rFonts w:ascii="Times New Roman" w:hAnsi="Times New Roman" w:cs="Times New Roman"/>
          <w:sz w:val="24"/>
          <w:szCs w:val="24"/>
        </w:rPr>
      </w:pPr>
      <w:r w:rsidRPr="00774CB4">
        <w:rPr>
          <w:rFonts w:ascii="Times New Roman" w:hAnsi="Times New Roman" w:cs="Times New Roman"/>
          <w:sz w:val="24"/>
          <w:szCs w:val="24"/>
        </w:rPr>
        <w:t>In 2005 and in terms of Constitutional Amendment (No. 17) the farm was itemized in Schedule 7 of the former constitution;</w:t>
      </w:r>
    </w:p>
    <w:p w:rsidR="00666B17" w:rsidRDefault="00C37441" w:rsidP="00774CB4">
      <w:pPr>
        <w:pStyle w:val="ListParagraph"/>
        <w:numPr>
          <w:ilvl w:val="0"/>
          <w:numId w:val="2"/>
        </w:numPr>
        <w:spacing w:after="0" w:line="360" w:lineRule="auto"/>
        <w:jc w:val="both"/>
        <w:rPr>
          <w:rFonts w:ascii="Times New Roman" w:hAnsi="Times New Roman" w:cs="Times New Roman"/>
          <w:sz w:val="24"/>
          <w:szCs w:val="24"/>
        </w:rPr>
      </w:pPr>
      <w:r w:rsidRPr="00774CB4">
        <w:rPr>
          <w:rFonts w:ascii="Times New Roman" w:hAnsi="Times New Roman" w:cs="Times New Roman"/>
          <w:sz w:val="24"/>
          <w:szCs w:val="24"/>
        </w:rPr>
        <w:t>On 14 November, 2007 Chioza, using a non-existent order which had been rescinded</w:t>
      </w:r>
    </w:p>
    <w:p w:rsidR="00C37441" w:rsidRPr="00774CB4" w:rsidRDefault="00C37441" w:rsidP="00666B17">
      <w:pPr>
        <w:pStyle w:val="ListParagraph"/>
        <w:spacing w:after="0" w:line="360" w:lineRule="auto"/>
        <w:jc w:val="both"/>
        <w:rPr>
          <w:rFonts w:ascii="Times New Roman" w:hAnsi="Times New Roman" w:cs="Times New Roman"/>
          <w:sz w:val="24"/>
          <w:szCs w:val="24"/>
        </w:rPr>
      </w:pPr>
      <w:r w:rsidRPr="00774CB4">
        <w:rPr>
          <w:rFonts w:ascii="Times New Roman" w:hAnsi="Times New Roman" w:cs="Times New Roman"/>
          <w:sz w:val="24"/>
          <w:szCs w:val="24"/>
        </w:rPr>
        <w:t xml:space="preserve">(HC 6582/2000) fraudulently caused a </w:t>
      </w:r>
      <w:r w:rsidRPr="00DD7B9E">
        <w:rPr>
          <w:rFonts w:ascii="Times New Roman" w:hAnsi="Times New Roman" w:cs="Times New Roman"/>
          <w:i/>
          <w:sz w:val="24"/>
          <w:szCs w:val="24"/>
        </w:rPr>
        <w:t>revival</w:t>
      </w:r>
      <w:r w:rsidRPr="00774CB4">
        <w:rPr>
          <w:rFonts w:ascii="Times New Roman" w:hAnsi="Times New Roman" w:cs="Times New Roman"/>
          <w:sz w:val="24"/>
          <w:szCs w:val="24"/>
        </w:rPr>
        <w:t xml:space="preserve"> of the deed of transfer number 2901/88;</w:t>
      </w:r>
    </w:p>
    <w:p w:rsidR="00C37441" w:rsidRPr="00774CB4" w:rsidRDefault="00C37441" w:rsidP="00774CB4">
      <w:pPr>
        <w:pStyle w:val="ListParagraph"/>
        <w:numPr>
          <w:ilvl w:val="0"/>
          <w:numId w:val="2"/>
        </w:numPr>
        <w:spacing w:after="0" w:line="360" w:lineRule="auto"/>
        <w:jc w:val="both"/>
        <w:rPr>
          <w:rFonts w:ascii="Times New Roman" w:hAnsi="Times New Roman" w:cs="Times New Roman"/>
          <w:sz w:val="24"/>
          <w:szCs w:val="24"/>
        </w:rPr>
      </w:pPr>
      <w:r w:rsidRPr="00774CB4">
        <w:rPr>
          <w:rFonts w:ascii="Times New Roman" w:hAnsi="Times New Roman" w:cs="Times New Roman"/>
          <w:sz w:val="24"/>
          <w:szCs w:val="24"/>
        </w:rPr>
        <w:t>The farm is gazetted land and has not been delisted from compulsory acquisition.</w:t>
      </w:r>
    </w:p>
    <w:p w:rsidR="00C37441" w:rsidRPr="00774CB4" w:rsidRDefault="00C37441" w:rsidP="00774CB4">
      <w:pPr>
        <w:spacing w:after="0" w:line="360" w:lineRule="auto"/>
        <w:jc w:val="both"/>
        <w:rPr>
          <w:rFonts w:ascii="Times New Roman" w:hAnsi="Times New Roman" w:cs="Times New Roman"/>
          <w:sz w:val="24"/>
          <w:szCs w:val="24"/>
        </w:rPr>
      </w:pPr>
      <w:r w:rsidRPr="00774CB4">
        <w:rPr>
          <w:rFonts w:ascii="Times New Roman" w:hAnsi="Times New Roman" w:cs="Times New Roman"/>
          <w:sz w:val="24"/>
          <w:szCs w:val="24"/>
        </w:rPr>
        <w:t>He challenges Ch</w:t>
      </w:r>
      <w:r w:rsidR="00666B17">
        <w:rPr>
          <w:rFonts w:ascii="Times New Roman" w:hAnsi="Times New Roman" w:cs="Times New Roman"/>
          <w:sz w:val="24"/>
          <w:szCs w:val="24"/>
        </w:rPr>
        <w:t>i</w:t>
      </w:r>
      <w:r w:rsidRPr="00774CB4">
        <w:rPr>
          <w:rFonts w:ascii="Times New Roman" w:hAnsi="Times New Roman" w:cs="Times New Roman"/>
          <w:sz w:val="24"/>
          <w:szCs w:val="24"/>
        </w:rPr>
        <w:t xml:space="preserve">oza’s </w:t>
      </w:r>
      <w:r w:rsidRPr="000F5BBF">
        <w:rPr>
          <w:rFonts w:ascii="Times New Roman" w:hAnsi="Times New Roman" w:cs="Times New Roman"/>
          <w:i/>
          <w:sz w:val="24"/>
          <w:szCs w:val="24"/>
        </w:rPr>
        <w:t>locus</w:t>
      </w:r>
      <w:r w:rsidRPr="00774CB4">
        <w:rPr>
          <w:rFonts w:ascii="Times New Roman" w:hAnsi="Times New Roman" w:cs="Times New Roman"/>
          <w:sz w:val="24"/>
          <w:szCs w:val="24"/>
        </w:rPr>
        <w:t xml:space="preserve"> to evict other settlers and him from the farm. </w:t>
      </w:r>
      <w:r w:rsidR="00863558">
        <w:rPr>
          <w:rFonts w:ascii="Times New Roman" w:hAnsi="Times New Roman" w:cs="Times New Roman"/>
          <w:sz w:val="24"/>
          <w:szCs w:val="24"/>
        </w:rPr>
        <w:t> </w:t>
      </w:r>
      <w:r w:rsidRPr="00774CB4">
        <w:rPr>
          <w:rFonts w:ascii="Times New Roman" w:hAnsi="Times New Roman" w:cs="Times New Roman"/>
          <w:sz w:val="24"/>
          <w:szCs w:val="24"/>
        </w:rPr>
        <w:t>He moves me to dismiss the application with costs which are at attorney and client scale.</w:t>
      </w:r>
    </w:p>
    <w:p w:rsidR="00A90815" w:rsidRPr="00774CB4" w:rsidRDefault="000F5BBF" w:rsidP="00774C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90815" w:rsidRPr="00774CB4">
        <w:rPr>
          <w:rFonts w:ascii="Times New Roman" w:hAnsi="Times New Roman" w:cs="Times New Roman"/>
          <w:sz w:val="24"/>
          <w:szCs w:val="24"/>
        </w:rPr>
        <w:t>Chioza moves me to compel the Minister to transfer to him the entire game park which is in Mashonaland West Province, Zvimba District, in exchange f</w:t>
      </w:r>
      <w:r w:rsidR="00DD7B9E">
        <w:rPr>
          <w:rFonts w:ascii="Times New Roman" w:hAnsi="Times New Roman" w:cs="Times New Roman"/>
          <w:sz w:val="24"/>
          <w:szCs w:val="24"/>
        </w:rPr>
        <w:t>or</w:t>
      </w:r>
      <w:r w:rsidR="00A90815" w:rsidRPr="00774CB4">
        <w:rPr>
          <w:rFonts w:ascii="Times New Roman" w:hAnsi="Times New Roman" w:cs="Times New Roman"/>
          <w:sz w:val="24"/>
          <w:szCs w:val="24"/>
        </w:rPr>
        <w:t xml:space="preserve"> the farm which he claims he owns. </w:t>
      </w:r>
      <w:r w:rsidR="00C5730B">
        <w:rPr>
          <w:rFonts w:ascii="Times New Roman" w:hAnsi="Times New Roman" w:cs="Times New Roman"/>
          <w:sz w:val="24"/>
          <w:szCs w:val="24"/>
        </w:rPr>
        <w:t xml:space="preserve"> </w:t>
      </w:r>
      <w:r w:rsidR="00A90815" w:rsidRPr="00774CB4">
        <w:rPr>
          <w:rFonts w:ascii="Times New Roman" w:hAnsi="Times New Roman" w:cs="Times New Roman"/>
          <w:sz w:val="24"/>
          <w:szCs w:val="24"/>
        </w:rPr>
        <w:t xml:space="preserve">He, in the alternative, moves me to evict from the farm the settlers, Chikowore included, whom the Minister settled on the farm. </w:t>
      </w:r>
      <w:r>
        <w:rPr>
          <w:rFonts w:ascii="Times New Roman" w:hAnsi="Times New Roman" w:cs="Times New Roman"/>
          <w:sz w:val="24"/>
          <w:szCs w:val="24"/>
        </w:rPr>
        <w:t xml:space="preserve"> </w:t>
      </w:r>
      <w:r w:rsidR="00A90815" w:rsidRPr="00774CB4">
        <w:rPr>
          <w:rFonts w:ascii="Times New Roman" w:hAnsi="Times New Roman" w:cs="Times New Roman"/>
          <w:sz w:val="24"/>
          <w:szCs w:val="24"/>
        </w:rPr>
        <w:t xml:space="preserve">He, in short, prays for the remedy of specific performance and that of </w:t>
      </w:r>
      <w:r w:rsidR="00A90815" w:rsidRPr="000F5BBF">
        <w:rPr>
          <w:rFonts w:ascii="Times New Roman" w:hAnsi="Times New Roman" w:cs="Times New Roman"/>
          <w:i/>
          <w:sz w:val="24"/>
          <w:szCs w:val="24"/>
        </w:rPr>
        <w:t>rei vindicatio</w:t>
      </w:r>
      <w:r w:rsidR="00A90815" w:rsidRPr="00774CB4">
        <w:rPr>
          <w:rFonts w:ascii="Times New Roman" w:hAnsi="Times New Roman" w:cs="Times New Roman"/>
          <w:sz w:val="24"/>
          <w:szCs w:val="24"/>
        </w:rPr>
        <w:t>, in the alternative.</w:t>
      </w:r>
    </w:p>
    <w:p w:rsidR="00116E1E" w:rsidRPr="00774CB4" w:rsidRDefault="000F5BBF" w:rsidP="00774C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16E1E" w:rsidRPr="00774CB4">
        <w:rPr>
          <w:rFonts w:ascii="Times New Roman" w:hAnsi="Times New Roman" w:cs="Times New Roman"/>
          <w:sz w:val="24"/>
          <w:szCs w:val="24"/>
        </w:rPr>
        <w:t xml:space="preserve">Specific performance is a remedy which </w:t>
      </w:r>
      <w:r w:rsidR="00DD7B9E">
        <w:rPr>
          <w:rFonts w:ascii="Times New Roman" w:hAnsi="Times New Roman" w:cs="Times New Roman"/>
          <w:sz w:val="24"/>
          <w:szCs w:val="24"/>
        </w:rPr>
        <w:t>is available to the</w:t>
      </w:r>
      <w:r w:rsidR="00116E1E" w:rsidRPr="00774CB4">
        <w:rPr>
          <w:rFonts w:ascii="Times New Roman" w:hAnsi="Times New Roman" w:cs="Times New Roman"/>
          <w:sz w:val="24"/>
          <w:szCs w:val="24"/>
        </w:rPr>
        <w:t xml:space="preserve"> plaintiff or applicant who entered into a binding contract with the defendant or the respondent.</w:t>
      </w:r>
      <w:r>
        <w:rPr>
          <w:rFonts w:ascii="Times New Roman" w:hAnsi="Times New Roman" w:cs="Times New Roman"/>
          <w:sz w:val="24"/>
          <w:szCs w:val="24"/>
        </w:rPr>
        <w:t xml:space="preserve">  </w:t>
      </w:r>
      <w:r w:rsidR="00116E1E" w:rsidRPr="00774CB4">
        <w:rPr>
          <w:rFonts w:ascii="Times New Roman" w:hAnsi="Times New Roman" w:cs="Times New Roman"/>
          <w:sz w:val="24"/>
          <w:szCs w:val="24"/>
        </w:rPr>
        <w:t>It is available to him on the ground that he performed, or is ready to perform, his own side of the contract.</w:t>
      </w:r>
      <w:r>
        <w:rPr>
          <w:rFonts w:ascii="Times New Roman" w:hAnsi="Times New Roman" w:cs="Times New Roman"/>
          <w:sz w:val="24"/>
          <w:szCs w:val="24"/>
        </w:rPr>
        <w:t xml:space="preserve"> </w:t>
      </w:r>
      <w:r w:rsidR="00116E1E" w:rsidRPr="00774CB4">
        <w:rPr>
          <w:rFonts w:ascii="Times New Roman" w:hAnsi="Times New Roman" w:cs="Times New Roman"/>
          <w:sz w:val="24"/>
          <w:szCs w:val="24"/>
        </w:rPr>
        <w:t xml:space="preserve"> It is predicated </w:t>
      </w:r>
      <w:r w:rsidR="00116E1E" w:rsidRPr="00774CB4">
        <w:rPr>
          <w:rFonts w:ascii="Times New Roman" w:hAnsi="Times New Roman" w:cs="Times New Roman"/>
          <w:sz w:val="24"/>
          <w:szCs w:val="24"/>
        </w:rPr>
        <w:lastRenderedPageBreak/>
        <w:t xml:space="preserve">upon the parties having entered into a valid contract between them. </w:t>
      </w:r>
      <w:r>
        <w:rPr>
          <w:rFonts w:ascii="Times New Roman" w:hAnsi="Times New Roman" w:cs="Times New Roman"/>
          <w:sz w:val="24"/>
          <w:szCs w:val="24"/>
        </w:rPr>
        <w:t xml:space="preserve"> </w:t>
      </w:r>
      <w:r w:rsidR="00116E1E" w:rsidRPr="00774CB4">
        <w:rPr>
          <w:rFonts w:ascii="Times New Roman" w:hAnsi="Times New Roman" w:cs="Times New Roman"/>
          <w:sz w:val="24"/>
          <w:szCs w:val="24"/>
        </w:rPr>
        <w:t>A contract is, in short, an agreement which is intended to be enforceable at law.</w:t>
      </w:r>
      <w:r w:rsidR="0025013C" w:rsidRPr="00774CB4">
        <w:rPr>
          <w:rFonts w:ascii="Times New Roman" w:hAnsi="Times New Roman" w:cs="Times New Roman"/>
          <w:sz w:val="24"/>
          <w:szCs w:val="24"/>
        </w:rPr>
        <w:t xml:space="preserve"> </w:t>
      </w:r>
      <w:r>
        <w:rPr>
          <w:rFonts w:ascii="Times New Roman" w:hAnsi="Times New Roman" w:cs="Times New Roman"/>
          <w:sz w:val="24"/>
          <w:szCs w:val="24"/>
        </w:rPr>
        <w:t xml:space="preserve"> </w:t>
      </w:r>
      <w:r w:rsidR="0025013C" w:rsidRPr="00774CB4">
        <w:rPr>
          <w:rFonts w:ascii="Times New Roman" w:hAnsi="Times New Roman" w:cs="Times New Roman"/>
          <w:sz w:val="24"/>
          <w:szCs w:val="24"/>
        </w:rPr>
        <w:t xml:space="preserve">It creates legal obligations. The parties to it must intend to create the obligation. </w:t>
      </w:r>
      <w:r w:rsidR="00E66421">
        <w:rPr>
          <w:rFonts w:ascii="Times New Roman" w:hAnsi="Times New Roman" w:cs="Times New Roman"/>
          <w:sz w:val="24"/>
          <w:szCs w:val="24"/>
        </w:rPr>
        <w:t xml:space="preserve"> </w:t>
      </w:r>
      <w:r w:rsidR="0025013C" w:rsidRPr="00774CB4">
        <w:rPr>
          <w:rFonts w:ascii="Times New Roman" w:hAnsi="Times New Roman" w:cs="Times New Roman"/>
          <w:sz w:val="24"/>
          <w:szCs w:val="24"/>
        </w:rPr>
        <w:t>It must comply with all the requirements which the law sets for the creation of obligations by agreement. The requirements, in the main, relate to contractual capacity of the parties, possibility of performance, legality of the agreement and prescribed formalities. It is defined as an agreement which is made with the intention of creating an obligation: Van der Merwe, Van Huysst</w:t>
      </w:r>
      <w:r w:rsidR="00E66421">
        <w:rPr>
          <w:rFonts w:ascii="Times New Roman" w:hAnsi="Times New Roman" w:cs="Times New Roman"/>
          <w:sz w:val="24"/>
          <w:szCs w:val="24"/>
        </w:rPr>
        <w:t xml:space="preserve">een, Reinecke, Lubbe, </w:t>
      </w:r>
      <w:r w:rsidR="00E66421" w:rsidRPr="00E66421">
        <w:rPr>
          <w:rFonts w:ascii="Times New Roman" w:hAnsi="Times New Roman" w:cs="Times New Roman"/>
          <w:i/>
          <w:sz w:val="24"/>
          <w:szCs w:val="24"/>
        </w:rPr>
        <w:t>Contract</w:t>
      </w:r>
      <w:r w:rsidR="00E66421">
        <w:rPr>
          <w:rFonts w:ascii="Times New Roman" w:hAnsi="Times New Roman" w:cs="Times New Roman"/>
          <w:sz w:val="24"/>
          <w:szCs w:val="24"/>
        </w:rPr>
        <w:t xml:space="preserve"> </w:t>
      </w:r>
      <w:r w:rsidR="0025013C" w:rsidRPr="00E66421">
        <w:rPr>
          <w:rFonts w:ascii="Times New Roman" w:hAnsi="Times New Roman" w:cs="Times New Roman"/>
          <w:i/>
          <w:sz w:val="24"/>
          <w:szCs w:val="24"/>
        </w:rPr>
        <w:t>General Prin</w:t>
      </w:r>
      <w:r w:rsidR="00E66421" w:rsidRPr="00E66421">
        <w:rPr>
          <w:rFonts w:ascii="Times New Roman" w:hAnsi="Times New Roman" w:cs="Times New Roman"/>
          <w:i/>
          <w:sz w:val="24"/>
          <w:szCs w:val="24"/>
        </w:rPr>
        <w:t>ciples</w:t>
      </w:r>
      <w:r w:rsidR="00E66421">
        <w:rPr>
          <w:rFonts w:ascii="Times New Roman" w:hAnsi="Times New Roman" w:cs="Times New Roman"/>
          <w:sz w:val="24"/>
          <w:szCs w:val="24"/>
        </w:rPr>
        <w:t>, 4</w:t>
      </w:r>
      <w:r w:rsidR="00E66421" w:rsidRPr="00E66421">
        <w:rPr>
          <w:rFonts w:ascii="Times New Roman" w:hAnsi="Times New Roman" w:cs="Times New Roman"/>
          <w:sz w:val="24"/>
          <w:szCs w:val="24"/>
          <w:vertAlign w:val="superscript"/>
        </w:rPr>
        <w:t>th</w:t>
      </w:r>
      <w:r w:rsidR="00E66421">
        <w:rPr>
          <w:rFonts w:ascii="Times New Roman" w:hAnsi="Times New Roman" w:cs="Times New Roman"/>
          <w:sz w:val="24"/>
          <w:szCs w:val="24"/>
        </w:rPr>
        <w:t xml:space="preserve"> e</w:t>
      </w:r>
      <w:r w:rsidR="0025013C" w:rsidRPr="00774CB4">
        <w:rPr>
          <w:rFonts w:ascii="Times New Roman" w:hAnsi="Times New Roman" w:cs="Times New Roman"/>
          <w:sz w:val="24"/>
          <w:szCs w:val="24"/>
        </w:rPr>
        <w:t>dition, Juta, page 7. It is different from such agreements as social contracts.</w:t>
      </w:r>
    </w:p>
    <w:p w:rsidR="00CF7770" w:rsidRPr="00774CB4" w:rsidRDefault="00E66421" w:rsidP="00774C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F7770" w:rsidRPr="00774CB4">
        <w:rPr>
          <w:rFonts w:ascii="Times New Roman" w:hAnsi="Times New Roman" w:cs="Times New Roman"/>
          <w:sz w:val="24"/>
          <w:szCs w:val="24"/>
        </w:rPr>
        <w:t xml:space="preserve">For the applicant to succeed in respect of the remedy of specific performance, he must show that he entered into a farm-for-a farm exchange with the Minister. </w:t>
      </w:r>
      <w:r>
        <w:rPr>
          <w:rFonts w:ascii="Times New Roman" w:hAnsi="Times New Roman" w:cs="Times New Roman"/>
          <w:sz w:val="24"/>
          <w:szCs w:val="24"/>
        </w:rPr>
        <w:t xml:space="preserve"> </w:t>
      </w:r>
      <w:r w:rsidR="00CF7770" w:rsidRPr="00774CB4">
        <w:rPr>
          <w:rFonts w:ascii="Times New Roman" w:hAnsi="Times New Roman" w:cs="Times New Roman"/>
          <w:sz w:val="24"/>
          <w:szCs w:val="24"/>
        </w:rPr>
        <w:t xml:space="preserve">He must also show that he has performed, or is ready to perform, his own side of the agreement. </w:t>
      </w:r>
      <w:r>
        <w:rPr>
          <w:rFonts w:ascii="Times New Roman" w:hAnsi="Times New Roman" w:cs="Times New Roman"/>
          <w:sz w:val="24"/>
          <w:szCs w:val="24"/>
        </w:rPr>
        <w:t xml:space="preserve"> </w:t>
      </w:r>
      <w:r w:rsidR="00CF7770" w:rsidRPr="00774CB4">
        <w:rPr>
          <w:rFonts w:ascii="Times New Roman" w:hAnsi="Times New Roman" w:cs="Times New Roman"/>
          <w:sz w:val="24"/>
          <w:szCs w:val="24"/>
        </w:rPr>
        <w:t>He cannot succeed where he has not proved the existence of the contract between the Minister and him. He will also not succeed where he has neither performed nor expressed the intention to perform his own side of the contract.</w:t>
      </w:r>
    </w:p>
    <w:p w:rsidR="00E373AE" w:rsidRPr="00774CB4" w:rsidRDefault="00E66421" w:rsidP="00774C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373AE" w:rsidRPr="00774CB4">
        <w:rPr>
          <w:rFonts w:ascii="Times New Roman" w:hAnsi="Times New Roman" w:cs="Times New Roman"/>
          <w:sz w:val="24"/>
          <w:szCs w:val="24"/>
        </w:rPr>
        <w:t xml:space="preserve">On the issue of </w:t>
      </w:r>
      <w:r w:rsidR="00E373AE" w:rsidRPr="00E66421">
        <w:rPr>
          <w:rFonts w:ascii="Times New Roman" w:hAnsi="Times New Roman" w:cs="Times New Roman"/>
          <w:i/>
          <w:sz w:val="24"/>
          <w:szCs w:val="24"/>
        </w:rPr>
        <w:t>rei vindicatio</w:t>
      </w:r>
      <w:r w:rsidR="00E373AE" w:rsidRPr="00774CB4">
        <w:rPr>
          <w:rFonts w:ascii="Times New Roman" w:hAnsi="Times New Roman" w:cs="Times New Roman"/>
          <w:sz w:val="24"/>
          <w:szCs w:val="24"/>
        </w:rPr>
        <w:t xml:space="preserve"> which Chioza is moving me to grant to him </w:t>
      </w:r>
      <w:r w:rsidR="00E373AE" w:rsidRPr="00E66421">
        <w:rPr>
          <w:rFonts w:ascii="Times New Roman" w:hAnsi="Times New Roman" w:cs="Times New Roman"/>
          <w:i/>
          <w:sz w:val="24"/>
          <w:szCs w:val="24"/>
        </w:rPr>
        <w:t>vis-a-vis</w:t>
      </w:r>
      <w:r w:rsidR="00E373AE" w:rsidRPr="00774CB4">
        <w:rPr>
          <w:rFonts w:ascii="Times New Roman" w:hAnsi="Times New Roman" w:cs="Times New Roman"/>
          <w:sz w:val="24"/>
          <w:szCs w:val="24"/>
        </w:rPr>
        <w:t xml:space="preserve"> Chikowore and other settlers whom the Minister settled on the farm, Chioza should prove, on a preponderance of probabilities, that he owns the farm. Where such proof is made, that entitles him to assert his rights to the farm against the whole world. </w:t>
      </w:r>
      <w:r>
        <w:rPr>
          <w:rFonts w:ascii="Times New Roman" w:hAnsi="Times New Roman" w:cs="Times New Roman"/>
          <w:sz w:val="24"/>
          <w:szCs w:val="24"/>
        </w:rPr>
        <w:t xml:space="preserve"> </w:t>
      </w:r>
      <w:r w:rsidR="00E373AE" w:rsidRPr="00774CB4">
        <w:rPr>
          <w:rFonts w:ascii="Times New Roman" w:hAnsi="Times New Roman" w:cs="Times New Roman"/>
          <w:sz w:val="24"/>
          <w:szCs w:val="24"/>
        </w:rPr>
        <w:t xml:space="preserve">An owner, it is trite, cannot be deprived of his property against his will. </w:t>
      </w:r>
      <w:r>
        <w:rPr>
          <w:rFonts w:ascii="Times New Roman" w:hAnsi="Times New Roman" w:cs="Times New Roman"/>
          <w:sz w:val="24"/>
          <w:szCs w:val="24"/>
        </w:rPr>
        <w:t xml:space="preserve"> </w:t>
      </w:r>
      <w:r w:rsidR="00E373AE" w:rsidRPr="00774CB4">
        <w:rPr>
          <w:rFonts w:ascii="Times New Roman" w:hAnsi="Times New Roman" w:cs="Times New Roman"/>
          <w:sz w:val="24"/>
          <w:szCs w:val="24"/>
        </w:rPr>
        <w:t xml:space="preserve">He is entitled to recover it from any person who retains possession of it against his consent: Silberberg &amp; Schoeman, </w:t>
      </w:r>
      <w:r w:rsidR="00E373AE" w:rsidRPr="00E66421">
        <w:rPr>
          <w:rFonts w:ascii="Times New Roman" w:hAnsi="Times New Roman" w:cs="Times New Roman"/>
          <w:i/>
          <w:sz w:val="24"/>
          <w:szCs w:val="24"/>
        </w:rPr>
        <w:t>Law of Property</w:t>
      </w:r>
      <w:r w:rsidR="00E373AE" w:rsidRPr="00774CB4">
        <w:rPr>
          <w:rFonts w:ascii="Times New Roman" w:hAnsi="Times New Roman" w:cs="Times New Roman"/>
          <w:sz w:val="24"/>
          <w:szCs w:val="24"/>
        </w:rPr>
        <w:t>, 3</w:t>
      </w:r>
      <w:r w:rsidR="00E373AE" w:rsidRPr="00774CB4">
        <w:rPr>
          <w:rFonts w:ascii="Times New Roman" w:hAnsi="Times New Roman" w:cs="Times New Roman"/>
          <w:sz w:val="24"/>
          <w:szCs w:val="24"/>
          <w:vertAlign w:val="superscript"/>
        </w:rPr>
        <w:t>rd</w:t>
      </w:r>
      <w:r w:rsidR="00E373AE" w:rsidRPr="00774CB4">
        <w:rPr>
          <w:rFonts w:ascii="Times New Roman" w:hAnsi="Times New Roman" w:cs="Times New Roman"/>
          <w:sz w:val="24"/>
          <w:szCs w:val="24"/>
        </w:rPr>
        <w:t xml:space="preserve"> edition, page 272; </w:t>
      </w:r>
      <w:r w:rsidR="00E373AE" w:rsidRPr="00E66421">
        <w:rPr>
          <w:rFonts w:ascii="Times New Roman" w:hAnsi="Times New Roman" w:cs="Times New Roman"/>
          <w:i/>
          <w:sz w:val="24"/>
          <w:szCs w:val="24"/>
        </w:rPr>
        <w:t xml:space="preserve">Stanbic Finance Zimbabwe </w:t>
      </w:r>
      <w:r w:rsidR="00E373AE" w:rsidRPr="00E66421">
        <w:rPr>
          <w:rFonts w:ascii="Times New Roman" w:hAnsi="Times New Roman" w:cs="Times New Roman"/>
          <w:sz w:val="24"/>
          <w:szCs w:val="24"/>
        </w:rPr>
        <w:t>v</w:t>
      </w:r>
      <w:r w:rsidR="00E373AE" w:rsidRPr="00E66421">
        <w:rPr>
          <w:rFonts w:ascii="Times New Roman" w:hAnsi="Times New Roman" w:cs="Times New Roman"/>
          <w:i/>
          <w:sz w:val="24"/>
          <w:szCs w:val="24"/>
        </w:rPr>
        <w:t xml:space="preserve"> Chivhungwa</w:t>
      </w:r>
      <w:r w:rsidR="00E373AE" w:rsidRPr="00774CB4">
        <w:rPr>
          <w:rFonts w:ascii="Times New Roman" w:hAnsi="Times New Roman" w:cs="Times New Roman"/>
          <w:sz w:val="24"/>
          <w:szCs w:val="24"/>
        </w:rPr>
        <w:t xml:space="preserve"> 1999 (1) ZLR 262 (H).</w:t>
      </w:r>
    </w:p>
    <w:p w:rsidR="00F66869" w:rsidRPr="00774CB4" w:rsidRDefault="00E66421" w:rsidP="00774C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373AE" w:rsidRPr="00774CB4">
        <w:rPr>
          <w:rFonts w:ascii="Times New Roman" w:hAnsi="Times New Roman" w:cs="Times New Roman"/>
          <w:sz w:val="24"/>
          <w:szCs w:val="24"/>
        </w:rPr>
        <w:t xml:space="preserve">It follows, from a reading of the foregoing authorities, therefore, that the remedy of </w:t>
      </w:r>
      <w:r>
        <w:rPr>
          <w:rFonts w:ascii="Times New Roman" w:hAnsi="Times New Roman" w:cs="Times New Roman"/>
          <w:i/>
          <w:sz w:val="24"/>
          <w:szCs w:val="24"/>
        </w:rPr>
        <w:t>rei </w:t>
      </w:r>
      <w:r w:rsidR="00E373AE" w:rsidRPr="00E66421">
        <w:rPr>
          <w:rFonts w:ascii="Times New Roman" w:hAnsi="Times New Roman" w:cs="Times New Roman"/>
          <w:i/>
          <w:sz w:val="24"/>
          <w:szCs w:val="24"/>
        </w:rPr>
        <w:t>vindicatio</w:t>
      </w:r>
      <w:r w:rsidR="00E373AE" w:rsidRPr="00774CB4">
        <w:rPr>
          <w:rFonts w:ascii="Times New Roman" w:hAnsi="Times New Roman" w:cs="Times New Roman"/>
          <w:sz w:val="24"/>
          <w:szCs w:val="24"/>
        </w:rPr>
        <w:t xml:space="preserve"> is available to an owner of a thing to recover it from the possession of another person: </w:t>
      </w:r>
      <w:r w:rsidR="00E373AE" w:rsidRPr="00E66421">
        <w:rPr>
          <w:rFonts w:ascii="Times New Roman" w:hAnsi="Times New Roman" w:cs="Times New Roman"/>
          <w:i/>
          <w:sz w:val="24"/>
          <w:szCs w:val="24"/>
        </w:rPr>
        <w:t xml:space="preserve">African Sun Zimbabwe (Pvt) Ltd </w:t>
      </w:r>
      <w:r w:rsidR="00E373AE" w:rsidRPr="00E66421">
        <w:rPr>
          <w:rFonts w:ascii="Times New Roman" w:hAnsi="Times New Roman" w:cs="Times New Roman"/>
          <w:sz w:val="24"/>
          <w:szCs w:val="24"/>
        </w:rPr>
        <w:t xml:space="preserve">v </w:t>
      </w:r>
      <w:r w:rsidR="00E373AE" w:rsidRPr="00E66421">
        <w:rPr>
          <w:rFonts w:ascii="Times New Roman" w:hAnsi="Times New Roman" w:cs="Times New Roman"/>
          <w:i/>
          <w:sz w:val="24"/>
          <w:szCs w:val="24"/>
        </w:rPr>
        <w:t>Mlongoni</w:t>
      </w:r>
      <w:r>
        <w:rPr>
          <w:rFonts w:ascii="Times New Roman" w:hAnsi="Times New Roman" w:cs="Times New Roman"/>
          <w:sz w:val="24"/>
          <w:szCs w:val="24"/>
        </w:rPr>
        <w:t xml:space="preserve"> </w:t>
      </w:r>
      <w:r w:rsidR="00E373AE" w:rsidRPr="00774CB4">
        <w:rPr>
          <w:rFonts w:ascii="Times New Roman" w:hAnsi="Times New Roman" w:cs="Times New Roman"/>
          <w:sz w:val="24"/>
          <w:szCs w:val="24"/>
        </w:rPr>
        <w:t xml:space="preserve">HH 332/15. </w:t>
      </w:r>
      <w:r>
        <w:rPr>
          <w:rFonts w:ascii="Times New Roman" w:hAnsi="Times New Roman" w:cs="Times New Roman"/>
          <w:sz w:val="24"/>
          <w:szCs w:val="24"/>
        </w:rPr>
        <w:t xml:space="preserve"> </w:t>
      </w:r>
      <w:r w:rsidR="00E373AE" w:rsidRPr="00774CB4">
        <w:rPr>
          <w:rFonts w:ascii="Times New Roman" w:hAnsi="Times New Roman" w:cs="Times New Roman"/>
          <w:sz w:val="24"/>
          <w:szCs w:val="24"/>
        </w:rPr>
        <w:t xml:space="preserve">It is only where the possessor has some enforceable right against the owner that the remedy cannot succeed: </w:t>
      </w:r>
      <w:r w:rsidR="00E373AE" w:rsidRPr="00E66421">
        <w:rPr>
          <w:rFonts w:ascii="Times New Roman" w:hAnsi="Times New Roman" w:cs="Times New Roman"/>
          <w:i/>
          <w:sz w:val="24"/>
          <w:szCs w:val="24"/>
        </w:rPr>
        <w:t xml:space="preserve">Oakland Nominees Ltd </w:t>
      </w:r>
      <w:r w:rsidR="00E373AE" w:rsidRPr="00E66421">
        <w:rPr>
          <w:rFonts w:ascii="Times New Roman" w:hAnsi="Times New Roman" w:cs="Times New Roman"/>
          <w:sz w:val="24"/>
          <w:szCs w:val="24"/>
        </w:rPr>
        <w:t>v</w:t>
      </w:r>
      <w:r w:rsidR="00E373AE" w:rsidRPr="00E66421">
        <w:rPr>
          <w:rFonts w:ascii="Times New Roman" w:hAnsi="Times New Roman" w:cs="Times New Roman"/>
          <w:i/>
          <w:sz w:val="24"/>
          <w:szCs w:val="24"/>
        </w:rPr>
        <w:t xml:space="preserve"> Gelria Mining &amp; Investment Co. Ltd</w:t>
      </w:r>
      <w:r w:rsidR="00E373AE" w:rsidRPr="00774CB4">
        <w:rPr>
          <w:rFonts w:ascii="Times New Roman" w:hAnsi="Times New Roman" w:cs="Times New Roman"/>
          <w:sz w:val="24"/>
          <w:szCs w:val="24"/>
        </w:rPr>
        <w:t xml:space="preserve"> 1976 (1) SA 441 at 452 (A).</w:t>
      </w:r>
      <w:r w:rsidR="004D3452" w:rsidRPr="00774CB4">
        <w:rPr>
          <w:rFonts w:ascii="Times New Roman" w:hAnsi="Times New Roman" w:cs="Times New Roman"/>
          <w:sz w:val="24"/>
          <w:szCs w:val="24"/>
        </w:rPr>
        <w:t xml:space="preserve">   </w:t>
      </w:r>
      <w:r w:rsidR="00351CC8" w:rsidRPr="00774CB4">
        <w:rPr>
          <w:rFonts w:ascii="Times New Roman" w:hAnsi="Times New Roman" w:cs="Times New Roman"/>
          <w:sz w:val="24"/>
          <w:szCs w:val="24"/>
        </w:rPr>
        <w:t xml:space="preserve"> </w:t>
      </w:r>
    </w:p>
    <w:p w:rsidR="00A46E9C" w:rsidRPr="00774CB4" w:rsidRDefault="00E66421" w:rsidP="00774C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66869" w:rsidRPr="00774CB4">
        <w:rPr>
          <w:rFonts w:ascii="Times New Roman" w:hAnsi="Times New Roman" w:cs="Times New Roman"/>
          <w:sz w:val="24"/>
          <w:szCs w:val="24"/>
        </w:rPr>
        <w:t xml:space="preserve">Chioza’s claim is that he entered into a contract with the Minister. </w:t>
      </w:r>
      <w:r>
        <w:rPr>
          <w:rFonts w:ascii="Times New Roman" w:hAnsi="Times New Roman" w:cs="Times New Roman"/>
          <w:sz w:val="24"/>
          <w:szCs w:val="24"/>
        </w:rPr>
        <w:t xml:space="preserve"> </w:t>
      </w:r>
      <w:r w:rsidR="00F66869" w:rsidRPr="00774CB4">
        <w:rPr>
          <w:rFonts w:ascii="Times New Roman" w:hAnsi="Times New Roman" w:cs="Times New Roman"/>
          <w:sz w:val="24"/>
          <w:szCs w:val="24"/>
        </w:rPr>
        <w:t>He alleges that he agreed with the Minister that he exchanges the farm which he claims he owns with Government’s game park which is in Zvimba District</w:t>
      </w:r>
      <w:r w:rsidR="00DD7B9E">
        <w:rPr>
          <w:rFonts w:ascii="Times New Roman" w:hAnsi="Times New Roman" w:cs="Times New Roman"/>
          <w:sz w:val="24"/>
          <w:szCs w:val="24"/>
        </w:rPr>
        <w:t>,</w:t>
      </w:r>
      <w:r w:rsidR="00F66869" w:rsidRPr="00774CB4">
        <w:rPr>
          <w:rFonts w:ascii="Times New Roman" w:hAnsi="Times New Roman" w:cs="Times New Roman"/>
          <w:sz w:val="24"/>
          <w:szCs w:val="24"/>
        </w:rPr>
        <w:t xml:space="preserve"> under the Province of Mashonaland West. He, for some unexplained reason, does not mention the name of the game park. </w:t>
      </w:r>
      <w:r>
        <w:rPr>
          <w:rFonts w:ascii="Times New Roman" w:hAnsi="Times New Roman" w:cs="Times New Roman"/>
          <w:sz w:val="24"/>
          <w:szCs w:val="24"/>
        </w:rPr>
        <w:t xml:space="preserve"> </w:t>
      </w:r>
      <w:r w:rsidR="00F66869" w:rsidRPr="00774CB4">
        <w:rPr>
          <w:rFonts w:ascii="Times New Roman" w:hAnsi="Times New Roman" w:cs="Times New Roman"/>
          <w:sz w:val="24"/>
          <w:szCs w:val="24"/>
        </w:rPr>
        <w:t xml:space="preserve">A game park which he alleges </w:t>
      </w:r>
      <w:r w:rsidR="00F66869" w:rsidRPr="00774CB4">
        <w:rPr>
          <w:rFonts w:ascii="Times New Roman" w:hAnsi="Times New Roman" w:cs="Times New Roman"/>
          <w:sz w:val="24"/>
          <w:szCs w:val="24"/>
        </w:rPr>
        <w:lastRenderedPageBreak/>
        <w:t>is the subject of his discussion as well as agreement with the Minister cannot, in my view, simply be referred to as ‘</w:t>
      </w:r>
      <w:r w:rsidR="00F66869" w:rsidRPr="00DD7B9E">
        <w:rPr>
          <w:rFonts w:ascii="Times New Roman" w:hAnsi="Times New Roman" w:cs="Times New Roman"/>
          <w:i/>
          <w:sz w:val="24"/>
          <w:szCs w:val="24"/>
        </w:rPr>
        <w:t>the entire game park situated West of Voospoed Farm, Darwendale, Nyabira</w:t>
      </w:r>
      <w:r w:rsidR="00F66869" w:rsidRPr="00774CB4">
        <w:rPr>
          <w:rFonts w:ascii="Times New Roman" w:hAnsi="Times New Roman" w:cs="Times New Roman"/>
          <w:sz w:val="24"/>
          <w:szCs w:val="24"/>
        </w:rPr>
        <w:t xml:space="preserve">’. The game park must have some means by which it is identified, if what Chioza alleges is to be believed. </w:t>
      </w:r>
      <w:r>
        <w:rPr>
          <w:rFonts w:ascii="Times New Roman" w:hAnsi="Times New Roman" w:cs="Times New Roman"/>
          <w:sz w:val="24"/>
          <w:szCs w:val="24"/>
        </w:rPr>
        <w:t xml:space="preserve"> </w:t>
      </w:r>
      <w:r w:rsidR="00F66869" w:rsidRPr="00774CB4">
        <w:rPr>
          <w:rFonts w:ascii="Times New Roman" w:hAnsi="Times New Roman" w:cs="Times New Roman"/>
          <w:sz w:val="24"/>
          <w:szCs w:val="24"/>
        </w:rPr>
        <w:t>It is inconceivable to imagine that the Minister and him entered into, and concluded, a discussion in respect of an i</w:t>
      </w:r>
      <w:r w:rsidR="00DD7B9E">
        <w:rPr>
          <w:rFonts w:ascii="Times New Roman" w:hAnsi="Times New Roman" w:cs="Times New Roman"/>
          <w:sz w:val="24"/>
          <w:szCs w:val="24"/>
        </w:rPr>
        <w:t>mmovable property which remains</w:t>
      </w:r>
      <w:r w:rsidR="00F66869" w:rsidRPr="00774CB4">
        <w:rPr>
          <w:rFonts w:ascii="Times New Roman" w:hAnsi="Times New Roman" w:cs="Times New Roman"/>
          <w:sz w:val="24"/>
          <w:szCs w:val="24"/>
        </w:rPr>
        <w:t xml:space="preserve"> unidentified by name. </w:t>
      </w:r>
      <w:r w:rsidR="002150F4">
        <w:rPr>
          <w:rFonts w:ascii="Times New Roman" w:hAnsi="Times New Roman" w:cs="Times New Roman"/>
          <w:sz w:val="24"/>
          <w:szCs w:val="24"/>
        </w:rPr>
        <w:t xml:space="preserve"> </w:t>
      </w:r>
      <w:r w:rsidR="00F66869" w:rsidRPr="00774CB4">
        <w:rPr>
          <w:rFonts w:ascii="Times New Roman" w:hAnsi="Times New Roman" w:cs="Times New Roman"/>
          <w:sz w:val="24"/>
          <w:szCs w:val="24"/>
        </w:rPr>
        <w:t xml:space="preserve">Nor is it conceivable that the two of them concluded such a far-reaching agreement without them reducing </w:t>
      </w:r>
      <w:r w:rsidR="001B6C35">
        <w:rPr>
          <w:rFonts w:ascii="Times New Roman" w:hAnsi="Times New Roman" w:cs="Times New Roman"/>
          <w:sz w:val="24"/>
          <w:szCs w:val="24"/>
        </w:rPr>
        <w:t xml:space="preserve">the same </w:t>
      </w:r>
      <w:r w:rsidR="00F66869" w:rsidRPr="00774CB4">
        <w:rPr>
          <w:rFonts w:ascii="Times New Roman" w:hAnsi="Times New Roman" w:cs="Times New Roman"/>
          <w:sz w:val="24"/>
          <w:szCs w:val="24"/>
        </w:rPr>
        <w:t xml:space="preserve">into writing. He is not having me believe that the Minister and him entered into a verbal contract on a matter of such a serious magnitude </w:t>
      </w:r>
      <w:r w:rsidR="009351C8" w:rsidRPr="00774CB4">
        <w:rPr>
          <w:rFonts w:ascii="Times New Roman" w:hAnsi="Times New Roman" w:cs="Times New Roman"/>
          <w:sz w:val="24"/>
          <w:szCs w:val="24"/>
        </w:rPr>
        <w:t xml:space="preserve">as to involve two immovable properties. His claim, as stated by him, remains in the realms of conjecture more than it </w:t>
      </w:r>
      <w:r w:rsidR="00DD7B9E">
        <w:rPr>
          <w:rFonts w:ascii="Times New Roman" w:hAnsi="Times New Roman" w:cs="Times New Roman"/>
          <w:sz w:val="24"/>
          <w:szCs w:val="24"/>
        </w:rPr>
        <w:t>remains</w:t>
      </w:r>
      <w:r w:rsidR="009351C8" w:rsidRPr="00774CB4">
        <w:rPr>
          <w:rFonts w:ascii="Times New Roman" w:hAnsi="Times New Roman" w:cs="Times New Roman"/>
          <w:sz w:val="24"/>
          <w:szCs w:val="24"/>
        </w:rPr>
        <w:t xml:space="preserve"> in </w:t>
      </w:r>
      <w:r w:rsidR="00487E4A">
        <w:rPr>
          <w:rFonts w:ascii="Times New Roman" w:hAnsi="Times New Roman" w:cs="Times New Roman"/>
          <w:sz w:val="24"/>
          <w:szCs w:val="24"/>
        </w:rPr>
        <w:t xml:space="preserve">that of </w:t>
      </w:r>
      <w:r w:rsidR="009351C8" w:rsidRPr="00774CB4">
        <w:rPr>
          <w:rFonts w:ascii="Times New Roman" w:hAnsi="Times New Roman" w:cs="Times New Roman"/>
          <w:sz w:val="24"/>
          <w:szCs w:val="24"/>
        </w:rPr>
        <w:t>the real world.</w:t>
      </w:r>
      <w:r w:rsidR="00A46E9C" w:rsidRPr="00774CB4">
        <w:rPr>
          <w:rFonts w:ascii="Times New Roman" w:hAnsi="Times New Roman" w:cs="Times New Roman"/>
          <w:sz w:val="24"/>
          <w:szCs w:val="24"/>
        </w:rPr>
        <w:t xml:space="preserve"> He produced no agreement as a way of substantiating his claim.</w:t>
      </w:r>
    </w:p>
    <w:p w:rsidR="00487E4A" w:rsidRDefault="002150F4" w:rsidP="00774C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46E9C" w:rsidRPr="00774CB4">
        <w:rPr>
          <w:rFonts w:ascii="Times New Roman" w:hAnsi="Times New Roman" w:cs="Times New Roman"/>
          <w:sz w:val="24"/>
          <w:szCs w:val="24"/>
        </w:rPr>
        <w:t xml:space="preserve">Annexure </w:t>
      </w:r>
      <w:r>
        <w:rPr>
          <w:rFonts w:ascii="Times New Roman" w:hAnsi="Times New Roman" w:cs="Times New Roman"/>
          <w:sz w:val="24"/>
          <w:szCs w:val="24"/>
        </w:rPr>
        <w:t>“</w:t>
      </w:r>
      <w:r w:rsidR="00A46E9C" w:rsidRPr="00774CB4">
        <w:rPr>
          <w:rFonts w:ascii="Times New Roman" w:hAnsi="Times New Roman" w:cs="Times New Roman"/>
          <w:sz w:val="24"/>
          <w:szCs w:val="24"/>
        </w:rPr>
        <w:t>G</w:t>
      </w:r>
      <w:r>
        <w:rPr>
          <w:rFonts w:ascii="Times New Roman" w:hAnsi="Times New Roman" w:cs="Times New Roman"/>
          <w:sz w:val="24"/>
          <w:szCs w:val="24"/>
        </w:rPr>
        <w:t>”</w:t>
      </w:r>
      <w:r w:rsidR="00A46E9C" w:rsidRPr="00774CB4">
        <w:rPr>
          <w:rFonts w:ascii="Times New Roman" w:hAnsi="Times New Roman" w:cs="Times New Roman"/>
          <w:sz w:val="24"/>
          <w:szCs w:val="24"/>
        </w:rPr>
        <w:t xml:space="preserve"> which Chioza attached to his application does not assist his</w:t>
      </w:r>
      <w:r>
        <w:rPr>
          <w:rFonts w:ascii="Times New Roman" w:hAnsi="Times New Roman" w:cs="Times New Roman"/>
          <w:sz w:val="24"/>
          <w:szCs w:val="24"/>
        </w:rPr>
        <w:t xml:space="preserve"> case at all. It appears at p</w:t>
      </w:r>
      <w:r w:rsidR="00A46E9C" w:rsidRPr="00774CB4">
        <w:rPr>
          <w:rFonts w:ascii="Times New Roman" w:hAnsi="Times New Roman" w:cs="Times New Roman"/>
          <w:sz w:val="24"/>
          <w:szCs w:val="24"/>
        </w:rPr>
        <w:t xml:space="preserve"> 29 of the record. </w:t>
      </w:r>
      <w:r>
        <w:rPr>
          <w:rFonts w:ascii="Times New Roman" w:hAnsi="Times New Roman" w:cs="Times New Roman"/>
          <w:sz w:val="24"/>
          <w:szCs w:val="24"/>
        </w:rPr>
        <w:t xml:space="preserve"> </w:t>
      </w:r>
      <w:r w:rsidR="00A46E9C" w:rsidRPr="00774CB4">
        <w:rPr>
          <w:rFonts w:ascii="Times New Roman" w:hAnsi="Times New Roman" w:cs="Times New Roman"/>
          <w:sz w:val="24"/>
          <w:szCs w:val="24"/>
        </w:rPr>
        <w:t xml:space="preserve">It does not, in any way, refer to the agreement which he claims he concluded with the Minister. </w:t>
      </w:r>
      <w:r>
        <w:rPr>
          <w:rFonts w:ascii="Times New Roman" w:hAnsi="Times New Roman" w:cs="Times New Roman"/>
          <w:sz w:val="24"/>
          <w:szCs w:val="24"/>
        </w:rPr>
        <w:t xml:space="preserve"> </w:t>
      </w:r>
      <w:r w:rsidR="00A46E9C" w:rsidRPr="00774CB4">
        <w:rPr>
          <w:rFonts w:ascii="Times New Roman" w:hAnsi="Times New Roman" w:cs="Times New Roman"/>
          <w:sz w:val="24"/>
          <w:szCs w:val="24"/>
        </w:rPr>
        <w:t>Its Heading refers to nothing else but the farm.</w:t>
      </w:r>
      <w:r>
        <w:rPr>
          <w:rFonts w:ascii="Times New Roman" w:hAnsi="Times New Roman" w:cs="Times New Roman"/>
          <w:sz w:val="24"/>
          <w:szCs w:val="24"/>
        </w:rPr>
        <w:t xml:space="preserve"> </w:t>
      </w:r>
      <w:r w:rsidR="00A46E9C" w:rsidRPr="00774CB4">
        <w:rPr>
          <w:rFonts w:ascii="Times New Roman" w:hAnsi="Times New Roman" w:cs="Times New Roman"/>
          <w:sz w:val="24"/>
          <w:szCs w:val="24"/>
        </w:rPr>
        <w:t xml:space="preserve"> It reads ‘</w:t>
      </w:r>
      <w:r w:rsidR="00A46E9C" w:rsidRPr="00DD7B9E">
        <w:rPr>
          <w:rFonts w:ascii="Times New Roman" w:hAnsi="Times New Roman" w:cs="Times New Roman"/>
          <w:i/>
          <w:sz w:val="24"/>
          <w:szCs w:val="24"/>
        </w:rPr>
        <w:t>Application for Removal of Endorsement on Your Title and/or Return of Your Farm in terms of S.I. 62 of 2020</w:t>
      </w:r>
      <w:r w:rsidR="00A46E9C" w:rsidRPr="00774CB4">
        <w:rPr>
          <w:rFonts w:ascii="Times New Roman" w:hAnsi="Times New Roman" w:cs="Times New Roman"/>
          <w:sz w:val="24"/>
          <w:szCs w:val="24"/>
        </w:rPr>
        <w:t xml:space="preserve">’. </w:t>
      </w:r>
      <w:r w:rsidR="001B6C35">
        <w:rPr>
          <w:rFonts w:ascii="Times New Roman" w:hAnsi="Times New Roman" w:cs="Times New Roman"/>
          <w:sz w:val="24"/>
          <w:szCs w:val="24"/>
        </w:rPr>
        <w:tab/>
      </w:r>
      <w:r w:rsidR="00A46E9C" w:rsidRPr="00774CB4">
        <w:rPr>
          <w:rFonts w:ascii="Times New Roman" w:hAnsi="Times New Roman" w:cs="Times New Roman"/>
          <w:sz w:val="24"/>
          <w:szCs w:val="24"/>
        </w:rPr>
        <w:t>The annexure is deafeningly silent about the agreement which he claims he concluded with the Minister. Its contents are a response to the application which he wrote to the Minister’s Committee on 5 May, 2020. The application requested the Minister to remove the endorsement which he placed on the farm following the latter’s acquisition of the farm.</w:t>
      </w:r>
      <w:r w:rsidR="00DF0D82" w:rsidRPr="00774CB4">
        <w:rPr>
          <w:rFonts w:ascii="Times New Roman" w:hAnsi="Times New Roman" w:cs="Times New Roman"/>
          <w:sz w:val="24"/>
          <w:szCs w:val="24"/>
        </w:rPr>
        <w:t xml:space="preserve"> </w:t>
      </w:r>
      <w:r>
        <w:rPr>
          <w:rFonts w:ascii="Times New Roman" w:hAnsi="Times New Roman" w:cs="Times New Roman"/>
          <w:sz w:val="24"/>
          <w:szCs w:val="24"/>
        </w:rPr>
        <w:t xml:space="preserve"> </w:t>
      </w:r>
      <w:r w:rsidR="00DF0D82" w:rsidRPr="00774CB4">
        <w:rPr>
          <w:rFonts w:ascii="Times New Roman" w:hAnsi="Times New Roman" w:cs="Times New Roman"/>
          <w:sz w:val="24"/>
          <w:szCs w:val="24"/>
        </w:rPr>
        <w:t xml:space="preserve">His further request to the Minister was for the latter to return to him title </w:t>
      </w:r>
      <w:r w:rsidR="000B24E1">
        <w:rPr>
          <w:rFonts w:ascii="Times New Roman" w:hAnsi="Times New Roman" w:cs="Times New Roman"/>
          <w:sz w:val="24"/>
          <w:szCs w:val="24"/>
        </w:rPr>
        <w:t>of</w:t>
      </w:r>
      <w:r w:rsidR="00DF0D82" w:rsidRPr="00774CB4">
        <w:rPr>
          <w:rFonts w:ascii="Times New Roman" w:hAnsi="Times New Roman" w:cs="Times New Roman"/>
          <w:sz w:val="24"/>
          <w:szCs w:val="24"/>
        </w:rPr>
        <w:t xml:space="preserve"> the farm. H</w:t>
      </w:r>
      <w:r>
        <w:rPr>
          <w:rFonts w:ascii="Times New Roman" w:hAnsi="Times New Roman" w:cs="Times New Roman"/>
          <w:sz w:val="24"/>
          <w:szCs w:val="24"/>
        </w:rPr>
        <w:t xml:space="preserve">e premised his application on </w:t>
      </w:r>
      <w:r w:rsidR="001B6C35">
        <w:rPr>
          <w:rFonts w:ascii="Times New Roman" w:hAnsi="Times New Roman" w:cs="Times New Roman"/>
          <w:sz w:val="24"/>
          <w:szCs w:val="24"/>
        </w:rPr>
        <w:t>Statutory Instrument</w:t>
      </w:r>
      <w:r>
        <w:rPr>
          <w:rFonts w:ascii="Times New Roman" w:hAnsi="Times New Roman" w:cs="Times New Roman"/>
          <w:sz w:val="24"/>
          <w:szCs w:val="24"/>
        </w:rPr>
        <w:t> </w:t>
      </w:r>
      <w:r w:rsidR="00DF0D82" w:rsidRPr="00774CB4">
        <w:rPr>
          <w:rFonts w:ascii="Times New Roman" w:hAnsi="Times New Roman" w:cs="Times New Roman"/>
          <w:sz w:val="24"/>
          <w:szCs w:val="24"/>
        </w:rPr>
        <w:t xml:space="preserve">62 of 2020. </w:t>
      </w:r>
      <w:r>
        <w:rPr>
          <w:rFonts w:ascii="Times New Roman" w:hAnsi="Times New Roman" w:cs="Times New Roman"/>
          <w:sz w:val="24"/>
          <w:szCs w:val="24"/>
        </w:rPr>
        <w:t xml:space="preserve"> </w:t>
      </w:r>
    </w:p>
    <w:p w:rsidR="00D75B91" w:rsidRPr="00774CB4" w:rsidRDefault="00487E4A" w:rsidP="00774C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F0D82" w:rsidRPr="00774CB4">
        <w:rPr>
          <w:rFonts w:ascii="Times New Roman" w:hAnsi="Times New Roman" w:cs="Times New Roman"/>
          <w:sz w:val="24"/>
          <w:szCs w:val="24"/>
        </w:rPr>
        <w:t xml:space="preserve">In response to his letter, the Minister’s Committee advised him of its meeting </w:t>
      </w:r>
      <w:r w:rsidR="000B24E1">
        <w:rPr>
          <w:rFonts w:ascii="Times New Roman" w:hAnsi="Times New Roman" w:cs="Times New Roman"/>
          <w:sz w:val="24"/>
          <w:szCs w:val="24"/>
        </w:rPr>
        <w:t xml:space="preserve">and of </w:t>
      </w:r>
      <w:r w:rsidR="00DF0D82" w:rsidRPr="00774CB4">
        <w:rPr>
          <w:rFonts w:ascii="Times New Roman" w:hAnsi="Times New Roman" w:cs="Times New Roman"/>
          <w:sz w:val="24"/>
          <w:szCs w:val="24"/>
        </w:rPr>
        <w:t>his request among other requests which were of a similar nature to his own. It advised him of the recommendations which it made to the Minister. That is as far as that matter went. It showed no contract having been entered into by the Minister and him.</w:t>
      </w:r>
    </w:p>
    <w:p w:rsidR="00E373AE" w:rsidRPr="00774CB4" w:rsidRDefault="002150F4" w:rsidP="00774C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75B91" w:rsidRPr="00774CB4">
        <w:rPr>
          <w:rFonts w:ascii="Times New Roman" w:hAnsi="Times New Roman" w:cs="Times New Roman"/>
          <w:sz w:val="24"/>
          <w:szCs w:val="24"/>
        </w:rPr>
        <w:t xml:space="preserve">The motion which Chioza presented to me to direct the Minister to transfer </w:t>
      </w:r>
      <w:r w:rsidR="000B24E1">
        <w:rPr>
          <w:rFonts w:ascii="Times New Roman" w:hAnsi="Times New Roman" w:cs="Times New Roman"/>
          <w:sz w:val="24"/>
          <w:szCs w:val="24"/>
        </w:rPr>
        <w:t>the entire</w:t>
      </w:r>
      <w:r w:rsidR="00DD7B9E">
        <w:rPr>
          <w:rFonts w:ascii="Times New Roman" w:hAnsi="Times New Roman" w:cs="Times New Roman"/>
          <w:sz w:val="24"/>
          <w:szCs w:val="24"/>
        </w:rPr>
        <w:t xml:space="preserve"> game park to him in exchange </w:t>
      </w:r>
      <w:r w:rsidR="00D75B91" w:rsidRPr="00774CB4">
        <w:rPr>
          <w:rFonts w:ascii="Times New Roman" w:hAnsi="Times New Roman" w:cs="Times New Roman"/>
          <w:sz w:val="24"/>
          <w:szCs w:val="24"/>
        </w:rPr>
        <w:t>f</w:t>
      </w:r>
      <w:r w:rsidR="00DD7B9E">
        <w:rPr>
          <w:rFonts w:ascii="Times New Roman" w:hAnsi="Times New Roman" w:cs="Times New Roman"/>
          <w:sz w:val="24"/>
          <w:szCs w:val="24"/>
        </w:rPr>
        <w:t>or</w:t>
      </w:r>
      <w:r w:rsidR="00D75B91" w:rsidRPr="00774CB4">
        <w:rPr>
          <w:rFonts w:ascii="Times New Roman" w:hAnsi="Times New Roman" w:cs="Times New Roman"/>
          <w:sz w:val="24"/>
          <w:szCs w:val="24"/>
        </w:rPr>
        <w:t xml:space="preserve"> the farm is misplaced. It is tantamount to moving me to compel the Minister to enter into a contract with him.</w:t>
      </w:r>
      <w:r w:rsidR="00351CC8" w:rsidRPr="00774CB4">
        <w:rPr>
          <w:rFonts w:ascii="Times New Roman" w:hAnsi="Times New Roman" w:cs="Times New Roman"/>
          <w:sz w:val="24"/>
          <w:szCs w:val="24"/>
        </w:rPr>
        <w:t xml:space="preserve"> </w:t>
      </w:r>
      <w:r w:rsidR="00D75B91" w:rsidRPr="00774CB4">
        <w:rPr>
          <w:rFonts w:ascii="Times New Roman" w:hAnsi="Times New Roman" w:cs="Times New Roman"/>
          <w:sz w:val="24"/>
          <w:szCs w:val="24"/>
        </w:rPr>
        <w:t xml:space="preserve"> That is not the function of the court. Its function is to compel parties who entered into a valid contract to stand by, and implement, their respective sides of the agreement. It does not make contracts for parties. Nor does it compel one of the parties to an intended contract to enter into such with the other.</w:t>
      </w:r>
    </w:p>
    <w:p w:rsidR="00D75B91" w:rsidRPr="00774CB4" w:rsidRDefault="002150F4" w:rsidP="00774C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D75B91" w:rsidRPr="00774CB4">
        <w:rPr>
          <w:rFonts w:ascii="Times New Roman" w:hAnsi="Times New Roman" w:cs="Times New Roman"/>
          <w:sz w:val="24"/>
          <w:szCs w:val="24"/>
        </w:rPr>
        <w:t xml:space="preserve">Chioza, it is evident, did not enter into any contract with the Minister. </w:t>
      </w:r>
      <w:r>
        <w:rPr>
          <w:rFonts w:ascii="Times New Roman" w:hAnsi="Times New Roman" w:cs="Times New Roman"/>
          <w:sz w:val="24"/>
          <w:szCs w:val="24"/>
        </w:rPr>
        <w:t xml:space="preserve"> </w:t>
      </w:r>
      <w:r w:rsidR="00D75B91" w:rsidRPr="00774CB4">
        <w:rPr>
          <w:rFonts w:ascii="Times New Roman" w:hAnsi="Times New Roman" w:cs="Times New Roman"/>
          <w:sz w:val="24"/>
          <w:szCs w:val="24"/>
        </w:rPr>
        <w:t xml:space="preserve">The statement which he made during submission confirms the observed view. </w:t>
      </w:r>
      <w:r>
        <w:rPr>
          <w:rFonts w:ascii="Times New Roman" w:hAnsi="Times New Roman" w:cs="Times New Roman"/>
          <w:sz w:val="24"/>
          <w:szCs w:val="24"/>
        </w:rPr>
        <w:t xml:space="preserve"> </w:t>
      </w:r>
      <w:r w:rsidR="00D75B91" w:rsidRPr="00774CB4">
        <w:rPr>
          <w:rFonts w:ascii="Times New Roman" w:hAnsi="Times New Roman" w:cs="Times New Roman"/>
          <w:sz w:val="24"/>
          <w:szCs w:val="24"/>
        </w:rPr>
        <w:t xml:space="preserve">He stated that there was no agreement </w:t>
      </w:r>
      <w:r w:rsidR="005D226E" w:rsidRPr="00774CB4">
        <w:rPr>
          <w:rFonts w:ascii="Times New Roman" w:hAnsi="Times New Roman" w:cs="Times New Roman"/>
          <w:sz w:val="24"/>
          <w:szCs w:val="24"/>
        </w:rPr>
        <w:t xml:space="preserve">between the Minister and him to the effect that he would take occupation of the game park in exchange for the farm. </w:t>
      </w:r>
      <w:r>
        <w:rPr>
          <w:rFonts w:ascii="Times New Roman" w:hAnsi="Times New Roman" w:cs="Times New Roman"/>
          <w:sz w:val="24"/>
          <w:szCs w:val="24"/>
        </w:rPr>
        <w:t xml:space="preserve"> </w:t>
      </w:r>
      <w:r w:rsidR="005D226E" w:rsidRPr="00774CB4">
        <w:rPr>
          <w:rFonts w:ascii="Times New Roman" w:hAnsi="Times New Roman" w:cs="Times New Roman"/>
          <w:sz w:val="24"/>
          <w:szCs w:val="24"/>
        </w:rPr>
        <w:t>His application for the main relief cannot succeed. He failed to prove his main claim on a preponderance of probabilities.</w:t>
      </w:r>
      <w:r>
        <w:rPr>
          <w:rFonts w:ascii="Times New Roman" w:hAnsi="Times New Roman" w:cs="Times New Roman"/>
          <w:sz w:val="24"/>
          <w:szCs w:val="24"/>
        </w:rPr>
        <w:t xml:space="preserve"> </w:t>
      </w:r>
      <w:r w:rsidR="00C8457F" w:rsidRPr="00774CB4">
        <w:rPr>
          <w:rFonts w:ascii="Times New Roman" w:hAnsi="Times New Roman" w:cs="Times New Roman"/>
          <w:sz w:val="24"/>
          <w:szCs w:val="24"/>
        </w:rPr>
        <w:t xml:space="preserve"> It is therefore dismissed.</w:t>
      </w:r>
      <w:r w:rsidR="00FB7302" w:rsidRPr="00774CB4">
        <w:rPr>
          <w:rFonts w:ascii="Times New Roman" w:hAnsi="Times New Roman" w:cs="Times New Roman"/>
          <w:sz w:val="24"/>
          <w:szCs w:val="24"/>
        </w:rPr>
        <w:t xml:space="preserve">  </w:t>
      </w:r>
    </w:p>
    <w:p w:rsidR="00FB7302" w:rsidRPr="00774CB4" w:rsidRDefault="002150F4" w:rsidP="00774C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B7302" w:rsidRPr="00774CB4">
        <w:rPr>
          <w:rFonts w:ascii="Times New Roman" w:hAnsi="Times New Roman" w:cs="Times New Roman"/>
          <w:sz w:val="24"/>
          <w:szCs w:val="24"/>
        </w:rPr>
        <w:t xml:space="preserve">Chioza almost obtained his relief in the main claim on a platter. On a platter because the Minister who filed his notice of opposition as well as Heads chose not to attend court on the day that the application was heard. </w:t>
      </w:r>
      <w:r>
        <w:rPr>
          <w:rFonts w:ascii="Times New Roman" w:hAnsi="Times New Roman" w:cs="Times New Roman"/>
          <w:sz w:val="24"/>
          <w:szCs w:val="24"/>
        </w:rPr>
        <w:t xml:space="preserve"> </w:t>
      </w:r>
      <w:r w:rsidR="00FB7302" w:rsidRPr="00774CB4">
        <w:rPr>
          <w:rFonts w:ascii="Times New Roman" w:hAnsi="Times New Roman" w:cs="Times New Roman"/>
          <w:sz w:val="24"/>
          <w:szCs w:val="24"/>
        </w:rPr>
        <w:t xml:space="preserve">But for Chikowore, Chioza would have obtained default judgment against the Minister if issues which related to his alleged contract with the latter had not been consciously considered. The presence of Chikowore into the equation of the application placed many hurdles in the way of Chioza’s </w:t>
      </w:r>
      <w:r w:rsidR="00050A90">
        <w:rPr>
          <w:rFonts w:ascii="Times New Roman" w:hAnsi="Times New Roman" w:cs="Times New Roman"/>
          <w:sz w:val="24"/>
          <w:szCs w:val="24"/>
        </w:rPr>
        <w:t>case</w:t>
      </w:r>
      <w:r w:rsidR="00FB7302" w:rsidRPr="00774CB4">
        <w:rPr>
          <w:rFonts w:ascii="Times New Roman" w:hAnsi="Times New Roman" w:cs="Times New Roman"/>
          <w:sz w:val="24"/>
          <w:szCs w:val="24"/>
        </w:rPr>
        <w:t>. The hurdles which Chikowore raised are not only very pertinent. They also throw Chioza’s application off the balance, so to speak.</w:t>
      </w:r>
    </w:p>
    <w:p w:rsidR="009730BB" w:rsidRPr="00774CB4" w:rsidRDefault="002150F4" w:rsidP="00774C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730BB" w:rsidRPr="00774CB4">
        <w:rPr>
          <w:rFonts w:ascii="Times New Roman" w:hAnsi="Times New Roman" w:cs="Times New Roman"/>
          <w:sz w:val="24"/>
          <w:szCs w:val="24"/>
        </w:rPr>
        <w:t>Of importance in the mentioned regard is the chronology of events which Chikowore narrated in his challenge to Chioza’s title to the farm. He claimed, and his claims were not controverted, that Chioza fraudulently ‘</w:t>
      </w:r>
      <w:r w:rsidR="009730BB" w:rsidRPr="00DD7B9E">
        <w:rPr>
          <w:rFonts w:ascii="Times New Roman" w:hAnsi="Times New Roman" w:cs="Times New Roman"/>
          <w:i/>
          <w:sz w:val="24"/>
          <w:szCs w:val="24"/>
        </w:rPr>
        <w:t>revived</w:t>
      </w:r>
      <w:r w:rsidR="009730BB" w:rsidRPr="00774CB4">
        <w:rPr>
          <w:rFonts w:ascii="Times New Roman" w:hAnsi="Times New Roman" w:cs="Times New Roman"/>
          <w:sz w:val="24"/>
          <w:szCs w:val="24"/>
        </w:rPr>
        <w:t xml:space="preserve">’ his title to the farm which he sold to Sawyer in 1998. The unchallenged allegation places the case of Chioza into complete disarray. It leaves one with no clear answer as to the correct position of the matter which relates to ownership of the farm between the State, on the one hand and Chioza, on the other. The matter becomes more complicated than otherwise when regard is had to the claims of Chioza who alleges that Sawyer fraudulently wrestled the farm from him </w:t>
      </w:r>
      <w:r w:rsidR="009730BB" w:rsidRPr="00270470">
        <w:rPr>
          <w:rFonts w:ascii="Times New Roman" w:hAnsi="Times New Roman" w:cs="Times New Roman"/>
          <w:i/>
          <w:sz w:val="24"/>
          <w:szCs w:val="24"/>
        </w:rPr>
        <w:t>vis-à-vis</w:t>
      </w:r>
      <w:r w:rsidR="009730BB" w:rsidRPr="00774CB4">
        <w:rPr>
          <w:rFonts w:ascii="Times New Roman" w:hAnsi="Times New Roman" w:cs="Times New Roman"/>
          <w:sz w:val="24"/>
          <w:szCs w:val="24"/>
        </w:rPr>
        <w:t xml:space="preserve"> Chikowore’s statement which is to the effect that Chioza acted fraudulently when he ‘</w:t>
      </w:r>
      <w:r w:rsidR="009730BB" w:rsidRPr="00DD7B9E">
        <w:rPr>
          <w:rFonts w:ascii="Times New Roman" w:hAnsi="Times New Roman" w:cs="Times New Roman"/>
          <w:i/>
          <w:sz w:val="24"/>
          <w:szCs w:val="24"/>
        </w:rPr>
        <w:t>revived</w:t>
      </w:r>
      <w:r w:rsidR="009730BB" w:rsidRPr="00774CB4">
        <w:rPr>
          <w:rFonts w:ascii="Times New Roman" w:hAnsi="Times New Roman" w:cs="Times New Roman"/>
          <w:sz w:val="24"/>
          <w:szCs w:val="24"/>
        </w:rPr>
        <w:t>’ title of the farm into his (Chioza’s) name.</w:t>
      </w:r>
    </w:p>
    <w:p w:rsidR="009730BB" w:rsidRPr="00774CB4" w:rsidRDefault="00851E31" w:rsidP="00774C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730BB" w:rsidRPr="00774CB4">
        <w:rPr>
          <w:rFonts w:ascii="Times New Roman" w:hAnsi="Times New Roman" w:cs="Times New Roman"/>
          <w:sz w:val="24"/>
          <w:szCs w:val="24"/>
        </w:rPr>
        <w:t xml:space="preserve">The abovementioned two diametrically opposed views </w:t>
      </w:r>
      <w:r w:rsidR="00487E4A">
        <w:rPr>
          <w:rFonts w:ascii="Times New Roman" w:hAnsi="Times New Roman" w:cs="Times New Roman"/>
          <w:sz w:val="24"/>
          <w:szCs w:val="24"/>
        </w:rPr>
        <w:t>leave</w:t>
      </w:r>
      <w:r w:rsidR="009730BB" w:rsidRPr="00774CB4">
        <w:rPr>
          <w:rFonts w:ascii="Times New Roman" w:hAnsi="Times New Roman" w:cs="Times New Roman"/>
          <w:sz w:val="24"/>
          <w:szCs w:val="24"/>
        </w:rPr>
        <w:t xml:space="preserve"> me with no clear answer on </w:t>
      </w:r>
      <w:r w:rsidR="00DD7B9E">
        <w:rPr>
          <w:rFonts w:ascii="Times New Roman" w:hAnsi="Times New Roman" w:cs="Times New Roman"/>
          <w:sz w:val="24"/>
          <w:szCs w:val="24"/>
        </w:rPr>
        <w:t xml:space="preserve">who between </w:t>
      </w:r>
      <w:r w:rsidR="009730BB" w:rsidRPr="00774CB4">
        <w:rPr>
          <w:rFonts w:ascii="Times New Roman" w:hAnsi="Times New Roman" w:cs="Times New Roman"/>
          <w:sz w:val="24"/>
          <w:szCs w:val="24"/>
        </w:rPr>
        <w:t xml:space="preserve">the State </w:t>
      </w:r>
      <w:r w:rsidR="00DD7B9E">
        <w:rPr>
          <w:rFonts w:ascii="Times New Roman" w:hAnsi="Times New Roman" w:cs="Times New Roman"/>
          <w:sz w:val="24"/>
          <w:szCs w:val="24"/>
        </w:rPr>
        <w:t>and</w:t>
      </w:r>
      <w:r w:rsidR="009730BB" w:rsidRPr="00774CB4">
        <w:rPr>
          <w:rFonts w:ascii="Times New Roman" w:hAnsi="Times New Roman" w:cs="Times New Roman"/>
          <w:sz w:val="24"/>
          <w:szCs w:val="24"/>
        </w:rPr>
        <w:t xml:space="preserve"> Chioza has ownership of the farm.</w:t>
      </w:r>
      <w:r w:rsidR="00BD711B" w:rsidRPr="00774CB4">
        <w:rPr>
          <w:rFonts w:ascii="Times New Roman" w:hAnsi="Times New Roman" w:cs="Times New Roman"/>
          <w:sz w:val="24"/>
          <w:szCs w:val="24"/>
        </w:rPr>
        <w:t xml:space="preserve"> The matter presents a very serious dispute of fact which cannot be resolved on the papers which the parties placed before me. The application cannot, on the observed matter</w:t>
      </w:r>
      <w:r w:rsidR="00DD7B9E">
        <w:rPr>
          <w:rFonts w:ascii="Times New Roman" w:hAnsi="Times New Roman" w:cs="Times New Roman"/>
          <w:sz w:val="24"/>
          <w:szCs w:val="24"/>
        </w:rPr>
        <w:t xml:space="preserve">, </w:t>
      </w:r>
      <w:r w:rsidR="00BD711B" w:rsidRPr="00774CB4">
        <w:rPr>
          <w:rFonts w:ascii="Times New Roman" w:hAnsi="Times New Roman" w:cs="Times New Roman"/>
          <w:sz w:val="24"/>
          <w:szCs w:val="24"/>
        </w:rPr>
        <w:t>be allowed to stand.</w:t>
      </w:r>
      <w:r>
        <w:rPr>
          <w:rFonts w:ascii="Times New Roman" w:hAnsi="Times New Roman" w:cs="Times New Roman"/>
          <w:sz w:val="24"/>
          <w:szCs w:val="24"/>
        </w:rPr>
        <w:t xml:space="preserve"> </w:t>
      </w:r>
      <w:r w:rsidR="00BD711B" w:rsidRPr="00774CB4">
        <w:rPr>
          <w:rFonts w:ascii="Times New Roman" w:hAnsi="Times New Roman" w:cs="Times New Roman"/>
          <w:sz w:val="24"/>
          <w:szCs w:val="24"/>
        </w:rPr>
        <w:t xml:space="preserve"> It cannot because it stands on no leg. Chioza embarked on motion proceedings at his own peril. </w:t>
      </w:r>
      <w:r>
        <w:rPr>
          <w:rFonts w:ascii="Times New Roman" w:hAnsi="Times New Roman" w:cs="Times New Roman"/>
          <w:sz w:val="24"/>
          <w:szCs w:val="24"/>
        </w:rPr>
        <w:t xml:space="preserve"> </w:t>
      </w:r>
      <w:r w:rsidR="00BD711B" w:rsidRPr="00774CB4">
        <w:rPr>
          <w:rFonts w:ascii="Times New Roman" w:hAnsi="Times New Roman" w:cs="Times New Roman"/>
          <w:sz w:val="24"/>
          <w:szCs w:val="24"/>
        </w:rPr>
        <w:t>He shoul</w:t>
      </w:r>
      <w:r w:rsidR="00DD7B9E">
        <w:rPr>
          <w:rFonts w:ascii="Times New Roman" w:hAnsi="Times New Roman" w:cs="Times New Roman"/>
          <w:sz w:val="24"/>
          <w:szCs w:val="24"/>
        </w:rPr>
        <w:t xml:space="preserve">d have realized that his claim </w:t>
      </w:r>
      <w:r w:rsidR="00BD711B" w:rsidRPr="00774CB4">
        <w:rPr>
          <w:rFonts w:ascii="Times New Roman" w:hAnsi="Times New Roman" w:cs="Times New Roman"/>
          <w:sz w:val="24"/>
          <w:szCs w:val="24"/>
        </w:rPr>
        <w:t>o</w:t>
      </w:r>
      <w:r w:rsidR="00DD7B9E">
        <w:rPr>
          <w:rFonts w:ascii="Times New Roman" w:hAnsi="Times New Roman" w:cs="Times New Roman"/>
          <w:sz w:val="24"/>
          <w:szCs w:val="24"/>
        </w:rPr>
        <w:t>f</w:t>
      </w:r>
      <w:r w:rsidR="00BD711B" w:rsidRPr="00774CB4">
        <w:rPr>
          <w:rFonts w:ascii="Times New Roman" w:hAnsi="Times New Roman" w:cs="Times New Roman"/>
          <w:sz w:val="24"/>
          <w:szCs w:val="24"/>
        </w:rPr>
        <w:t xml:space="preserve"> title to the farm would be seriously disputed. </w:t>
      </w:r>
      <w:r>
        <w:rPr>
          <w:rFonts w:ascii="Times New Roman" w:hAnsi="Times New Roman" w:cs="Times New Roman"/>
          <w:sz w:val="24"/>
          <w:szCs w:val="24"/>
        </w:rPr>
        <w:t xml:space="preserve"> </w:t>
      </w:r>
      <w:r w:rsidR="00BD711B" w:rsidRPr="00774CB4">
        <w:rPr>
          <w:rFonts w:ascii="Times New Roman" w:hAnsi="Times New Roman" w:cs="Times New Roman"/>
          <w:sz w:val="24"/>
          <w:szCs w:val="24"/>
        </w:rPr>
        <w:t>He should, therefore, have remained wise</w:t>
      </w:r>
      <w:r w:rsidR="00050A90">
        <w:rPr>
          <w:rFonts w:ascii="Times New Roman" w:hAnsi="Times New Roman" w:cs="Times New Roman"/>
          <w:sz w:val="24"/>
          <w:szCs w:val="24"/>
        </w:rPr>
        <w:t>.  He should have</w:t>
      </w:r>
      <w:r w:rsidR="00BD711B" w:rsidRPr="00774CB4">
        <w:rPr>
          <w:rFonts w:ascii="Times New Roman" w:hAnsi="Times New Roman" w:cs="Times New Roman"/>
          <w:sz w:val="24"/>
          <w:szCs w:val="24"/>
        </w:rPr>
        <w:t xml:space="preserve"> instituted an action and not an application. </w:t>
      </w:r>
      <w:r>
        <w:rPr>
          <w:rFonts w:ascii="Times New Roman" w:hAnsi="Times New Roman" w:cs="Times New Roman"/>
          <w:sz w:val="24"/>
          <w:szCs w:val="24"/>
        </w:rPr>
        <w:t xml:space="preserve"> </w:t>
      </w:r>
      <w:r w:rsidR="00BD711B" w:rsidRPr="00774CB4">
        <w:rPr>
          <w:rFonts w:ascii="Times New Roman" w:hAnsi="Times New Roman" w:cs="Times New Roman"/>
          <w:sz w:val="24"/>
          <w:szCs w:val="24"/>
        </w:rPr>
        <w:t xml:space="preserve">Because his ownership of the farm is challenged, his </w:t>
      </w:r>
      <w:r w:rsidR="00BD711B" w:rsidRPr="00DD7B9E">
        <w:rPr>
          <w:rFonts w:ascii="Times New Roman" w:hAnsi="Times New Roman" w:cs="Times New Roman"/>
          <w:i/>
          <w:sz w:val="24"/>
          <w:szCs w:val="24"/>
        </w:rPr>
        <w:t>locus</w:t>
      </w:r>
      <w:r w:rsidR="00BD711B" w:rsidRPr="00774CB4">
        <w:rPr>
          <w:rFonts w:ascii="Times New Roman" w:hAnsi="Times New Roman" w:cs="Times New Roman"/>
          <w:sz w:val="24"/>
          <w:szCs w:val="24"/>
        </w:rPr>
        <w:t xml:space="preserve"> to apply as he did remains questionable.</w:t>
      </w:r>
      <w:r>
        <w:rPr>
          <w:rFonts w:ascii="Times New Roman" w:hAnsi="Times New Roman" w:cs="Times New Roman"/>
          <w:sz w:val="24"/>
          <w:szCs w:val="24"/>
        </w:rPr>
        <w:t xml:space="preserve"> </w:t>
      </w:r>
      <w:r w:rsidR="00BD711B" w:rsidRPr="00774CB4">
        <w:rPr>
          <w:rFonts w:ascii="Times New Roman" w:hAnsi="Times New Roman" w:cs="Times New Roman"/>
          <w:sz w:val="24"/>
          <w:szCs w:val="24"/>
        </w:rPr>
        <w:t xml:space="preserve"> Chikowore’s statement is to an </w:t>
      </w:r>
      <w:r w:rsidR="00BD711B" w:rsidRPr="00774CB4">
        <w:rPr>
          <w:rFonts w:ascii="Times New Roman" w:hAnsi="Times New Roman" w:cs="Times New Roman"/>
          <w:sz w:val="24"/>
          <w:szCs w:val="24"/>
        </w:rPr>
        <w:lastRenderedPageBreak/>
        <w:t xml:space="preserve">equal effect. He challenges Chioza’s </w:t>
      </w:r>
      <w:r w:rsidR="00BD711B" w:rsidRPr="00DD7B9E">
        <w:rPr>
          <w:rFonts w:ascii="Times New Roman" w:hAnsi="Times New Roman" w:cs="Times New Roman"/>
          <w:i/>
          <w:sz w:val="24"/>
          <w:szCs w:val="24"/>
        </w:rPr>
        <w:t>locus</w:t>
      </w:r>
      <w:r w:rsidR="00BD711B" w:rsidRPr="00774CB4">
        <w:rPr>
          <w:rFonts w:ascii="Times New Roman" w:hAnsi="Times New Roman" w:cs="Times New Roman"/>
          <w:sz w:val="24"/>
          <w:szCs w:val="24"/>
        </w:rPr>
        <w:t xml:space="preserve"> to sue </w:t>
      </w:r>
      <w:r w:rsidR="00DD7B9E">
        <w:rPr>
          <w:rFonts w:ascii="Times New Roman" w:hAnsi="Times New Roman" w:cs="Times New Roman"/>
          <w:sz w:val="24"/>
          <w:szCs w:val="24"/>
        </w:rPr>
        <w:t xml:space="preserve">for </w:t>
      </w:r>
      <w:r w:rsidR="00BD711B" w:rsidRPr="00774CB4">
        <w:rPr>
          <w:rFonts w:ascii="Times New Roman" w:hAnsi="Times New Roman" w:cs="Times New Roman"/>
          <w:sz w:val="24"/>
          <w:szCs w:val="24"/>
        </w:rPr>
        <w:t>the eviction of other settlers and him from the farm.</w:t>
      </w:r>
    </w:p>
    <w:p w:rsidR="00BD711B" w:rsidRPr="00774CB4" w:rsidRDefault="00BA0480" w:rsidP="00774C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11356" w:rsidRPr="00774CB4">
        <w:rPr>
          <w:rFonts w:ascii="Times New Roman" w:hAnsi="Times New Roman" w:cs="Times New Roman"/>
          <w:sz w:val="24"/>
          <w:szCs w:val="24"/>
        </w:rPr>
        <w:t>Chioza, it is observed, sued Chikowore and nine others on 20 July, 2017. He sued them under HC 4188/13.</w:t>
      </w:r>
      <w:r>
        <w:rPr>
          <w:rFonts w:ascii="Times New Roman" w:hAnsi="Times New Roman" w:cs="Times New Roman"/>
          <w:sz w:val="24"/>
          <w:szCs w:val="24"/>
        </w:rPr>
        <w:t xml:space="preserve">  </w:t>
      </w:r>
      <w:r w:rsidR="00C11356" w:rsidRPr="00774CB4">
        <w:rPr>
          <w:rFonts w:ascii="Times New Roman" w:hAnsi="Times New Roman" w:cs="Times New Roman"/>
          <w:sz w:val="24"/>
          <w:szCs w:val="24"/>
        </w:rPr>
        <w:t xml:space="preserve">He moves the court for a </w:t>
      </w:r>
      <w:r w:rsidR="00C11356" w:rsidRPr="00851E31">
        <w:rPr>
          <w:rFonts w:ascii="Times New Roman" w:hAnsi="Times New Roman" w:cs="Times New Roman"/>
          <w:i/>
          <w:sz w:val="24"/>
          <w:szCs w:val="24"/>
        </w:rPr>
        <w:t>declaratur</w:t>
      </w:r>
      <w:r w:rsidR="00C11356" w:rsidRPr="00774CB4">
        <w:rPr>
          <w:rFonts w:ascii="Times New Roman" w:hAnsi="Times New Roman" w:cs="Times New Roman"/>
          <w:sz w:val="24"/>
          <w:szCs w:val="24"/>
        </w:rPr>
        <w:t>. He moves it to declare that the offer letters which the Minister issued to Chikowore and other se</w:t>
      </w:r>
      <w:r w:rsidR="00B35BB2" w:rsidRPr="00774CB4">
        <w:rPr>
          <w:rFonts w:ascii="Times New Roman" w:hAnsi="Times New Roman" w:cs="Times New Roman"/>
          <w:sz w:val="24"/>
          <w:szCs w:val="24"/>
        </w:rPr>
        <w:t xml:space="preserve">ttlers at the farm are null, void and of no force or effect. He also moves for their eviction from the farm which he claims belongs to him. Chioza’s motion for the alternative relief </w:t>
      </w:r>
      <w:r w:rsidR="00B35BB2" w:rsidRPr="00BA0480">
        <w:rPr>
          <w:rFonts w:ascii="Times New Roman" w:hAnsi="Times New Roman" w:cs="Times New Roman"/>
          <w:i/>
          <w:sz w:val="24"/>
          <w:szCs w:val="24"/>
        </w:rPr>
        <w:t>in casu</w:t>
      </w:r>
      <w:r w:rsidR="00B35BB2" w:rsidRPr="00774CB4">
        <w:rPr>
          <w:rFonts w:ascii="Times New Roman" w:hAnsi="Times New Roman" w:cs="Times New Roman"/>
          <w:sz w:val="24"/>
          <w:szCs w:val="24"/>
        </w:rPr>
        <w:t xml:space="preserve"> is therefore </w:t>
      </w:r>
      <w:r w:rsidR="00B35BB2" w:rsidRPr="00BA0480">
        <w:rPr>
          <w:rFonts w:ascii="Times New Roman" w:hAnsi="Times New Roman" w:cs="Times New Roman"/>
          <w:i/>
          <w:sz w:val="24"/>
          <w:szCs w:val="24"/>
        </w:rPr>
        <w:t>lis pendens</w:t>
      </w:r>
      <w:r w:rsidR="00B35BB2" w:rsidRPr="00774CB4">
        <w:rPr>
          <w:rFonts w:ascii="Times New Roman" w:hAnsi="Times New Roman" w:cs="Times New Roman"/>
          <w:sz w:val="24"/>
          <w:szCs w:val="24"/>
        </w:rPr>
        <w:t>. He cannot have a second bite of the cherry without violating the principles of fairness and justice.</w:t>
      </w:r>
    </w:p>
    <w:p w:rsidR="00B35BB2" w:rsidRPr="00774CB4" w:rsidRDefault="00BA0480" w:rsidP="00774C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507E0" w:rsidRPr="00774CB4">
        <w:rPr>
          <w:rFonts w:ascii="Times New Roman" w:hAnsi="Times New Roman" w:cs="Times New Roman"/>
          <w:sz w:val="24"/>
          <w:szCs w:val="24"/>
        </w:rPr>
        <w:t xml:space="preserve">The </w:t>
      </w:r>
      <w:r w:rsidR="003507E0" w:rsidRPr="00BA0480">
        <w:rPr>
          <w:rFonts w:ascii="Times New Roman" w:hAnsi="Times New Roman" w:cs="Times New Roman"/>
          <w:i/>
          <w:sz w:val="24"/>
          <w:szCs w:val="24"/>
        </w:rPr>
        <w:t>in limine</w:t>
      </w:r>
      <w:r>
        <w:rPr>
          <w:rFonts w:ascii="Times New Roman" w:hAnsi="Times New Roman" w:cs="Times New Roman"/>
          <w:sz w:val="24"/>
          <w:szCs w:val="24"/>
        </w:rPr>
        <w:t xml:space="preserve"> matters – </w:t>
      </w:r>
      <w:r w:rsidR="003507E0" w:rsidRPr="00774CB4">
        <w:rPr>
          <w:rFonts w:ascii="Times New Roman" w:hAnsi="Times New Roman" w:cs="Times New Roman"/>
          <w:sz w:val="24"/>
          <w:szCs w:val="24"/>
        </w:rPr>
        <w:t xml:space="preserve">lack of </w:t>
      </w:r>
      <w:r w:rsidR="003507E0" w:rsidRPr="00BA0480">
        <w:rPr>
          <w:rFonts w:ascii="Times New Roman" w:hAnsi="Times New Roman" w:cs="Times New Roman"/>
          <w:i/>
          <w:sz w:val="24"/>
          <w:szCs w:val="24"/>
        </w:rPr>
        <w:t>locus</w:t>
      </w:r>
      <w:r w:rsidR="003507E0" w:rsidRPr="00774CB4">
        <w:rPr>
          <w:rFonts w:ascii="Times New Roman" w:hAnsi="Times New Roman" w:cs="Times New Roman"/>
          <w:sz w:val="24"/>
          <w:szCs w:val="24"/>
        </w:rPr>
        <w:t xml:space="preserve"> on the part of Chioza and </w:t>
      </w:r>
      <w:r w:rsidR="003507E0" w:rsidRPr="00BA0480">
        <w:rPr>
          <w:rFonts w:ascii="Times New Roman" w:hAnsi="Times New Roman" w:cs="Times New Roman"/>
          <w:i/>
          <w:sz w:val="24"/>
          <w:szCs w:val="24"/>
        </w:rPr>
        <w:t>lis pendens</w:t>
      </w:r>
      <w:r>
        <w:rPr>
          <w:rFonts w:ascii="Times New Roman" w:hAnsi="Times New Roman" w:cs="Times New Roman"/>
          <w:sz w:val="24"/>
          <w:szCs w:val="24"/>
        </w:rPr>
        <w:t xml:space="preserve"> – </w:t>
      </w:r>
      <w:r w:rsidR="003507E0" w:rsidRPr="00774CB4">
        <w:rPr>
          <w:rFonts w:ascii="Times New Roman" w:hAnsi="Times New Roman" w:cs="Times New Roman"/>
          <w:sz w:val="24"/>
          <w:szCs w:val="24"/>
        </w:rPr>
        <w:t>are therefore not without merit. They destroy Chioza’s application for the alternative relief in a manner which requires no debate.</w:t>
      </w:r>
    </w:p>
    <w:p w:rsidR="003507E0" w:rsidRDefault="00BA0480" w:rsidP="00774C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507E0" w:rsidRPr="00774CB4">
        <w:rPr>
          <w:rFonts w:ascii="Times New Roman" w:hAnsi="Times New Roman" w:cs="Times New Roman"/>
          <w:sz w:val="24"/>
          <w:szCs w:val="24"/>
        </w:rPr>
        <w:t>Chioza failed to prove his application on a balance of probabilities. The application is, in the result, dismissed with costs.</w:t>
      </w:r>
    </w:p>
    <w:p w:rsidR="00801FDE" w:rsidRDefault="00801FDE" w:rsidP="00774CB4">
      <w:pPr>
        <w:spacing w:after="0" w:line="360" w:lineRule="auto"/>
        <w:jc w:val="both"/>
        <w:rPr>
          <w:rFonts w:ascii="Times New Roman" w:hAnsi="Times New Roman" w:cs="Times New Roman"/>
          <w:sz w:val="24"/>
          <w:szCs w:val="24"/>
        </w:rPr>
      </w:pPr>
    </w:p>
    <w:p w:rsidR="00801FDE" w:rsidRDefault="00801FDE" w:rsidP="00774CB4">
      <w:pPr>
        <w:spacing w:after="0" w:line="360" w:lineRule="auto"/>
        <w:jc w:val="both"/>
        <w:rPr>
          <w:rFonts w:ascii="Times New Roman" w:hAnsi="Times New Roman" w:cs="Times New Roman"/>
          <w:sz w:val="24"/>
          <w:szCs w:val="24"/>
        </w:rPr>
      </w:pPr>
    </w:p>
    <w:p w:rsidR="001B2460" w:rsidRDefault="001B2460" w:rsidP="00774CB4">
      <w:pPr>
        <w:spacing w:after="0" w:line="360" w:lineRule="auto"/>
        <w:jc w:val="both"/>
        <w:rPr>
          <w:rFonts w:ascii="Times New Roman" w:hAnsi="Times New Roman" w:cs="Times New Roman"/>
          <w:sz w:val="24"/>
          <w:szCs w:val="24"/>
        </w:rPr>
      </w:pPr>
    </w:p>
    <w:p w:rsidR="00713069" w:rsidRDefault="00713069" w:rsidP="00774CB4">
      <w:pPr>
        <w:spacing w:after="0" w:line="360" w:lineRule="auto"/>
        <w:jc w:val="both"/>
        <w:rPr>
          <w:rFonts w:ascii="Times New Roman" w:hAnsi="Times New Roman" w:cs="Times New Roman"/>
          <w:sz w:val="24"/>
          <w:szCs w:val="24"/>
        </w:rPr>
      </w:pPr>
    </w:p>
    <w:p w:rsidR="00801FDE" w:rsidRDefault="00713069" w:rsidP="000B24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Applicant in person </w:t>
      </w:r>
    </w:p>
    <w:p w:rsidR="00713069" w:rsidRDefault="00713069" w:rsidP="000B24E1">
      <w:pPr>
        <w:spacing w:after="0" w:line="240" w:lineRule="auto"/>
        <w:jc w:val="both"/>
        <w:rPr>
          <w:rFonts w:ascii="Times New Roman" w:hAnsi="Times New Roman" w:cs="Times New Roman"/>
          <w:sz w:val="24"/>
          <w:szCs w:val="24"/>
        </w:rPr>
      </w:pPr>
      <w:r w:rsidRPr="00713069">
        <w:rPr>
          <w:rFonts w:ascii="Times New Roman" w:hAnsi="Times New Roman" w:cs="Times New Roman"/>
          <w:i/>
          <w:sz w:val="24"/>
          <w:szCs w:val="24"/>
        </w:rPr>
        <w:t>Gwaunza and Mapota</w:t>
      </w:r>
      <w:r>
        <w:rPr>
          <w:rFonts w:ascii="Times New Roman" w:hAnsi="Times New Roman" w:cs="Times New Roman"/>
          <w:sz w:val="24"/>
          <w:szCs w:val="24"/>
        </w:rPr>
        <w:t xml:space="preserve">, </w:t>
      </w:r>
      <w:r w:rsidR="001B2460">
        <w:rPr>
          <w:rFonts w:ascii="Times New Roman" w:hAnsi="Times New Roman" w:cs="Times New Roman"/>
          <w:sz w:val="24"/>
          <w:szCs w:val="24"/>
        </w:rPr>
        <w:t xml:space="preserve">second </w:t>
      </w:r>
      <w:r>
        <w:rPr>
          <w:rFonts w:ascii="Times New Roman" w:hAnsi="Times New Roman" w:cs="Times New Roman"/>
          <w:sz w:val="24"/>
          <w:szCs w:val="24"/>
        </w:rPr>
        <w:t>respondent</w:t>
      </w:r>
      <w:r w:rsidR="000B24E1">
        <w:rPr>
          <w:rFonts w:ascii="Times New Roman" w:hAnsi="Times New Roman" w:cs="Times New Roman"/>
          <w:sz w:val="24"/>
          <w:szCs w:val="24"/>
        </w:rPr>
        <w:t>’</w:t>
      </w:r>
      <w:r>
        <w:rPr>
          <w:rFonts w:ascii="Times New Roman" w:hAnsi="Times New Roman" w:cs="Times New Roman"/>
          <w:sz w:val="24"/>
          <w:szCs w:val="24"/>
        </w:rPr>
        <w:t>s</w:t>
      </w:r>
      <w:r w:rsidR="000B24E1">
        <w:rPr>
          <w:rFonts w:ascii="Times New Roman" w:hAnsi="Times New Roman" w:cs="Times New Roman"/>
          <w:sz w:val="24"/>
          <w:szCs w:val="24"/>
        </w:rPr>
        <w:t xml:space="preserve"> legal practitioners</w:t>
      </w:r>
    </w:p>
    <w:p w:rsidR="00801FDE" w:rsidRDefault="00801FDE" w:rsidP="000B24E1">
      <w:pPr>
        <w:spacing w:after="0" w:line="240" w:lineRule="auto"/>
        <w:jc w:val="both"/>
        <w:rPr>
          <w:rFonts w:ascii="Times New Roman" w:hAnsi="Times New Roman" w:cs="Times New Roman"/>
          <w:sz w:val="24"/>
          <w:szCs w:val="24"/>
        </w:rPr>
      </w:pPr>
    </w:p>
    <w:p w:rsidR="00801FDE" w:rsidRPr="00774CB4" w:rsidRDefault="00801FDE" w:rsidP="00774CB4">
      <w:pPr>
        <w:spacing w:after="0" w:line="360" w:lineRule="auto"/>
        <w:jc w:val="both"/>
        <w:rPr>
          <w:rFonts w:ascii="Times New Roman" w:hAnsi="Times New Roman" w:cs="Times New Roman"/>
          <w:sz w:val="24"/>
          <w:szCs w:val="24"/>
        </w:rPr>
      </w:pPr>
    </w:p>
    <w:sectPr w:rsidR="00801FDE" w:rsidRPr="00774CB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BC1" w:rsidRDefault="009F0BC1" w:rsidP="00774CB4">
      <w:pPr>
        <w:spacing w:after="0" w:line="240" w:lineRule="auto"/>
      </w:pPr>
      <w:r>
        <w:separator/>
      </w:r>
    </w:p>
  </w:endnote>
  <w:endnote w:type="continuationSeparator" w:id="0">
    <w:p w:rsidR="009F0BC1" w:rsidRDefault="009F0BC1" w:rsidP="00774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BC1" w:rsidRDefault="009F0BC1" w:rsidP="00774CB4">
      <w:pPr>
        <w:spacing w:after="0" w:line="240" w:lineRule="auto"/>
      </w:pPr>
      <w:r>
        <w:separator/>
      </w:r>
    </w:p>
  </w:footnote>
  <w:footnote w:type="continuationSeparator" w:id="0">
    <w:p w:rsidR="009F0BC1" w:rsidRDefault="009F0BC1" w:rsidP="00774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8344129"/>
      <w:docPartObj>
        <w:docPartGallery w:val="Page Numbers (Top of Page)"/>
        <w:docPartUnique/>
      </w:docPartObj>
    </w:sdtPr>
    <w:sdtEndPr>
      <w:rPr>
        <w:noProof/>
      </w:rPr>
    </w:sdtEndPr>
    <w:sdtContent>
      <w:p w:rsidR="00774CB4" w:rsidRDefault="00774CB4">
        <w:pPr>
          <w:pStyle w:val="Header"/>
          <w:jc w:val="right"/>
          <w:rPr>
            <w:noProof/>
          </w:rPr>
        </w:pPr>
        <w:r>
          <w:fldChar w:fldCharType="begin"/>
        </w:r>
        <w:r>
          <w:instrText xml:space="preserve"> PAGE   \* MERGEFORMAT </w:instrText>
        </w:r>
        <w:r>
          <w:fldChar w:fldCharType="separate"/>
        </w:r>
        <w:r w:rsidR="00D4304C">
          <w:rPr>
            <w:noProof/>
          </w:rPr>
          <w:t>1</w:t>
        </w:r>
        <w:r>
          <w:rPr>
            <w:noProof/>
          </w:rPr>
          <w:fldChar w:fldCharType="end"/>
        </w:r>
      </w:p>
      <w:p w:rsidR="001D569E" w:rsidRDefault="006C54B3">
        <w:pPr>
          <w:pStyle w:val="Header"/>
          <w:jc w:val="right"/>
          <w:rPr>
            <w:noProof/>
          </w:rPr>
        </w:pPr>
        <w:r>
          <w:rPr>
            <w:noProof/>
          </w:rPr>
          <w:t>HH</w:t>
        </w:r>
        <w:r w:rsidR="001D569E">
          <w:rPr>
            <w:noProof/>
          </w:rPr>
          <w:t xml:space="preserve"> 569-22</w:t>
        </w:r>
      </w:p>
      <w:p w:rsidR="00774CB4" w:rsidRDefault="00774CB4">
        <w:pPr>
          <w:pStyle w:val="Header"/>
          <w:jc w:val="right"/>
        </w:pPr>
        <w:r>
          <w:rPr>
            <w:noProof/>
          </w:rPr>
          <w:t>HC 1583/21</w:t>
        </w:r>
      </w:p>
    </w:sdtContent>
  </w:sdt>
  <w:p w:rsidR="00774CB4" w:rsidRDefault="00774CB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B4336"/>
    <w:multiLevelType w:val="hybridMultilevel"/>
    <w:tmpl w:val="A7E819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E0C59"/>
    <w:multiLevelType w:val="hybridMultilevel"/>
    <w:tmpl w:val="3EE89AA0"/>
    <w:lvl w:ilvl="0" w:tplc="3FBEF1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087"/>
    <w:rsid w:val="00050A90"/>
    <w:rsid w:val="00073463"/>
    <w:rsid w:val="000B24E1"/>
    <w:rsid w:val="000E03FF"/>
    <w:rsid w:val="000F194A"/>
    <w:rsid w:val="000F5BBF"/>
    <w:rsid w:val="00116E1E"/>
    <w:rsid w:val="001B2460"/>
    <w:rsid w:val="001B6C35"/>
    <w:rsid w:val="001B6C4C"/>
    <w:rsid w:val="001D569E"/>
    <w:rsid w:val="001E54ED"/>
    <w:rsid w:val="002150F4"/>
    <w:rsid w:val="0025013C"/>
    <w:rsid w:val="00270470"/>
    <w:rsid w:val="003507E0"/>
    <w:rsid w:val="00351CC8"/>
    <w:rsid w:val="00401087"/>
    <w:rsid w:val="004167DD"/>
    <w:rsid w:val="00451D23"/>
    <w:rsid w:val="00474D87"/>
    <w:rsid w:val="00483193"/>
    <w:rsid w:val="00487E4A"/>
    <w:rsid w:val="004D3452"/>
    <w:rsid w:val="00554C67"/>
    <w:rsid w:val="005D226E"/>
    <w:rsid w:val="00666B17"/>
    <w:rsid w:val="00667560"/>
    <w:rsid w:val="006A255D"/>
    <w:rsid w:val="006C54B3"/>
    <w:rsid w:val="00713069"/>
    <w:rsid w:val="00774CB4"/>
    <w:rsid w:val="00801FDE"/>
    <w:rsid w:val="008415CE"/>
    <w:rsid w:val="008451D6"/>
    <w:rsid w:val="00851E31"/>
    <w:rsid w:val="00863558"/>
    <w:rsid w:val="0089417A"/>
    <w:rsid w:val="008C54EE"/>
    <w:rsid w:val="00920AD9"/>
    <w:rsid w:val="009351C8"/>
    <w:rsid w:val="009730BB"/>
    <w:rsid w:val="009C1B15"/>
    <w:rsid w:val="009F0BC1"/>
    <w:rsid w:val="00A12229"/>
    <w:rsid w:val="00A13989"/>
    <w:rsid w:val="00A33968"/>
    <w:rsid w:val="00A4167A"/>
    <w:rsid w:val="00A46E9C"/>
    <w:rsid w:val="00A90815"/>
    <w:rsid w:val="00B04C0B"/>
    <w:rsid w:val="00B21C55"/>
    <w:rsid w:val="00B35BB2"/>
    <w:rsid w:val="00B5282E"/>
    <w:rsid w:val="00B60A39"/>
    <w:rsid w:val="00BA0480"/>
    <w:rsid w:val="00BD711B"/>
    <w:rsid w:val="00BF3AFB"/>
    <w:rsid w:val="00C11356"/>
    <w:rsid w:val="00C37441"/>
    <w:rsid w:val="00C5730B"/>
    <w:rsid w:val="00C8457F"/>
    <w:rsid w:val="00CA16FB"/>
    <w:rsid w:val="00CF7770"/>
    <w:rsid w:val="00D35DBF"/>
    <w:rsid w:val="00D4304C"/>
    <w:rsid w:val="00D75B91"/>
    <w:rsid w:val="00D850DA"/>
    <w:rsid w:val="00DD7B9E"/>
    <w:rsid w:val="00DE54CB"/>
    <w:rsid w:val="00DF0D82"/>
    <w:rsid w:val="00E373AE"/>
    <w:rsid w:val="00E5596D"/>
    <w:rsid w:val="00E66421"/>
    <w:rsid w:val="00EF7BD2"/>
    <w:rsid w:val="00F059CE"/>
    <w:rsid w:val="00F54ABC"/>
    <w:rsid w:val="00F66869"/>
    <w:rsid w:val="00F67BF6"/>
    <w:rsid w:val="00FB7302"/>
    <w:rsid w:val="00FC7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7B2CD7-F7E9-42DD-9B11-3C1BA0418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CE"/>
    <w:pPr>
      <w:ind w:left="720"/>
      <w:contextualSpacing/>
    </w:pPr>
  </w:style>
  <w:style w:type="paragraph" w:styleId="Header">
    <w:name w:val="header"/>
    <w:basedOn w:val="Normal"/>
    <w:link w:val="HeaderChar"/>
    <w:uiPriority w:val="99"/>
    <w:unhideWhenUsed/>
    <w:rsid w:val="00774C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CB4"/>
  </w:style>
  <w:style w:type="paragraph" w:styleId="Footer">
    <w:name w:val="footer"/>
    <w:basedOn w:val="Normal"/>
    <w:link w:val="FooterChar"/>
    <w:uiPriority w:val="99"/>
    <w:unhideWhenUsed/>
    <w:rsid w:val="00774C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2337</Words>
  <Characters>13324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2022-08-25T07:10:00Z</cp:lastPrinted>
  <dcterms:created xsi:type="dcterms:W3CDTF">2022-09-02T09:36:00Z</dcterms:created>
  <dcterms:modified xsi:type="dcterms:W3CDTF">2022-09-02T09:36:00Z</dcterms:modified>
</cp:coreProperties>
</file>