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8F8" w:rsidRPr="006735C8" w:rsidRDefault="00CA68AD" w:rsidP="00CA68AD">
      <w:pPr>
        <w:spacing w:after="0" w:line="240" w:lineRule="auto"/>
        <w:rPr>
          <w:rFonts w:ascii="Times New Roman" w:hAnsi="Times New Roman" w:cs="Times New Roman"/>
          <w:b/>
          <w:sz w:val="24"/>
          <w:szCs w:val="24"/>
        </w:rPr>
      </w:pPr>
      <w:r w:rsidRPr="006735C8">
        <w:rPr>
          <w:rFonts w:ascii="Times New Roman" w:hAnsi="Times New Roman" w:cs="Times New Roman"/>
          <w:b/>
          <w:sz w:val="24"/>
          <w:szCs w:val="24"/>
        </w:rPr>
        <w:t>IN THE LABOUR COURT OF ZIMBABWE</w:t>
      </w:r>
      <w:r w:rsidRPr="006735C8">
        <w:rPr>
          <w:rFonts w:ascii="Times New Roman" w:hAnsi="Times New Roman" w:cs="Times New Roman"/>
          <w:b/>
          <w:sz w:val="24"/>
          <w:szCs w:val="24"/>
        </w:rPr>
        <w:tab/>
        <w:t>JUDGMENT NO LC/H/</w:t>
      </w:r>
      <w:r w:rsidR="007C24F9">
        <w:rPr>
          <w:rFonts w:ascii="Times New Roman" w:hAnsi="Times New Roman" w:cs="Times New Roman"/>
          <w:b/>
          <w:sz w:val="24"/>
          <w:szCs w:val="24"/>
        </w:rPr>
        <w:t>95</w:t>
      </w:r>
      <w:r w:rsidRPr="006735C8">
        <w:rPr>
          <w:rFonts w:ascii="Times New Roman" w:hAnsi="Times New Roman" w:cs="Times New Roman"/>
          <w:b/>
          <w:sz w:val="24"/>
          <w:szCs w:val="24"/>
        </w:rPr>
        <w:t>/2016</w:t>
      </w:r>
    </w:p>
    <w:p w:rsidR="00CA68AD" w:rsidRPr="006735C8" w:rsidRDefault="00CA68AD" w:rsidP="00CA68AD">
      <w:pPr>
        <w:spacing w:after="0" w:line="240" w:lineRule="auto"/>
        <w:rPr>
          <w:rFonts w:ascii="Times New Roman" w:hAnsi="Times New Roman" w:cs="Times New Roman"/>
          <w:b/>
          <w:sz w:val="24"/>
          <w:szCs w:val="24"/>
        </w:rPr>
      </w:pPr>
    </w:p>
    <w:p w:rsidR="00CA68AD" w:rsidRPr="006735C8" w:rsidRDefault="00CA68AD" w:rsidP="00CA68AD">
      <w:pPr>
        <w:spacing w:after="0" w:line="240" w:lineRule="auto"/>
        <w:rPr>
          <w:rFonts w:ascii="Times New Roman" w:hAnsi="Times New Roman" w:cs="Times New Roman"/>
          <w:b/>
          <w:sz w:val="24"/>
          <w:szCs w:val="24"/>
        </w:rPr>
      </w:pPr>
      <w:r w:rsidRPr="006735C8">
        <w:rPr>
          <w:rFonts w:ascii="Times New Roman" w:hAnsi="Times New Roman" w:cs="Times New Roman"/>
          <w:b/>
          <w:sz w:val="24"/>
          <w:szCs w:val="24"/>
        </w:rPr>
        <w:t>HARARE, 10 FEBRUARY 2016 &amp;</w:t>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t xml:space="preserve">         CASE NO LC/H/821/2012</w:t>
      </w:r>
    </w:p>
    <w:p w:rsidR="00CA68AD" w:rsidRDefault="00AD7B0E" w:rsidP="00CA68AD">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bookmarkStart w:id="0" w:name="_GoBack"/>
      <w:bookmarkEnd w:id="0"/>
      <w:r w:rsidR="007C24F9">
        <w:rPr>
          <w:rFonts w:ascii="Times New Roman" w:hAnsi="Times New Roman" w:cs="Times New Roman"/>
          <w:b/>
          <w:sz w:val="24"/>
          <w:szCs w:val="24"/>
        </w:rPr>
        <w:t xml:space="preserve"> MARCH 2016</w:t>
      </w:r>
    </w:p>
    <w:p w:rsidR="00CA68AD" w:rsidRDefault="00CA68AD" w:rsidP="00CA68AD">
      <w:pPr>
        <w:spacing w:after="0" w:line="240" w:lineRule="auto"/>
        <w:rPr>
          <w:rFonts w:ascii="Times New Roman" w:hAnsi="Times New Roman" w:cs="Times New Roman"/>
          <w:sz w:val="24"/>
          <w:szCs w:val="24"/>
        </w:rPr>
      </w:pPr>
    </w:p>
    <w:p w:rsidR="007A655E" w:rsidRDefault="007A655E"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p>
    <w:p w:rsidR="00CA68AD" w:rsidRPr="006735C8" w:rsidRDefault="00CA68AD" w:rsidP="00CA68AD">
      <w:pPr>
        <w:spacing w:after="0" w:line="240" w:lineRule="auto"/>
        <w:rPr>
          <w:rFonts w:ascii="Times New Roman" w:hAnsi="Times New Roman" w:cs="Times New Roman"/>
          <w:b/>
          <w:sz w:val="24"/>
          <w:szCs w:val="24"/>
        </w:rPr>
      </w:pPr>
      <w:r w:rsidRPr="006735C8">
        <w:rPr>
          <w:rFonts w:ascii="Times New Roman" w:hAnsi="Times New Roman" w:cs="Times New Roman"/>
          <w:b/>
          <w:sz w:val="24"/>
          <w:szCs w:val="24"/>
        </w:rPr>
        <w:t>AGRIFOODS (PVT) LTD</w:t>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t>APPELLANT</w:t>
      </w: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p>
    <w:p w:rsidR="00CA68AD" w:rsidRPr="006735C8" w:rsidRDefault="00CA68AD" w:rsidP="00CA68AD">
      <w:pPr>
        <w:spacing w:after="0" w:line="240" w:lineRule="auto"/>
        <w:rPr>
          <w:rFonts w:ascii="Times New Roman" w:hAnsi="Times New Roman" w:cs="Times New Roman"/>
          <w:b/>
          <w:sz w:val="24"/>
          <w:szCs w:val="24"/>
        </w:rPr>
      </w:pPr>
      <w:r w:rsidRPr="006735C8">
        <w:rPr>
          <w:rFonts w:ascii="Times New Roman" w:hAnsi="Times New Roman" w:cs="Times New Roman"/>
          <w:b/>
          <w:sz w:val="24"/>
          <w:szCs w:val="24"/>
        </w:rPr>
        <w:t>ELISHA RUBENI</w:t>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r>
      <w:r w:rsidRPr="006735C8">
        <w:rPr>
          <w:rFonts w:ascii="Times New Roman" w:hAnsi="Times New Roman" w:cs="Times New Roman"/>
          <w:b/>
          <w:sz w:val="24"/>
          <w:szCs w:val="24"/>
        </w:rPr>
        <w:tab/>
        <w:t>RESPONDENT</w:t>
      </w: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P Muzofa J</w:t>
      </w: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sidR="002C4207">
        <w:rPr>
          <w:rFonts w:ascii="Times New Roman" w:hAnsi="Times New Roman" w:cs="Times New Roman"/>
          <w:sz w:val="24"/>
          <w:szCs w:val="24"/>
        </w:rPr>
        <w:t xml:space="preserve">    </w:t>
      </w:r>
      <w:r>
        <w:rPr>
          <w:rFonts w:ascii="Times New Roman" w:hAnsi="Times New Roman" w:cs="Times New Roman"/>
          <w:sz w:val="24"/>
          <w:szCs w:val="24"/>
        </w:rPr>
        <w:t>C Malaba (Legal Practitioner)</w:t>
      </w: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r>
        <w:rPr>
          <w:rFonts w:ascii="Times New Roman" w:hAnsi="Times New Roman" w:cs="Times New Roman"/>
          <w:sz w:val="24"/>
          <w:szCs w:val="24"/>
        </w:rPr>
        <w:t>The Respondent in Person</w:t>
      </w:r>
    </w:p>
    <w:p w:rsidR="00CA68AD" w:rsidRDefault="00CA68AD" w:rsidP="00CA68AD">
      <w:pPr>
        <w:spacing w:after="0" w:line="240" w:lineRule="auto"/>
        <w:rPr>
          <w:rFonts w:ascii="Times New Roman" w:hAnsi="Times New Roman" w:cs="Times New Roman"/>
          <w:sz w:val="24"/>
          <w:szCs w:val="24"/>
        </w:rPr>
      </w:pPr>
    </w:p>
    <w:p w:rsidR="00CA68AD" w:rsidRDefault="00CA68AD" w:rsidP="00CA68AD">
      <w:pPr>
        <w:spacing w:after="0" w:line="240" w:lineRule="auto"/>
        <w:rPr>
          <w:rFonts w:ascii="Times New Roman" w:hAnsi="Times New Roman" w:cs="Times New Roman"/>
          <w:sz w:val="24"/>
          <w:szCs w:val="24"/>
        </w:rPr>
      </w:pPr>
    </w:p>
    <w:p w:rsidR="00CA68AD" w:rsidRPr="006735C8" w:rsidRDefault="00CA68AD" w:rsidP="00CA68AD">
      <w:pPr>
        <w:spacing w:after="0" w:line="240" w:lineRule="auto"/>
        <w:rPr>
          <w:rFonts w:ascii="Times New Roman" w:hAnsi="Times New Roman" w:cs="Times New Roman"/>
          <w:b/>
          <w:sz w:val="24"/>
          <w:szCs w:val="24"/>
        </w:rPr>
      </w:pPr>
      <w:r w:rsidRPr="006735C8">
        <w:rPr>
          <w:rFonts w:ascii="Times New Roman" w:hAnsi="Times New Roman" w:cs="Times New Roman"/>
          <w:b/>
          <w:sz w:val="24"/>
          <w:szCs w:val="24"/>
        </w:rPr>
        <w:t>MUZOFA J:</w:t>
      </w:r>
    </w:p>
    <w:p w:rsidR="00CA68AD" w:rsidRDefault="00CA68AD" w:rsidP="00CA68AD">
      <w:pPr>
        <w:spacing w:after="0" w:line="240" w:lineRule="auto"/>
        <w:rPr>
          <w:rFonts w:ascii="Times New Roman" w:hAnsi="Times New Roman" w:cs="Times New Roman"/>
          <w:sz w:val="24"/>
          <w:szCs w:val="24"/>
        </w:rPr>
      </w:pPr>
    </w:p>
    <w:p w:rsidR="00CA68AD" w:rsidRDefault="00CA68AD"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are embroiled in a labour dispute. The respondent is the appellant’s employee.</w:t>
      </w:r>
    </w:p>
    <w:p w:rsidR="00CA68AD" w:rsidRDefault="00CA68AD"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undisputed facts are that the respondent was a Salaries and Administration manager Grade C5. In 2009 the respondent was verbally requested to take additional duties and responsibilities of the Human Resource Manager who had left employment. The respondent was paid an acting allowance in accordance with the Company’s Policy.</w:t>
      </w:r>
    </w:p>
    <w:p w:rsidR="00CA68AD" w:rsidRDefault="00CA68AD"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dispute ensued in that, the respondent thereafter worked in that capacity for more than six months. The respondent’s claim was that he was supposed to have been appointed a substantive Human Resource Manager in terms of the appellant’s Group Human Resources Policy. The respondent referred the matter to a labour officer eventually the matter went for arbitration.</w:t>
      </w:r>
    </w:p>
    <w:p w:rsidR="00CA68AD" w:rsidRDefault="00CA68AD"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is against the determination of the arbitrator.</w:t>
      </w:r>
    </w:p>
    <w:p w:rsidR="00CA68AD" w:rsidRDefault="00CA68AD"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set out seven grounds of appeal which I will address in turn.</w:t>
      </w:r>
    </w:p>
    <w:p w:rsidR="00CA68AD" w:rsidRDefault="00CA68AD"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of appeal raise the issue that the arbitrator erred when he made a determination outside his terms of reference. It was submitted that the arbitrator’s terms of </w:t>
      </w:r>
      <w:r>
        <w:rPr>
          <w:rFonts w:ascii="Times New Roman" w:hAnsi="Times New Roman" w:cs="Times New Roman"/>
          <w:sz w:val="24"/>
          <w:szCs w:val="24"/>
        </w:rPr>
        <w:lastRenderedPageBreak/>
        <w:t>reference were clear they did not include the question on the appointment of the respondent to the post of Human Resources Manager.</w:t>
      </w:r>
    </w:p>
    <w:p w:rsidR="007163FE" w:rsidRDefault="00CA68AD"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practice of arbitrators to set out their terms of reference to guide them on what issues to determine. The terms of reference are derived from the conciliation authority on Form L</w:t>
      </w:r>
      <w:r w:rsidR="007163FE">
        <w:rPr>
          <w:rFonts w:ascii="Times New Roman" w:hAnsi="Times New Roman" w:cs="Times New Roman"/>
          <w:sz w:val="24"/>
          <w:szCs w:val="24"/>
        </w:rPr>
        <w:t xml:space="preserve"> R4, reference to arbitration. The parties agree on the terms of reference in line with section 98 (4) of the Labour Act [</w:t>
      </w:r>
      <w:r w:rsidR="007163FE">
        <w:rPr>
          <w:rFonts w:ascii="Times New Roman" w:hAnsi="Times New Roman" w:cs="Times New Roman"/>
          <w:i/>
          <w:sz w:val="24"/>
          <w:szCs w:val="24"/>
        </w:rPr>
        <w:t>Chapter 28</w:t>
      </w:r>
      <w:r w:rsidR="007163FE">
        <w:rPr>
          <w:rFonts w:ascii="Times New Roman" w:hAnsi="Times New Roman" w:cs="Times New Roman"/>
          <w:sz w:val="24"/>
          <w:szCs w:val="24"/>
        </w:rPr>
        <w:t>:</w:t>
      </w:r>
      <w:r w:rsidR="007163FE">
        <w:rPr>
          <w:rFonts w:ascii="Times New Roman" w:hAnsi="Times New Roman" w:cs="Times New Roman"/>
          <w:i/>
          <w:sz w:val="24"/>
          <w:szCs w:val="24"/>
        </w:rPr>
        <w:t>01</w:t>
      </w:r>
      <w:r w:rsidR="007163FE">
        <w:rPr>
          <w:rFonts w:ascii="Times New Roman" w:hAnsi="Times New Roman" w:cs="Times New Roman"/>
          <w:sz w:val="24"/>
          <w:szCs w:val="24"/>
        </w:rPr>
        <w:t>] (“the Act”).</w:t>
      </w:r>
    </w:p>
    <w:p w:rsidR="007163FE" w:rsidRDefault="007163FE"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In casu</w:t>
      </w:r>
      <w:r>
        <w:rPr>
          <w:rFonts w:ascii="Times New Roman" w:hAnsi="Times New Roman" w:cs="Times New Roman"/>
          <w:sz w:val="24"/>
          <w:szCs w:val="24"/>
        </w:rPr>
        <w:t xml:space="preserve"> the arbitrator set out the issues as captured in the reference to arbitration. These were:</w:t>
      </w:r>
    </w:p>
    <w:p w:rsidR="007163FE" w:rsidRDefault="007163FE" w:rsidP="006735C8">
      <w:pPr>
        <w:spacing w:after="0" w:line="240" w:lineRule="auto"/>
        <w:jc w:val="both"/>
        <w:rPr>
          <w:rFonts w:ascii="Times New Roman" w:hAnsi="Times New Roman" w:cs="Times New Roman"/>
          <w:sz w:val="24"/>
          <w:szCs w:val="24"/>
        </w:rPr>
      </w:pPr>
    </w:p>
    <w:p w:rsidR="007163FE" w:rsidRDefault="007163FE" w:rsidP="006735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respondent committed an unfair labour practice by not paying the applicant acting allowance.</w:t>
      </w:r>
    </w:p>
    <w:p w:rsidR="007163FE" w:rsidRDefault="007163FE" w:rsidP="006735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respondent committed an unfair labour practice by discriminating the applicant on pay increases.</w:t>
      </w:r>
    </w:p>
    <w:p w:rsidR="007163FE" w:rsidRDefault="007163FE" w:rsidP="006735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it is an unfair labour practice to pay lower graded employees more than those in higher grades.</w:t>
      </w:r>
    </w:p>
    <w:p w:rsidR="007163FE" w:rsidRDefault="007163FE" w:rsidP="006735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appropriate </w:t>
      </w:r>
      <w:r w:rsidR="00303E27">
        <w:rPr>
          <w:rFonts w:ascii="Times New Roman" w:hAnsi="Times New Roman" w:cs="Times New Roman"/>
          <w:sz w:val="24"/>
          <w:szCs w:val="24"/>
        </w:rPr>
        <w:t>remedy?</w:t>
      </w:r>
    </w:p>
    <w:p w:rsidR="007163FE" w:rsidRDefault="007163FE" w:rsidP="006735C8">
      <w:pPr>
        <w:spacing w:after="0" w:line="240" w:lineRule="auto"/>
        <w:jc w:val="both"/>
        <w:rPr>
          <w:rFonts w:ascii="Times New Roman" w:hAnsi="Times New Roman" w:cs="Times New Roman"/>
          <w:sz w:val="24"/>
          <w:szCs w:val="24"/>
        </w:rPr>
      </w:pPr>
    </w:p>
    <w:p w:rsidR="00303E27" w:rsidRDefault="007163FE"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three issues referred to the arbitrator did not include the question as to whether the respondent must have been confirmed as the substantive Human </w:t>
      </w:r>
      <w:r w:rsidR="00303E27">
        <w:rPr>
          <w:rFonts w:ascii="Times New Roman" w:hAnsi="Times New Roman" w:cs="Times New Roman"/>
          <w:sz w:val="24"/>
          <w:szCs w:val="24"/>
        </w:rPr>
        <w:t>Resources Manager of the appellant.</w:t>
      </w:r>
    </w:p>
    <w:p w:rsidR="00303E27" w:rsidRDefault="00303E27"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Page 2 of the arbitration award shows a summary of evidence. The first issue wherein submissions were made related to the appointment of the respondent to the said post. If indeed this was an important issue the respondent should have included it in the terms of reference. Section 98 (4) of the Act provides:</w:t>
      </w:r>
    </w:p>
    <w:p w:rsidR="00303E27" w:rsidRDefault="00303E27" w:rsidP="006735C8">
      <w:pPr>
        <w:spacing w:after="0" w:line="240" w:lineRule="auto"/>
        <w:jc w:val="both"/>
        <w:rPr>
          <w:rFonts w:ascii="Times New Roman" w:hAnsi="Times New Roman" w:cs="Times New Roman"/>
          <w:sz w:val="24"/>
          <w:szCs w:val="24"/>
        </w:rPr>
      </w:pPr>
    </w:p>
    <w:p w:rsidR="00303E27" w:rsidRDefault="00303E27" w:rsidP="006735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ordering a dispute to be referred to compulsory arbitration, the Labour Court or labour officer, as the case maybe, shall determine the arbitrator’s terms of reference after consultation with the parties to the dispute.”</w:t>
      </w:r>
    </w:p>
    <w:p w:rsidR="006735C8" w:rsidRDefault="006735C8" w:rsidP="006735C8">
      <w:pPr>
        <w:spacing w:after="0" w:line="360" w:lineRule="auto"/>
        <w:jc w:val="both"/>
        <w:rPr>
          <w:rFonts w:ascii="Times New Roman" w:hAnsi="Times New Roman" w:cs="Times New Roman"/>
          <w:sz w:val="24"/>
          <w:szCs w:val="24"/>
        </w:rPr>
      </w:pPr>
    </w:p>
    <w:p w:rsidR="006735C8" w:rsidRDefault="006735C8"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wording of that section the terms of reference are a function of the parties, what the parties to the dispute desire to be resolved.</w:t>
      </w:r>
    </w:p>
    <w:p w:rsidR="006735C8" w:rsidRDefault="006735C8"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appellant the arbitrator based his decision</w:t>
      </w:r>
      <w:r w:rsidR="002C4207">
        <w:rPr>
          <w:rFonts w:ascii="Times New Roman" w:hAnsi="Times New Roman" w:cs="Times New Roman"/>
          <w:sz w:val="24"/>
          <w:szCs w:val="24"/>
        </w:rPr>
        <w:t xml:space="preserve"> on an issue</w:t>
      </w:r>
      <w:r>
        <w:rPr>
          <w:rFonts w:ascii="Times New Roman" w:hAnsi="Times New Roman" w:cs="Times New Roman"/>
          <w:sz w:val="24"/>
          <w:szCs w:val="24"/>
        </w:rPr>
        <w:t xml:space="preserve"> which was not referred to him to determine. The issues for determination were </w:t>
      </w:r>
      <w:r w:rsidR="002C4207">
        <w:rPr>
          <w:rFonts w:ascii="Times New Roman" w:hAnsi="Times New Roman" w:cs="Times New Roman"/>
          <w:sz w:val="24"/>
          <w:szCs w:val="24"/>
        </w:rPr>
        <w:t xml:space="preserve">on </w:t>
      </w:r>
      <w:r>
        <w:rPr>
          <w:rFonts w:ascii="Times New Roman" w:hAnsi="Times New Roman" w:cs="Times New Roman"/>
          <w:sz w:val="24"/>
          <w:szCs w:val="24"/>
        </w:rPr>
        <w:t xml:space="preserve">an acting allowance, pay increments and discrepancies in salaries. There was nothing on the question whether the </w:t>
      </w:r>
      <w:r>
        <w:rPr>
          <w:rFonts w:ascii="Times New Roman" w:hAnsi="Times New Roman" w:cs="Times New Roman"/>
          <w:sz w:val="24"/>
          <w:szCs w:val="24"/>
        </w:rPr>
        <w:lastRenderedPageBreak/>
        <w:t>respondent was supposed to be appointed a substantive Human Resources manager. Clearly the arbitrator fell into error.</w:t>
      </w:r>
    </w:p>
    <w:p w:rsidR="006735C8" w:rsidRDefault="006735C8"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determination on the first ground of appeal has the effect of disposing of the matter. I say this because the other six grounds of appeal are grounded on the finding in respect of the appointment.</w:t>
      </w:r>
    </w:p>
    <w:p w:rsidR="006735C8" w:rsidRDefault="006735C8"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unfortunate that the arbitrator did not make any determination in respect of the terms of reference. There was no determination in relation to what was referred to the arbitrator. In the absence of findings on those issues this court cannot even consider them.</w:t>
      </w:r>
    </w:p>
    <w:p w:rsidR="006735C8" w:rsidRDefault="006735C8" w:rsidP="006735C8">
      <w:pPr>
        <w:spacing w:after="0" w:line="240" w:lineRule="auto"/>
        <w:ind w:firstLine="720"/>
        <w:jc w:val="both"/>
        <w:rPr>
          <w:rFonts w:ascii="Times New Roman" w:hAnsi="Times New Roman" w:cs="Times New Roman"/>
          <w:sz w:val="24"/>
          <w:szCs w:val="24"/>
        </w:rPr>
      </w:pPr>
    </w:p>
    <w:p w:rsidR="006735C8" w:rsidRDefault="006735C8"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I therefore make the following order:</w:t>
      </w:r>
    </w:p>
    <w:p w:rsidR="006735C8" w:rsidRDefault="006735C8" w:rsidP="006735C8">
      <w:pPr>
        <w:spacing w:after="0" w:line="240" w:lineRule="auto"/>
        <w:ind w:firstLine="720"/>
        <w:jc w:val="both"/>
        <w:rPr>
          <w:rFonts w:ascii="Times New Roman" w:hAnsi="Times New Roman" w:cs="Times New Roman"/>
          <w:sz w:val="24"/>
          <w:szCs w:val="24"/>
        </w:rPr>
      </w:pPr>
    </w:p>
    <w:p w:rsidR="006735C8" w:rsidRPr="006735C8" w:rsidRDefault="006735C8" w:rsidP="006735C8">
      <w:pPr>
        <w:pStyle w:val="ListParagraph"/>
        <w:numPr>
          <w:ilvl w:val="0"/>
          <w:numId w:val="2"/>
        </w:numPr>
        <w:spacing w:after="0" w:line="360" w:lineRule="auto"/>
        <w:jc w:val="both"/>
        <w:rPr>
          <w:rFonts w:ascii="Times New Roman" w:hAnsi="Times New Roman" w:cs="Times New Roman"/>
          <w:sz w:val="24"/>
          <w:szCs w:val="24"/>
        </w:rPr>
      </w:pPr>
      <w:r w:rsidRPr="006735C8">
        <w:rPr>
          <w:rFonts w:ascii="Times New Roman" w:hAnsi="Times New Roman" w:cs="Times New Roman"/>
          <w:sz w:val="24"/>
          <w:szCs w:val="24"/>
        </w:rPr>
        <w:t>The appeal be and is hereby dismissed.</w:t>
      </w:r>
    </w:p>
    <w:p w:rsidR="006735C8" w:rsidRPr="006735C8" w:rsidRDefault="006735C8" w:rsidP="006735C8">
      <w:pPr>
        <w:pStyle w:val="ListParagraph"/>
        <w:numPr>
          <w:ilvl w:val="0"/>
          <w:numId w:val="2"/>
        </w:numPr>
        <w:spacing w:after="0" w:line="360" w:lineRule="auto"/>
        <w:jc w:val="both"/>
        <w:rPr>
          <w:rFonts w:ascii="Times New Roman" w:hAnsi="Times New Roman" w:cs="Times New Roman"/>
          <w:sz w:val="24"/>
          <w:szCs w:val="24"/>
        </w:rPr>
      </w:pPr>
      <w:r w:rsidRPr="006735C8">
        <w:rPr>
          <w:rFonts w:ascii="Times New Roman" w:hAnsi="Times New Roman" w:cs="Times New Roman"/>
          <w:sz w:val="24"/>
          <w:szCs w:val="24"/>
        </w:rPr>
        <w:t>The arbitral award is set aside in its entirety and substituted by the following:</w:t>
      </w:r>
    </w:p>
    <w:p w:rsidR="006735C8" w:rsidRDefault="006735C8" w:rsidP="006735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claim be and is hereby dismissed.”</w:t>
      </w:r>
    </w:p>
    <w:p w:rsidR="006735C8" w:rsidRDefault="006735C8" w:rsidP="006735C8">
      <w:pPr>
        <w:spacing w:after="0" w:line="360" w:lineRule="auto"/>
        <w:jc w:val="both"/>
        <w:rPr>
          <w:rFonts w:ascii="Times New Roman" w:hAnsi="Times New Roman" w:cs="Times New Roman"/>
          <w:sz w:val="24"/>
          <w:szCs w:val="24"/>
        </w:rPr>
      </w:pPr>
    </w:p>
    <w:p w:rsidR="006735C8" w:rsidRDefault="006735C8" w:rsidP="006735C8">
      <w:pPr>
        <w:spacing w:after="0" w:line="240" w:lineRule="auto"/>
        <w:rPr>
          <w:rFonts w:ascii="Times New Roman" w:hAnsi="Times New Roman" w:cs="Times New Roman"/>
          <w:sz w:val="24"/>
          <w:szCs w:val="24"/>
        </w:rPr>
      </w:pPr>
    </w:p>
    <w:p w:rsidR="006735C8" w:rsidRDefault="006735C8" w:rsidP="006735C8">
      <w:pPr>
        <w:spacing w:after="0" w:line="360" w:lineRule="auto"/>
        <w:rPr>
          <w:rFonts w:ascii="Times New Roman" w:hAnsi="Times New Roman" w:cs="Times New Roman"/>
          <w:sz w:val="24"/>
          <w:szCs w:val="24"/>
        </w:rPr>
      </w:pPr>
    </w:p>
    <w:p w:rsidR="006735C8" w:rsidRPr="006735C8" w:rsidRDefault="006735C8" w:rsidP="006735C8">
      <w:pPr>
        <w:spacing w:after="0" w:line="360" w:lineRule="auto"/>
        <w:rPr>
          <w:rFonts w:ascii="Times New Roman" w:hAnsi="Times New Roman" w:cs="Times New Roman"/>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appellant’s legal practitioners</w:t>
      </w:r>
    </w:p>
    <w:p w:rsidR="006735C8" w:rsidRDefault="006735C8" w:rsidP="006735C8">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CA68AD" w:rsidRPr="007163FE" w:rsidRDefault="00CA68AD" w:rsidP="00303E27">
      <w:pPr>
        <w:spacing w:after="0" w:line="240" w:lineRule="auto"/>
        <w:rPr>
          <w:rFonts w:ascii="Times New Roman" w:hAnsi="Times New Roman" w:cs="Times New Roman"/>
          <w:sz w:val="24"/>
          <w:szCs w:val="24"/>
        </w:rPr>
      </w:pPr>
      <w:r w:rsidRPr="007163FE">
        <w:rPr>
          <w:rFonts w:ascii="Times New Roman" w:hAnsi="Times New Roman" w:cs="Times New Roman"/>
          <w:sz w:val="24"/>
          <w:szCs w:val="24"/>
        </w:rPr>
        <w:tab/>
      </w:r>
    </w:p>
    <w:sectPr w:rsidR="00CA68AD" w:rsidRPr="007163FE" w:rsidSect="003B654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83" w:rsidRDefault="00D14983" w:rsidP="003B6544">
      <w:pPr>
        <w:spacing w:after="0" w:line="240" w:lineRule="auto"/>
      </w:pPr>
      <w:r>
        <w:separator/>
      </w:r>
    </w:p>
  </w:endnote>
  <w:endnote w:type="continuationSeparator" w:id="0">
    <w:p w:rsidR="00D14983" w:rsidRDefault="00D14983" w:rsidP="003B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83" w:rsidRDefault="00D14983" w:rsidP="003B6544">
      <w:pPr>
        <w:spacing w:after="0" w:line="240" w:lineRule="auto"/>
      </w:pPr>
      <w:r>
        <w:separator/>
      </w:r>
    </w:p>
  </w:footnote>
  <w:footnote w:type="continuationSeparator" w:id="0">
    <w:p w:rsidR="00D14983" w:rsidRDefault="00D14983" w:rsidP="003B6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2287"/>
      <w:docPartObj>
        <w:docPartGallery w:val="Page Numbers (Top of Page)"/>
        <w:docPartUnique/>
      </w:docPartObj>
    </w:sdtPr>
    <w:sdtEndPr>
      <w:rPr>
        <w:noProof/>
      </w:rPr>
    </w:sdtEndPr>
    <w:sdtContent>
      <w:p w:rsidR="003B6544" w:rsidRDefault="003B6544">
        <w:pPr>
          <w:pStyle w:val="Header"/>
          <w:jc w:val="right"/>
          <w:rPr>
            <w:noProof/>
          </w:rPr>
        </w:pPr>
        <w:r>
          <w:fldChar w:fldCharType="begin"/>
        </w:r>
        <w:r>
          <w:instrText xml:space="preserve"> PAGE   \* MERGEFORMAT </w:instrText>
        </w:r>
        <w:r>
          <w:fldChar w:fldCharType="separate"/>
        </w:r>
        <w:r w:rsidR="00AD7B0E">
          <w:rPr>
            <w:noProof/>
          </w:rPr>
          <w:t>3</w:t>
        </w:r>
        <w:r>
          <w:rPr>
            <w:noProof/>
          </w:rPr>
          <w:fldChar w:fldCharType="end"/>
        </w:r>
      </w:p>
      <w:p w:rsidR="003B6544" w:rsidRDefault="003B6544">
        <w:pPr>
          <w:pStyle w:val="Header"/>
          <w:jc w:val="right"/>
          <w:rPr>
            <w:noProof/>
          </w:rPr>
        </w:pPr>
        <w:r>
          <w:rPr>
            <w:noProof/>
          </w:rPr>
          <w:t>JUDGMENT NO LC/H/</w:t>
        </w:r>
        <w:r w:rsidR="007C24F9">
          <w:rPr>
            <w:noProof/>
          </w:rPr>
          <w:t>95</w:t>
        </w:r>
        <w:r>
          <w:rPr>
            <w:noProof/>
          </w:rPr>
          <w:t>/2016</w:t>
        </w:r>
      </w:p>
      <w:p w:rsidR="003B6544" w:rsidRDefault="003B6544">
        <w:pPr>
          <w:pStyle w:val="Header"/>
          <w:jc w:val="right"/>
        </w:pPr>
        <w:r>
          <w:rPr>
            <w:noProof/>
          </w:rPr>
          <w:t>CASE NO LC/H/821/2012</w:t>
        </w:r>
      </w:p>
    </w:sdtContent>
  </w:sdt>
  <w:p w:rsidR="003B6544" w:rsidRDefault="003B65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740B4"/>
    <w:multiLevelType w:val="hybridMultilevel"/>
    <w:tmpl w:val="FAE001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2474C9F"/>
    <w:multiLevelType w:val="hybridMultilevel"/>
    <w:tmpl w:val="484619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AD"/>
    <w:rsid w:val="002C4207"/>
    <w:rsid w:val="00303E27"/>
    <w:rsid w:val="003B6544"/>
    <w:rsid w:val="00423853"/>
    <w:rsid w:val="004428F8"/>
    <w:rsid w:val="006735C8"/>
    <w:rsid w:val="007163FE"/>
    <w:rsid w:val="007576DA"/>
    <w:rsid w:val="007A655E"/>
    <w:rsid w:val="007C24F9"/>
    <w:rsid w:val="00885DC3"/>
    <w:rsid w:val="00AD7B0E"/>
    <w:rsid w:val="00CA68AD"/>
    <w:rsid w:val="00D14983"/>
    <w:rsid w:val="00FA5E2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FE"/>
    <w:pPr>
      <w:ind w:left="720"/>
      <w:contextualSpacing/>
    </w:pPr>
  </w:style>
  <w:style w:type="paragraph" w:styleId="Header">
    <w:name w:val="header"/>
    <w:basedOn w:val="Normal"/>
    <w:link w:val="HeaderChar"/>
    <w:uiPriority w:val="99"/>
    <w:unhideWhenUsed/>
    <w:rsid w:val="003B6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544"/>
  </w:style>
  <w:style w:type="paragraph" w:styleId="Footer">
    <w:name w:val="footer"/>
    <w:basedOn w:val="Normal"/>
    <w:link w:val="FooterChar"/>
    <w:uiPriority w:val="99"/>
    <w:unhideWhenUsed/>
    <w:rsid w:val="003B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3FE"/>
    <w:pPr>
      <w:ind w:left="720"/>
      <w:contextualSpacing/>
    </w:pPr>
  </w:style>
  <w:style w:type="paragraph" w:styleId="Header">
    <w:name w:val="header"/>
    <w:basedOn w:val="Normal"/>
    <w:link w:val="HeaderChar"/>
    <w:uiPriority w:val="99"/>
    <w:unhideWhenUsed/>
    <w:rsid w:val="003B6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544"/>
  </w:style>
  <w:style w:type="paragraph" w:styleId="Footer">
    <w:name w:val="footer"/>
    <w:basedOn w:val="Normal"/>
    <w:link w:val="FooterChar"/>
    <w:uiPriority w:val="99"/>
    <w:unhideWhenUsed/>
    <w:rsid w:val="003B6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2016-02-23T12:26:00Z</cp:lastPrinted>
  <dcterms:created xsi:type="dcterms:W3CDTF">2016-02-22T06:19:00Z</dcterms:created>
  <dcterms:modified xsi:type="dcterms:W3CDTF">2016-02-26T09:45:00Z</dcterms:modified>
</cp:coreProperties>
</file>