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A04A5" w:rsidRPr="00FA2465" w:rsidRDefault="00826245" w:rsidP="00FA2465">
      <w:pPr>
        <w:pStyle w:val="NoSpacing"/>
        <w:rPr>
          <w:rFonts w:ascii="Times New Roman" w:hAnsi="Times New Roman" w:cs="Times New Roman"/>
          <w:sz w:val="24"/>
          <w:szCs w:val="24"/>
        </w:rPr>
      </w:pPr>
      <w:r w:rsidRPr="00FA2465">
        <w:rPr>
          <w:rFonts w:ascii="Times New Roman" w:hAnsi="Times New Roman" w:cs="Times New Roman"/>
          <w:sz w:val="24"/>
          <w:szCs w:val="24"/>
        </w:rPr>
        <w:t xml:space="preserve">AGNESS </w:t>
      </w:r>
      <w:r w:rsidR="000D35D5" w:rsidRPr="00FA2465">
        <w:rPr>
          <w:rFonts w:ascii="Times New Roman" w:hAnsi="Times New Roman" w:cs="Times New Roman"/>
          <w:sz w:val="24"/>
          <w:szCs w:val="24"/>
        </w:rPr>
        <w:t>CHIGWADA</w:t>
      </w:r>
    </w:p>
    <w:p w:rsidR="001A1A68" w:rsidRDefault="001A1A68" w:rsidP="001A1A68">
      <w:pPr>
        <w:spacing w:after="0" w:line="240" w:lineRule="auto"/>
        <w:rPr>
          <w:rFonts w:ascii="Times New Roman" w:hAnsi="Times New Roman" w:cs="Times New Roman"/>
          <w:sz w:val="24"/>
          <w:szCs w:val="24"/>
        </w:rPr>
      </w:pPr>
      <w:proofErr w:type="gramStart"/>
      <w:r>
        <w:rPr>
          <w:rFonts w:ascii="Times New Roman" w:hAnsi="Times New Roman" w:cs="Times New Roman"/>
          <w:sz w:val="24"/>
          <w:szCs w:val="24"/>
        </w:rPr>
        <w:t>versus</w:t>
      </w:r>
      <w:proofErr w:type="gramEnd"/>
    </w:p>
    <w:p w:rsidR="001A1A68" w:rsidRDefault="000D35D5" w:rsidP="001A1A68">
      <w:pPr>
        <w:spacing w:after="0" w:line="240" w:lineRule="auto"/>
        <w:rPr>
          <w:rFonts w:ascii="Times New Roman" w:hAnsi="Times New Roman" w:cs="Times New Roman"/>
          <w:sz w:val="24"/>
          <w:szCs w:val="24"/>
        </w:rPr>
      </w:pPr>
      <w:r>
        <w:rPr>
          <w:rFonts w:ascii="Times New Roman" w:hAnsi="Times New Roman" w:cs="Times New Roman"/>
          <w:sz w:val="24"/>
          <w:szCs w:val="24"/>
        </w:rPr>
        <w:t>THE STATE</w:t>
      </w:r>
    </w:p>
    <w:p w:rsidR="001A1A68" w:rsidRDefault="001A1A68" w:rsidP="001A1A68">
      <w:pPr>
        <w:spacing w:after="0" w:line="240" w:lineRule="auto"/>
        <w:rPr>
          <w:rFonts w:ascii="Times New Roman" w:hAnsi="Times New Roman" w:cs="Times New Roman"/>
          <w:sz w:val="24"/>
          <w:szCs w:val="24"/>
        </w:rPr>
      </w:pPr>
    </w:p>
    <w:p w:rsidR="001A1A68" w:rsidRDefault="008B51E6" w:rsidP="008B51E6">
      <w:pPr>
        <w:tabs>
          <w:tab w:val="left" w:pos="7215"/>
        </w:tabs>
        <w:spacing w:after="0" w:line="240" w:lineRule="auto"/>
        <w:rPr>
          <w:rFonts w:ascii="Times New Roman" w:hAnsi="Times New Roman" w:cs="Times New Roman"/>
          <w:sz w:val="24"/>
          <w:szCs w:val="24"/>
        </w:rPr>
      </w:pPr>
      <w:r>
        <w:rPr>
          <w:rFonts w:ascii="Times New Roman" w:hAnsi="Times New Roman" w:cs="Times New Roman"/>
          <w:sz w:val="24"/>
          <w:szCs w:val="24"/>
        </w:rPr>
        <w:tab/>
      </w:r>
    </w:p>
    <w:p w:rsidR="001A1A68" w:rsidRDefault="001A1A68" w:rsidP="001A1A68">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HIGH COURT OF ZIMBABWE </w:t>
      </w:r>
    </w:p>
    <w:p w:rsidR="001A1A68" w:rsidRDefault="001A1A68" w:rsidP="001A1A68">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MWAYERA </w:t>
      </w:r>
      <w:r w:rsidR="000D35D5">
        <w:rPr>
          <w:rFonts w:ascii="Times New Roman" w:hAnsi="Times New Roman" w:cs="Times New Roman"/>
          <w:sz w:val="24"/>
          <w:szCs w:val="24"/>
        </w:rPr>
        <w:t>and MUZENDA J</w:t>
      </w:r>
      <w:r>
        <w:rPr>
          <w:rFonts w:ascii="Times New Roman" w:hAnsi="Times New Roman" w:cs="Times New Roman"/>
          <w:sz w:val="24"/>
          <w:szCs w:val="24"/>
        </w:rPr>
        <w:t>J</w:t>
      </w:r>
    </w:p>
    <w:p w:rsidR="001A1A68" w:rsidRDefault="008515E7" w:rsidP="001A1A68">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MUTARE, </w:t>
      </w:r>
      <w:r w:rsidR="00864D21">
        <w:rPr>
          <w:rFonts w:ascii="Times New Roman" w:hAnsi="Times New Roman" w:cs="Times New Roman"/>
          <w:sz w:val="24"/>
          <w:szCs w:val="24"/>
        </w:rPr>
        <w:t>22 May and 20 June 2019</w:t>
      </w:r>
    </w:p>
    <w:p w:rsidR="001A1A68" w:rsidRDefault="001A1A68" w:rsidP="001A1A68">
      <w:pPr>
        <w:spacing w:after="0" w:line="240" w:lineRule="auto"/>
        <w:rPr>
          <w:rFonts w:ascii="Times New Roman" w:hAnsi="Times New Roman" w:cs="Times New Roman"/>
          <w:sz w:val="24"/>
          <w:szCs w:val="24"/>
        </w:rPr>
      </w:pPr>
    </w:p>
    <w:p w:rsidR="001A1A68" w:rsidRDefault="001A1A68" w:rsidP="00315732">
      <w:pPr>
        <w:spacing w:after="0" w:line="240" w:lineRule="auto"/>
        <w:jc w:val="center"/>
        <w:rPr>
          <w:rFonts w:ascii="Times New Roman" w:hAnsi="Times New Roman" w:cs="Times New Roman"/>
          <w:sz w:val="24"/>
          <w:szCs w:val="24"/>
        </w:rPr>
      </w:pPr>
    </w:p>
    <w:p w:rsidR="00D34AE6" w:rsidRDefault="000D35D5" w:rsidP="00D34AE6">
      <w:pPr>
        <w:spacing w:after="0" w:line="240" w:lineRule="auto"/>
        <w:rPr>
          <w:rFonts w:ascii="Times New Roman" w:hAnsi="Times New Roman" w:cs="Times New Roman"/>
          <w:b/>
          <w:sz w:val="24"/>
          <w:szCs w:val="24"/>
        </w:rPr>
      </w:pPr>
      <w:r>
        <w:rPr>
          <w:rFonts w:ascii="Times New Roman" w:hAnsi="Times New Roman" w:cs="Times New Roman"/>
          <w:b/>
          <w:sz w:val="24"/>
          <w:szCs w:val="24"/>
        </w:rPr>
        <w:t>Criminal Appeal</w:t>
      </w:r>
    </w:p>
    <w:p w:rsidR="007146A6" w:rsidRDefault="007146A6" w:rsidP="001A1A68">
      <w:pPr>
        <w:spacing w:after="0" w:line="240" w:lineRule="auto"/>
        <w:rPr>
          <w:rFonts w:ascii="Times New Roman" w:hAnsi="Times New Roman" w:cs="Times New Roman"/>
          <w:sz w:val="24"/>
          <w:szCs w:val="24"/>
        </w:rPr>
      </w:pPr>
    </w:p>
    <w:p w:rsidR="004F245B" w:rsidRDefault="004F245B" w:rsidP="001A1A68">
      <w:pPr>
        <w:spacing w:after="0" w:line="240" w:lineRule="auto"/>
        <w:rPr>
          <w:rFonts w:ascii="Times New Roman" w:hAnsi="Times New Roman" w:cs="Times New Roman"/>
          <w:b/>
          <w:sz w:val="24"/>
          <w:szCs w:val="24"/>
        </w:rPr>
      </w:pPr>
    </w:p>
    <w:p w:rsidR="004F245B" w:rsidRDefault="004F245B" w:rsidP="001A1A68">
      <w:pPr>
        <w:spacing w:after="0" w:line="240" w:lineRule="auto"/>
        <w:rPr>
          <w:rFonts w:ascii="Times New Roman" w:hAnsi="Times New Roman" w:cs="Times New Roman"/>
          <w:b/>
          <w:sz w:val="24"/>
          <w:szCs w:val="24"/>
        </w:rPr>
      </w:pPr>
    </w:p>
    <w:p w:rsidR="002E7138" w:rsidRDefault="00A00927" w:rsidP="002E7138">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Mr </w:t>
      </w:r>
      <w:r w:rsidR="00747806">
        <w:rPr>
          <w:rFonts w:ascii="Times New Roman" w:hAnsi="Times New Roman" w:cs="Times New Roman"/>
          <w:i/>
          <w:sz w:val="24"/>
          <w:szCs w:val="24"/>
        </w:rPr>
        <w:t xml:space="preserve">C </w:t>
      </w:r>
      <w:proofErr w:type="spellStart"/>
      <w:r w:rsidR="00747806">
        <w:rPr>
          <w:rFonts w:ascii="Times New Roman" w:hAnsi="Times New Roman" w:cs="Times New Roman"/>
          <w:i/>
          <w:sz w:val="24"/>
          <w:szCs w:val="24"/>
        </w:rPr>
        <w:t>Ndlovu</w:t>
      </w:r>
      <w:proofErr w:type="spellEnd"/>
      <w:r w:rsidR="004F245B">
        <w:rPr>
          <w:rFonts w:ascii="Times New Roman" w:hAnsi="Times New Roman" w:cs="Times New Roman"/>
          <w:sz w:val="24"/>
          <w:szCs w:val="24"/>
        </w:rPr>
        <w:t xml:space="preserve">, for the </w:t>
      </w:r>
      <w:r w:rsidR="000D35D5">
        <w:rPr>
          <w:rFonts w:ascii="Times New Roman" w:hAnsi="Times New Roman" w:cs="Times New Roman"/>
          <w:sz w:val="24"/>
          <w:szCs w:val="24"/>
        </w:rPr>
        <w:t>appellant</w:t>
      </w:r>
    </w:p>
    <w:p w:rsidR="004F245B" w:rsidRDefault="000D35D5" w:rsidP="002E7138">
      <w:pPr>
        <w:spacing w:after="0" w:line="240" w:lineRule="auto"/>
        <w:ind w:left="720" w:hanging="720"/>
        <w:rPr>
          <w:rFonts w:ascii="Times New Roman" w:hAnsi="Times New Roman" w:cs="Times New Roman"/>
          <w:sz w:val="24"/>
          <w:szCs w:val="24"/>
        </w:rPr>
      </w:pPr>
      <w:r w:rsidRPr="000D35D5">
        <w:rPr>
          <w:rFonts w:ascii="Times New Roman" w:hAnsi="Times New Roman" w:cs="Times New Roman"/>
          <w:sz w:val="24"/>
          <w:szCs w:val="24"/>
        </w:rPr>
        <w:t>Mrs</w:t>
      </w:r>
      <w:r>
        <w:rPr>
          <w:rFonts w:ascii="Times New Roman" w:hAnsi="Times New Roman" w:cs="Times New Roman"/>
          <w:i/>
          <w:sz w:val="24"/>
          <w:szCs w:val="24"/>
        </w:rPr>
        <w:t xml:space="preserve"> </w:t>
      </w:r>
      <w:r w:rsidRPr="000D35D5">
        <w:rPr>
          <w:rFonts w:ascii="Times New Roman" w:hAnsi="Times New Roman" w:cs="Times New Roman"/>
          <w:i/>
          <w:sz w:val="24"/>
          <w:szCs w:val="24"/>
        </w:rPr>
        <w:t xml:space="preserve">J </w:t>
      </w:r>
      <w:proofErr w:type="spellStart"/>
      <w:r w:rsidRPr="000D35D5">
        <w:rPr>
          <w:rFonts w:ascii="Times New Roman" w:hAnsi="Times New Roman" w:cs="Times New Roman"/>
          <w:i/>
          <w:sz w:val="24"/>
          <w:szCs w:val="24"/>
        </w:rPr>
        <w:t>Matsikidze</w:t>
      </w:r>
      <w:proofErr w:type="spellEnd"/>
      <w:r w:rsidR="00B678E7">
        <w:rPr>
          <w:rFonts w:ascii="Times New Roman" w:hAnsi="Times New Roman" w:cs="Times New Roman"/>
          <w:sz w:val="24"/>
          <w:szCs w:val="24"/>
        </w:rPr>
        <w:t xml:space="preserve">, for the </w:t>
      </w:r>
      <w:r>
        <w:rPr>
          <w:rFonts w:ascii="Times New Roman" w:hAnsi="Times New Roman" w:cs="Times New Roman"/>
          <w:sz w:val="24"/>
          <w:szCs w:val="24"/>
        </w:rPr>
        <w:t>respondent</w:t>
      </w:r>
    </w:p>
    <w:p w:rsidR="0027142C" w:rsidRDefault="0027142C" w:rsidP="001A1A68">
      <w:pPr>
        <w:spacing w:after="0" w:line="240" w:lineRule="auto"/>
        <w:rPr>
          <w:rFonts w:ascii="Times New Roman" w:hAnsi="Times New Roman" w:cs="Times New Roman"/>
          <w:sz w:val="24"/>
          <w:szCs w:val="24"/>
        </w:rPr>
      </w:pPr>
    </w:p>
    <w:p w:rsidR="00C137E2" w:rsidRDefault="00C137E2" w:rsidP="001A1A68">
      <w:pPr>
        <w:spacing w:after="0" w:line="240" w:lineRule="auto"/>
        <w:rPr>
          <w:rFonts w:ascii="Times New Roman" w:hAnsi="Times New Roman" w:cs="Times New Roman"/>
          <w:sz w:val="24"/>
          <w:szCs w:val="24"/>
        </w:rPr>
      </w:pPr>
    </w:p>
    <w:p w:rsidR="00C6266B" w:rsidRDefault="00D8392F" w:rsidP="000D35D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MWAYERA J:</w:t>
      </w:r>
      <w:r w:rsidR="00041326">
        <w:rPr>
          <w:rFonts w:ascii="Times New Roman" w:hAnsi="Times New Roman" w:cs="Times New Roman"/>
          <w:sz w:val="24"/>
          <w:szCs w:val="24"/>
        </w:rPr>
        <w:t xml:space="preserve"> </w:t>
      </w:r>
      <w:r w:rsidR="000D35D5">
        <w:rPr>
          <w:rFonts w:ascii="Times New Roman" w:hAnsi="Times New Roman" w:cs="Times New Roman"/>
          <w:sz w:val="24"/>
          <w:szCs w:val="24"/>
        </w:rPr>
        <w:t>Pursuant</w:t>
      </w:r>
      <w:r w:rsidR="005407AD">
        <w:rPr>
          <w:rFonts w:ascii="Times New Roman" w:hAnsi="Times New Roman" w:cs="Times New Roman"/>
          <w:sz w:val="24"/>
          <w:szCs w:val="24"/>
        </w:rPr>
        <w:t xml:space="preserve"> </w:t>
      </w:r>
      <w:r w:rsidR="000D35D5">
        <w:rPr>
          <w:rFonts w:ascii="Times New Roman" w:hAnsi="Times New Roman" w:cs="Times New Roman"/>
          <w:sz w:val="24"/>
          <w:szCs w:val="24"/>
        </w:rPr>
        <w:t xml:space="preserve">to the conviction and sentence for Attempted Murder as defined in </w:t>
      </w:r>
      <w:r w:rsidR="00A636F5">
        <w:rPr>
          <w:rFonts w:ascii="Times New Roman" w:hAnsi="Times New Roman" w:cs="Times New Roman"/>
          <w:sz w:val="24"/>
          <w:szCs w:val="24"/>
        </w:rPr>
        <w:t>s 189 (1) as read with s 47</w:t>
      </w:r>
      <w:r w:rsidR="000D35D5">
        <w:rPr>
          <w:rFonts w:ascii="Times New Roman" w:hAnsi="Times New Roman" w:cs="Times New Roman"/>
          <w:sz w:val="24"/>
          <w:szCs w:val="24"/>
        </w:rPr>
        <w:t xml:space="preserve"> </w:t>
      </w:r>
      <w:r w:rsidR="001F1E1F">
        <w:rPr>
          <w:rFonts w:ascii="Times New Roman" w:hAnsi="Times New Roman" w:cs="Times New Roman"/>
          <w:sz w:val="24"/>
          <w:szCs w:val="24"/>
        </w:rPr>
        <w:t xml:space="preserve">(1) </w:t>
      </w:r>
      <w:r w:rsidR="000D35D5">
        <w:rPr>
          <w:rFonts w:ascii="Times New Roman" w:hAnsi="Times New Roman" w:cs="Times New Roman"/>
          <w:sz w:val="24"/>
          <w:szCs w:val="24"/>
        </w:rPr>
        <w:t xml:space="preserve">of the </w:t>
      </w:r>
      <w:r w:rsidR="005407AD">
        <w:rPr>
          <w:rFonts w:ascii="Times New Roman" w:hAnsi="Times New Roman" w:cs="Times New Roman"/>
          <w:sz w:val="24"/>
          <w:szCs w:val="24"/>
        </w:rPr>
        <w:t>Criminal Law (Codification and Reform) Act [</w:t>
      </w:r>
      <w:r w:rsidR="005407AD">
        <w:rPr>
          <w:rFonts w:ascii="Times New Roman" w:hAnsi="Times New Roman" w:cs="Times New Roman"/>
          <w:i/>
          <w:sz w:val="24"/>
          <w:szCs w:val="24"/>
        </w:rPr>
        <w:t>Chapter 9:23</w:t>
      </w:r>
      <w:r w:rsidR="001F1E1F">
        <w:rPr>
          <w:rFonts w:ascii="Times New Roman" w:hAnsi="Times New Roman" w:cs="Times New Roman"/>
          <w:sz w:val="24"/>
          <w:szCs w:val="24"/>
        </w:rPr>
        <w:t>] t</w:t>
      </w:r>
      <w:bookmarkStart w:id="0" w:name="_GoBack"/>
      <w:bookmarkEnd w:id="0"/>
      <w:r w:rsidR="00596D56">
        <w:rPr>
          <w:rFonts w:ascii="Times New Roman" w:hAnsi="Times New Roman" w:cs="Times New Roman"/>
          <w:sz w:val="24"/>
          <w:szCs w:val="24"/>
        </w:rPr>
        <w:t xml:space="preserve">he appellant lodged the present appeal with this court. The appellant a girlfriend to the complainant was convicted of unlawfully stabbing the complainant one </w:t>
      </w:r>
      <w:proofErr w:type="spellStart"/>
      <w:r w:rsidR="00596D56">
        <w:rPr>
          <w:rFonts w:ascii="Times New Roman" w:hAnsi="Times New Roman" w:cs="Times New Roman"/>
          <w:sz w:val="24"/>
          <w:szCs w:val="24"/>
        </w:rPr>
        <w:t>Josam</w:t>
      </w:r>
      <w:proofErr w:type="spellEnd"/>
      <w:r w:rsidR="00596D56">
        <w:rPr>
          <w:rFonts w:ascii="Times New Roman" w:hAnsi="Times New Roman" w:cs="Times New Roman"/>
          <w:sz w:val="24"/>
          <w:szCs w:val="24"/>
        </w:rPr>
        <w:t xml:space="preserve"> </w:t>
      </w:r>
      <w:proofErr w:type="spellStart"/>
      <w:r w:rsidR="00596D56">
        <w:rPr>
          <w:rFonts w:ascii="Times New Roman" w:hAnsi="Times New Roman" w:cs="Times New Roman"/>
          <w:sz w:val="24"/>
          <w:szCs w:val="24"/>
        </w:rPr>
        <w:t>Mapinge</w:t>
      </w:r>
      <w:proofErr w:type="spellEnd"/>
      <w:r w:rsidR="000F1FF7">
        <w:rPr>
          <w:rFonts w:ascii="Times New Roman" w:hAnsi="Times New Roman" w:cs="Times New Roman"/>
          <w:sz w:val="24"/>
          <w:szCs w:val="24"/>
        </w:rPr>
        <w:t xml:space="preserve"> in circumstances w</w:t>
      </w:r>
      <w:r w:rsidR="000D598B">
        <w:rPr>
          <w:rFonts w:ascii="Times New Roman" w:hAnsi="Times New Roman" w:cs="Times New Roman"/>
          <w:sz w:val="24"/>
          <w:szCs w:val="24"/>
        </w:rPr>
        <w:t>h</w:t>
      </w:r>
      <w:r w:rsidR="000F1FF7">
        <w:rPr>
          <w:rFonts w:ascii="Times New Roman" w:hAnsi="Times New Roman" w:cs="Times New Roman"/>
          <w:sz w:val="24"/>
          <w:szCs w:val="24"/>
        </w:rPr>
        <w:t xml:space="preserve">ere there was realisation that there was a real risk or possibility that murder may be committed. The Appellant who stabbed the complainant </w:t>
      </w:r>
      <w:proofErr w:type="spellStart"/>
      <w:r w:rsidR="000F1FF7">
        <w:rPr>
          <w:rFonts w:ascii="Times New Roman" w:hAnsi="Times New Roman" w:cs="Times New Roman"/>
          <w:sz w:val="24"/>
          <w:szCs w:val="24"/>
        </w:rPr>
        <w:t>Josam</w:t>
      </w:r>
      <w:proofErr w:type="spellEnd"/>
      <w:r w:rsidR="000F1FF7">
        <w:rPr>
          <w:rFonts w:ascii="Times New Roman" w:hAnsi="Times New Roman" w:cs="Times New Roman"/>
          <w:sz w:val="24"/>
          <w:szCs w:val="24"/>
        </w:rPr>
        <w:t xml:space="preserve"> </w:t>
      </w:r>
      <w:proofErr w:type="spellStart"/>
      <w:r w:rsidR="000F1FF7">
        <w:rPr>
          <w:rFonts w:ascii="Times New Roman" w:hAnsi="Times New Roman" w:cs="Times New Roman"/>
          <w:sz w:val="24"/>
          <w:szCs w:val="24"/>
        </w:rPr>
        <w:t>Mapinge</w:t>
      </w:r>
      <w:proofErr w:type="spellEnd"/>
      <w:r w:rsidR="000F1FF7">
        <w:rPr>
          <w:rFonts w:ascii="Times New Roman" w:hAnsi="Times New Roman" w:cs="Times New Roman"/>
          <w:sz w:val="24"/>
          <w:szCs w:val="24"/>
        </w:rPr>
        <w:t xml:space="preserve"> with a knife once in the abdomen was convicted of attempted murder and sentenced to 6 years imprisonment of which 2 years imprisonment was suspended on the usual conditions of good behaviour. </w:t>
      </w:r>
    </w:p>
    <w:p w:rsidR="000F1FF7" w:rsidRDefault="000F1FF7" w:rsidP="000D35D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brief </w:t>
      </w:r>
      <w:r w:rsidR="005E4E72">
        <w:rPr>
          <w:rFonts w:ascii="Times New Roman" w:hAnsi="Times New Roman" w:cs="Times New Roman"/>
          <w:sz w:val="24"/>
          <w:szCs w:val="24"/>
        </w:rPr>
        <w:t>circumstances informing the char</w:t>
      </w:r>
      <w:r>
        <w:rPr>
          <w:rFonts w:ascii="Times New Roman" w:hAnsi="Times New Roman" w:cs="Times New Roman"/>
          <w:sz w:val="24"/>
          <w:szCs w:val="24"/>
        </w:rPr>
        <w:t>ge as discerned from the record are as follows. The appellant visited the complainant the boyfriend. She requested for</w:t>
      </w:r>
      <w:r w:rsidR="00A00927">
        <w:rPr>
          <w:rFonts w:ascii="Times New Roman" w:hAnsi="Times New Roman" w:cs="Times New Roman"/>
          <w:sz w:val="24"/>
          <w:szCs w:val="24"/>
        </w:rPr>
        <w:t xml:space="preserve"> his cell phone to read some tex</w:t>
      </w:r>
      <w:r>
        <w:rPr>
          <w:rFonts w:ascii="Times New Roman" w:hAnsi="Times New Roman" w:cs="Times New Roman"/>
          <w:sz w:val="24"/>
          <w:szCs w:val="24"/>
        </w:rPr>
        <w:t xml:space="preserve">t messages. The complainant gave her the cell phone and when he requested the phone </w:t>
      </w:r>
      <w:r w:rsidR="00253519">
        <w:rPr>
          <w:rFonts w:ascii="Times New Roman" w:hAnsi="Times New Roman" w:cs="Times New Roman"/>
          <w:sz w:val="24"/>
          <w:szCs w:val="24"/>
        </w:rPr>
        <w:t xml:space="preserve">back the complainant resisted and locked herself inside while complainant was outside. Later the complainant gained entry into </w:t>
      </w:r>
      <w:r w:rsidR="00A00927">
        <w:rPr>
          <w:rFonts w:ascii="Times New Roman" w:hAnsi="Times New Roman" w:cs="Times New Roman"/>
          <w:sz w:val="24"/>
          <w:szCs w:val="24"/>
        </w:rPr>
        <w:t>the room and asked for his phone</w:t>
      </w:r>
      <w:r w:rsidR="00253519">
        <w:rPr>
          <w:rFonts w:ascii="Times New Roman" w:hAnsi="Times New Roman" w:cs="Times New Roman"/>
          <w:sz w:val="24"/>
          <w:szCs w:val="24"/>
        </w:rPr>
        <w:t xml:space="preserve">. The appellant was not forthcoming and she then picked the knife from the kitchen and stabbed the complainant. </w:t>
      </w:r>
    </w:p>
    <w:p w:rsidR="00253519" w:rsidRDefault="00253519" w:rsidP="000D35D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Dissatisfied with both conviction and sentence</w:t>
      </w:r>
      <w:r w:rsidR="006111DD">
        <w:rPr>
          <w:rFonts w:ascii="Times New Roman" w:hAnsi="Times New Roman" w:cs="Times New Roman"/>
          <w:sz w:val="24"/>
          <w:szCs w:val="24"/>
        </w:rPr>
        <w:t>, the appellant lodged 7 grounds of appeal against conviction and 4 grounds of appeal against sentence. The grounds as discerned from the notice of appeal are as follows:</w:t>
      </w:r>
    </w:p>
    <w:p w:rsidR="008117E2" w:rsidRDefault="008117E2" w:rsidP="000D35D5">
      <w:pPr>
        <w:spacing w:after="0" w:line="360" w:lineRule="auto"/>
        <w:ind w:firstLine="720"/>
        <w:jc w:val="both"/>
        <w:rPr>
          <w:rFonts w:ascii="Times New Roman" w:hAnsi="Times New Roman" w:cs="Times New Roman"/>
          <w:sz w:val="24"/>
          <w:szCs w:val="24"/>
        </w:rPr>
      </w:pPr>
    </w:p>
    <w:p w:rsidR="008117E2" w:rsidRDefault="008117E2" w:rsidP="000D35D5">
      <w:pPr>
        <w:spacing w:after="0" w:line="360" w:lineRule="auto"/>
        <w:ind w:firstLine="720"/>
        <w:jc w:val="both"/>
        <w:rPr>
          <w:rFonts w:ascii="Times New Roman" w:hAnsi="Times New Roman" w:cs="Times New Roman"/>
          <w:sz w:val="24"/>
          <w:szCs w:val="24"/>
        </w:rPr>
      </w:pPr>
    </w:p>
    <w:p w:rsidR="006111DD" w:rsidRPr="008117E2" w:rsidRDefault="008117E2" w:rsidP="008117E2">
      <w:pPr>
        <w:spacing w:after="0" w:line="240" w:lineRule="auto"/>
        <w:ind w:firstLine="720"/>
        <w:jc w:val="both"/>
        <w:rPr>
          <w:rFonts w:ascii="Times New Roman" w:hAnsi="Times New Roman" w:cs="Times New Roman"/>
        </w:rPr>
      </w:pPr>
      <w:r>
        <w:rPr>
          <w:rFonts w:ascii="Times New Roman" w:hAnsi="Times New Roman" w:cs="Times New Roman"/>
          <w:sz w:val="24"/>
          <w:szCs w:val="24"/>
        </w:rPr>
        <w:lastRenderedPageBreak/>
        <w:t>“</w:t>
      </w:r>
      <w:r w:rsidR="006111DD" w:rsidRPr="008117E2">
        <w:rPr>
          <w:rFonts w:ascii="Times New Roman" w:hAnsi="Times New Roman" w:cs="Times New Roman"/>
        </w:rPr>
        <w:t>Conviction</w:t>
      </w:r>
    </w:p>
    <w:p w:rsidR="006111DD" w:rsidRPr="008117E2" w:rsidRDefault="008117E2" w:rsidP="008117E2">
      <w:pPr>
        <w:spacing w:after="0" w:line="240" w:lineRule="auto"/>
        <w:ind w:left="1440" w:hanging="720"/>
        <w:jc w:val="both"/>
        <w:rPr>
          <w:rFonts w:ascii="Times New Roman" w:hAnsi="Times New Roman" w:cs="Times New Roman"/>
        </w:rPr>
      </w:pPr>
      <w:r w:rsidRPr="008117E2">
        <w:rPr>
          <w:rFonts w:ascii="Times New Roman" w:hAnsi="Times New Roman" w:cs="Times New Roman"/>
        </w:rPr>
        <w:t>1.</w:t>
      </w:r>
      <w:r w:rsidRPr="008117E2">
        <w:rPr>
          <w:rFonts w:ascii="Times New Roman" w:hAnsi="Times New Roman" w:cs="Times New Roman"/>
        </w:rPr>
        <w:tab/>
      </w:r>
      <w:r w:rsidR="006111DD" w:rsidRPr="008117E2">
        <w:rPr>
          <w:rFonts w:ascii="Times New Roman" w:hAnsi="Times New Roman" w:cs="Times New Roman"/>
        </w:rPr>
        <w:t>The learned Magistrate erred and misdirected herself at law and fact when she convicted the appellant of attempted murder.</w:t>
      </w:r>
    </w:p>
    <w:p w:rsidR="006111DD" w:rsidRPr="008117E2" w:rsidRDefault="006111DD" w:rsidP="008117E2">
      <w:pPr>
        <w:spacing w:after="0" w:line="240" w:lineRule="auto"/>
        <w:ind w:left="1440" w:hanging="720"/>
        <w:jc w:val="both"/>
        <w:rPr>
          <w:rFonts w:ascii="Times New Roman" w:hAnsi="Times New Roman" w:cs="Times New Roman"/>
        </w:rPr>
      </w:pPr>
      <w:r w:rsidRPr="008117E2">
        <w:rPr>
          <w:rFonts w:ascii="Times New Roman" w:hAnsi="Times New Roman" w:cs="Times New Roman"/>
        </w:rPr>
        <w:t>2.</w:t>
      </w:r>
      <w:r w:rsidRPr="008117E2">
        <w:rPr>
          <w:rFonts w:ascii="Times New Roman" w:hAnsi="Times New Roman" w:cs="Times New Roman"/>
        </w:rPr>
        <w:tab/>
        <w:t>The learned Magistrate further erred and misdirected herself at law and fact when she used an armchair approach and stereotyped victims of sexual assault by the complainant.</w:t>
      </w:r>
    </w:p>
    <w:p w:rsidR="006111DD" w:rsidRPr="008117E2" w:rsidRDefault="006111DD" w:rsidP="008117E2">
      <w:pPr>
        <w:spacing w:after="0" w:line="240" w:lineRule="auto"/>
        <w:ind w:left="1440" w:hanging="720"/>
        <w:jc w:val="both"/>
        <w:rPr>
          <w:rFonts w:ascii="Times New Roman" w:hAnsi="Times New Roman" w:cs="Times New Roman"/>
        </w:rPr>
      </w:pPr>
      <w:r w:rsidRPr="008117E2">
        <w:rPr>
          <w:rFonts w:ascii="Times New Roman" w:hAnsi="Times New Roman" w:cs="Times New Roman"/>
        </w:rPr>
        <w:t>3.</w:t>
      </w:r>
      <w:r w:rsidRPr="008117E2">
        <w:rPr>
          <w:rFonts w:ascii="Times New Roman" w:hAnsi="Times New Roman" w:cs="Times New Roman"/>
        </w:rPr>
        <w:tab/>
        <w:t>The learned Magistrate further erred and misdirected herself when she rejected the appellant’s defence and explanation that she was a victim of sexual assault.</w:t>
      </w:r>
    </w:p>
    <w:p w:rsidR="006111DD" w:rsidRPr="008117E2" w:rsidRDefault="006111DD" w:rsidP="008117E2">
      <w:pPr>
        <w:spacing w:after="0" w:line="240" w:lineRule="auto"/>
        <w:ind w:left="1440" w:hanging="720"/>
        <w:jc w:val="both"/>
        <w:rPr>
          <w:rFonts w:ascii="Times New Roman" w:hAnsi="Times New Roman" w:cs="Times New Roman"/>
        </w:rPr>
      </w:pPr>
      <w:r w:rsidRPr="008117E2">
        <w:rPr>
          <w:rFonts w:ascii="Times New Roman" w:hAnsi="Times New Roman" w:cs="Times New Roman"/>
        </w:rPr>
        <w:t>4.</w:t>
      </w:r>
      <w:r w:rsidRPr="008117E2">
        <w:rPr>
          <w:rFonts w:ascii="Times New Roman" w:hAnsi="Times New Roman" w:cs="Times New Roman"/>
        </w:rPr>
        <w:tab/>
        <w:t xml:space="preserve">The learned Magistrate further erred and misdirected herself when she rejected the appellant’s contention that she was acting in </w:t>
      </w:r>
      <w:proofErr w:type="spellStart"/>
      <w:r w:rsidRPr="008117E2">
        <w:rPr>
          <w:rFonts w:ascii="Times New Roman" w:hAnsi="Times New Roman" w:cs="Times New Roman"/>
        </w:rPr>
        <w:t>self defence</w:t>
      </w:r>
      <w:proofErr w:type="spellEnd"/>
      <w:r w:rsidRPr="008117E2">
        <w:rPr>
          <w:rFonts w:ascii="Times New Roman" w:hAnsi="Times New Roman" w:cs="Times New Roman"/>
        </w:rPr>
        <w:t>.</w:t>
      </w:r>
    </w:p>
    <w:p w:rsidR="00934F9E" w:rsidRPr="008117E2" w:rsidRDefault="006111DD" w:rsidP="008117E2">
      <w:pPr>
        <w:spacing w:after="0" w:line="240" w:lineRule="auto"/>
        <w:ind w:left="1440" w:hanging="720"/>
        <w:jc w:val="both"/>
        <w:rPr>
          <w:rFonts w:ascii="Times New Roman" w:hAnsi="Times New Roman" w:cs="Times New Roman"/>
        </w:rPr>
      </w:pPr>
      <w:r w:rsidRPr="008117E2">
        <w:rPr>
          <w:rFonts w:ascii="Times New Roman" w:hAnsi="Times New Roman" w:cs="Times New Roman"/>
        </w:rPr>
        <w:t>5.</w:t>
      </w:r>
      <w:r w:rsidRPr="008117E2">
        <w:rPr>
          <w:rFonts w:ascii="Times New Roman" w:hAnsi="Times New Roman" w:cs="Times New Roman"/>
        </w:rPr>
        <w:tab/>
        <w:t xml:space="preserve">The </w:t>
      </w:r>
      <w:r w:rsidR="00934F9E" w:rsidRPr="008117E2">
        <w:rPr>
          <w:rFonts w:ascii="Times New Roman" w:hAnsi="Times New Roman" w:cs="Times New Roman"/>
        </w:rPr>
        <w:t>Trial Magistrate further failed to apply her mind to the inherent dangers of accepting the complainant’s testimony (without corroboration) as a single witness to the incident. Ultimately she failed to apply caution to that evidence.</w:t>
      </w:r>
    </w:p>
    <w:p w:rsidR="00934F9E" w:rsidRPr="008117E2" w:rsidRDefault="00934F9E" w:rsidP="008117E2">
      <w:pPr>
        <w:spacing w:after="0" w:line="240" w:lineRule="auto"/>
        <w:ind w:left="1440" w:hanging="720"/>
        <w:jc w:val="both"/>
        <w:rPr>
          <w:rFonts w:ascii="Times New Roman" w:hAnsi="Times New Roman" w:cs="Times New Roman"/>
        </w:rPr>
      </w:pPr>
      <w:r w:rsidRPr="008117E2">
        <w:rPr>
          <w:rFonts w:ascii="Times New Roman" w:hAnsi="Times New Roman" w:cs="Times New Roman"/>
        </w:rPr>
        <w:t>6.</w:t>
      </w:r>
      <w:r w:rsidRPr="008117E2">
        <w:rPr>
          <w:rFonts w:ascii="Times New Roman" w:hAnsi="Times New Roman" w:cs="Times New Roman"/>
        </w:rPr>
        <w:tab/>
        <w:t xml:space="preserve">The Trial Magistrate further grossly erred and misdirected herself when she rejected the evidence of the Appellant’s </w:t>
      </w:r>
      <w:proofErr w:type="gramStart"/>
      <w:r w:rsidRPr="008117E2">
        <w:rPr>
          <w:rFonts w:ascii="Times New Roman" w:hAnsi="Times New Roman" w:cs="Times New Roman"/>
        </w:rPr>
        <w:t>witness(</w:t>
      </w:r>
      <w:proofErr w:type="spellStart"/>
      <w:proofErr w:type="gramEnd"/>
      <w:r w:rsidRPr="008117E2">
        <w:rPr>
          <w:rFonts w:ascii="Times New Roman" w:hAnsi="Times New Roman" w:cs="Times New Roman"/>
        </w:rPr>
        <w:t>es</w:t>
      </w:r>
      <w:proofErr w:type="spellEnd"/>
      <w:r w:rsidRPr="008117E2">
        <w:rPr>
          <w:rFonts w:ascii="Times New Roman" w:hAnsi="Times New Roman" w:cs="Times New Roman"/>
        </w:rPr>
        <w:t>).</w:t>
      </w:r>
    </w:p>
    <w:p w:rsidR="008117E2" w:rsidRPr="008117E2" w:rsidRDefault="00934F9E" w:rsidP="008117E2">
      <w:pPr>
        <w:spacing w:after="0" w:line="240" w:lineRule="auto"/>
        <w:ind w:left="1440" w:hanging="720"/>
        <w:jc w:val="both"/>
        <w:rPr>
          <w:rFonts w:ascii="Times New Roman" w:hAnsi="Times New Roman" w:cs="Times New Roman"/>
        </w:rPr>
      </w:pPr>
      <w:r w:rsidRPr="008117E2">
        <w:rPr>
          <w:rFonts w:ascii="Times New Roman" w:hAnsi="Times New Roman" w:cs="Times New Roman"/>
        </w:rPr>
        <w:t>7.</w:t>
      </w:r>
      <w:r w:rsidRPr="008117E2">
        <w:rPr>
          <w:rFonts w:ascii="Times New Roman" w:hAnsi="Times New Roman" w:cs="Times New Roman"/>
        </w:rPr>
        <w:tab/>
        <w:t>The Trial Magistrate further erred and misdirected herself when she placed an onus on the appellant to prove her innocence of the charge.</w:t>
      </w:r>
    </w:p>
    <w:p w:rsidR="008117E2" w:rsidRPr="008117E2" w:rsidRDefault="008117E2" w:rsidP="008117E2">
      <w:pPr>
        <w:spacing w:after="0" w:line="240" w:lineRule="auto"/>
        <w:ind w:left="1440" w:hanging="720"/>
        <w:jc w:val="both"/>
        <w:rPr>
          <w:rFonts w:ascii="Times New Roman" w:hAnsi="Times New Roman" w:cs="Times New Roman"/>
        </w:rPr>
      </w:pPr>
      <w:r w:rsidRPr="008117E2">
        <w:rPr>
          <w:rFonts w:ascii="Times New Roman" w:hAnsi="Times New Roman" w:cs="Times New Roman"/>
        </w:rPr>
        <w:t>Sentence</w:t>
      </w:r>
    </w:p>
    <w:p w:rsidR="008117E2" w:rsidRPr="008117E2" w:rsidRDefault="008117E2" w:rsidP="008117E2">
      <w:pPr>
        <w:pStyle w:val="ListParagraph"/>
        <w:numPr>
          <w:ilvl w:val="0"/>
          <w:numId w:val="20"/>
        </w:numPr>
        <w:spacing w:after="0" w:line="240" w:lineRule="auto"/>
        <w:jc w:val="both"/>
        <w:rPr>
          <w:rFonts w:ascii="Times New Roman" w:hAnsi="Times New Roman" w:cs="Times New Roman"/>
        </w:rPr>
      </w:pPr>
      <w:r w:rsidRPr="008117E2">
        <w:rPr>
          <w:rFonts w:ascii="Times New Roman" w:hAnsi="Times New Roman" w:cs="Times New Roman"/>
        </w:rPr>
        <w:t xml:space="preserve">     </w:t>
      </w:r>
      <w:r w:rsidRPr="008117E2">
        <w:rPr>
          <w:rFonts w:ascii="Times New Roman" w:hAnsi="Times New Roman" w:cs="Times New Roman"/>
        </w:rPr>
        <w:tab/>
        <w:t xml:space="preserve">The sentence that was imposed by the Trial Court induces a grave sense of shock </w:t>
      </w:r>
    </w:p>
    <w:p w:rsidR="008117E2" w:rsidRPr="008117E2" w:rsidRDefault="008117E2" w:rsidP="008117E2">
      <w:pPr>
        <w:spacing w:after="0" w:line="240" w:lineRule="auto"/>
        <w:ind w:left="1440"/>
        <w:jc w:val="both"/>
        <w:rPr>
          <w:rFonts w:ascii="Times New Roman" w:hAnsi="Times New Roman" w:cs="Times New Roman"/>
        </w:rPr>
      </w:pPr>
      <w:proofErr w:type="gramStart"/>
      <w:r w:rsidRPr="008117E2">
        <w:rPr>
          <w:rFonts w:ascii="Times New Roman" w:hAnsi="Times New Roman" w:cs="Times New Roman"/>
        </w:rPr>
        <w:t>and</w:t>
      </w:r>
      <w:proofErr w:type="gramEnd"/>
      <w:r w:rsidRPr="008117E2">
        <w:rPr>
          <w:rFonts w:ascii="Times New Roman" w:hAnsi="Times New Roman" w:cs="Times New Roman"/>
        </w:rPr>
        <w:t xml:space="preserve"> disbelief and is not in tandem with other decided cases.</w:t>
      </w:r>
    </w:p>
    <w:p w:rsidR="008117E2" w:rsidRPr="008117E2" w:rsidRDefault="008117E2" w:rsidP="008117E2">
      <w:pPr>
        <w:pStyle w:val="ListParagraph"/>
        <w:numPr>
          <w:ilvl w:val="0"/>
          <w:numId w:val="20"/>
        </w:numPr>
        <w:spacing w:after="0" w:line="240" w:lineRule="auto"/>
        <w:jc w:val="both"/>
        <w:rPr>
          <w:rFonts w:ascii="Times New Roman" w:hAnsi="Times New Roman" w:cs="Times New Roman"/>
        </w:rPr>
      </w:pPr>
      <w:r w:rsidRPr="008117E2">
        <w:rPr>
          <w:rFonts w:ascii="Times New Roman" w:hAnsi="Times New Roman" w:cs="Times New Roman"/>
        </w:rPr>
        <w:t xml:space="preserve">      The Trial Magistrate erred and misdirected herself in her approach to sentence     </w:t>
      </w:r>
    </w:p>
    <w:p w:rsidR="008117E2" w:rsidRPr="008117E2" w:rsidRDefault="008117E2" w:rsidP="008117E2">
      <w:pPr>
        <w:pStyle w:val="ListParagraph"/>
        <w:spacing w:after="0" w:line="240" w:lineRule="auto"/>
        <w:ind w:left="1080"/>
        <w:jc w:val="both"/>
        <w:rPr>
          <w:rFonts w:ascii="Times New Roman" w:hAnsi="Times New Roman" w:cs="Times New Roman"/>
        </w:rPr>
      </w:pPr>
      <w:r w:rsidRPr="008117E2">
        <w:rPr>
          <w:rFonts w:ascii="Times New Roman" w:hAnsi="Times New Roman" w:cs="Times New Roman"/>
        </w:rPr>
        <w:t xml:space="preserve">      </w:t>
      </w:r>
      <w:proofErr w:type="gramStart"/>
      <w:r w:rsidRPr="008117E2">
        <w:rPr>
          <w:rFonts w:ascii="Times New Roman" w:hAnsi="Times New Roman" w:cs="Times New Roman"/>
        </w:rPr>
        <w:t>when</w:t>
      </w:r>
      <w:proofErr w:type="gramEnd"/>
      <w:r w:rsidRPr="008117E2">
        <w:rPr>
          <w:rFonts w:ascii="Times New Roman" w:hAnsi="Times New Roman" w:cs="Times New Roman"/>
        </w:rPr>
        <w:t xml:space="preserve"> she paid lip service to the highly mitigatory features in favour of the    </w:t>
      </w:r>
    </w:p>
    <w:p w:rsidR="008117E2" w:rsidRPr="008117E2" w:rsidRDefault="008117E2" w:rsidP="008117E2">
      <w:pPr>
        <w:pStyle w:val="ListParagraph"/>
        <w:spacing w:after="0" w:line="240" w:lineRule="auto"/>
        <w:ind w:left="1080"/>
        <w:jc w:val="both"/>
        <w:rPr>
          <w:rFonts w:ascii="Times New Roman" w:hAnsi="Times New Roman" w:cs="Times New Roman"/>
        </w:rPr>
      </w:pPr>
      <w:r w:rsidRPr="008117E2">
        <w:rPr>
          <w:rFonts w:ascii="Times New Roman" w:hAnsi="Times New Roman" w:cs="Times New Roman"/>
        </w:rPr>
        <w:t xml:space="preserve">      </w:t>
      </w:r>
      <w:proofErr w:type="gramStart"/>
      <w:r w:rsidRPr="008117E2">
        <w:rPr>
          <w:rFonts w:ascii="Times New Roman" w:hAnsi="Times New Roman" w:cs="Times New Roman"/>
        </w:rPr>
        <w:t>appellant</w:t>
      </w:r>
      <w:proofErr w:type="gramEnd"/>
      <w:r w:rsidRPr="008117E2">
        <w:rPr>
          <w:rFonts w:ascii="Times New Roman" w:hAnsi="Times New Roman" w:cs="Times New Roman"/>
        </w:rPr>
        <w:t>.</w:t>
      </w:r>
    </w:p>
    <w:p w:rsidR="008117E2" w:rsidRPr="008117E2" w:rsidRDefault="008117E2" w:rsidP="008117E2">
      <w:pPr>
        <w:pStyle w:val="ListParagraph"/>
        <w:numPr>
          <w:ilvl w:val="0"/>
          <w:numId w:val="20"/>
        </w:numPr>
        <w:spacing w:after="0" w:line="240" w:lineRule="auto"/>
        <w:jc w:val="both"/>
        <w:rPr>
          <w:rFonts w:ascii="Times New Roman" w:hAnsi="Times New Roman" w:cs="Times New Roman"/>
        </w:rPr>
      </w:pPr>
      <w:r w:rsidRPr="008117E2">
        <w:rPr>
          <w:rFonts w:ascii="Times New Roman" w:hAnsi="Times New Roman" w:cs="Times New Roman"/>
        </w:rPr>
        <w:t xml:space="preserve">      The learned Magistrate further erred and misdirected herself when she   </w:t>
      </w:r>
    </w:p>
    <w:p w:rsidR="008117E2" w:rsidRPr="008117E2" w:rsidRDefault="008117E2" w:rsidP="008117E2">
      <w:pPr>
        <w:pStyle w:val="ListParagraph"/>
        <w:spacing w:after="0" w:line="240" w:lineRule="auto"/>
        <w:ind w:left="1080"/>
        <w:jc w:val="both"/>
        <w:rPr>
          <w:rFonts w:ascii="Times New Roman" w:hAnsi="Times New Roman" w:cs="Times New Roman"/>
        </w:rPr>
      </w:pPr>
      <w:r w:rsidRPr="008117E2">
        <w:rPr>
          <w:rFonts w:ascii="Times New Roman" w:hAnsi="Times New Roman" w:cs="Times New Roman"/>
        </w:rPr>
        <w:t xml:space="preserve">      </w:t>
      </w:r>
      <w:proofErr w:type="gramStart"/>
      <w:r w:rsidRPr="008117E2">
        <w:rPr>
          <w:rFonts w:ascii="Times New Roman" w:hAnsi="Times New Roman" w:cs="Times New Roman"/>
        </w:rPr>
        <w:t>injudiciously</w:t>
      </w:r>
      <w:proofErr w:type="gramEnd"/>
      <w:r w:rsidRPr="008117E2">
        <w:rPr>
          <w:rFonts w:ascii="Times New Roman" w:hAnsi="Times New Roman" w:cs="Times New Roman"/>
        </w:rPr>
        <w:t xml:space="preserve"> criticized and immortalized the appellant for engaging in an     </w:t>
      </w:r>
    </w:p>
    <w:p w:rsidR="008117E2" w:rsidRPr="008117E2" w:rsidRDefault="008117E2" w:rsidP="008117E2">
      <w:pPr>
        <w:pStyle w:val="ListParagraph"/>
        <w:spacing w:after="0" w:line="240" w:lineRule="auto"/>
        <w:ind w:left="1080"/>
        <w:jc w:val="both"/>
        <w:rPr>
          <w:rFonts w:ascii="Times New Roman" w:hAnsi="Times New Roman" w:cs="Times New Roman"/>
        </w:rPr>
      </w:pPr>
      <w:r w:rsidRPr="008117E2">
        <w:rPr>
          <w:rFonts w:ascii="Times New Roman" w:hAnsi="Times New Roman" w:cs="Times New Roman"/>
        </w:rPr>
        <w:t xml:space="preserve">      </w:t>
      </w:r>
      <w:proofErr w:type="gramStart"/>
      <w:r w:rsidRPr="008117E2">
        <w:rPr>
          <w:rFonts w:ascii="Times New Roman" w:hAnsi="Times New Roman" w:cs="Times New Roman"/>
        </w:rPr>
        <w:t>adulterous</w:t>
      </w:r>
      <w:proofErr w:type="gramEnd"/>
      <w:r w:rsidRPr="008117E2">
        <w:rPr>
          <w:rFonts w:ascii="Times New Roman" w:hAnsi="Times New Roman" w:cs="Times New Roman"/>
        </w:rPr>
        <w:t xml:space="preserve"> relationship with the complainant. </w:t>
      </w:r>
    </w:p>
    <w:p w:rsidR="008117E2" w:rsidRPr="008117E2" w:rsidRDefault="008B1185" w:rsidP="008117E2">
      <w:pPr>
        <w:pStyle w:val="ListParagraph"/>
        <w:numPr>
          <w:ilvl w:val="0"/>
          <w:numId w:val="20"/>
        </w:numPr>
        <w:spacing w:after="0" w:line="240" w:lineRule="auto"/>
        <w:jc w:val="both"/>
        <w:rPr>
          <w:rFonts w:ascii="Times New Roman" w:hAnsi="Times New Roman" w:cs="Times New Roman"/>
        </w:rPr>
      </w:pPr>
      <w:r>
        <w:rPr>
          <w:rFonts w:ascii="Times New Roman" w:hAnsi="Times New Roman" w:cs="Times New Roman"/>
        </w:rPr>
        <w:t xml:space="preserve">      </w:t>
      </w:r>
      <w:r w:rsidR="008117E2" w:rsidRPr="008117E2">
        <w:rPr>
          <w:rFonts w:ascii="Times New Roman" w:hAnsi="Times New Roman" w:cs="Times New Roman"/>
        </w:rPr>
        <w:t xml:space="preserve">The learned Magistrate further erred and misdirected herself by sensationally     </w:t>
      </w:r>
    </w:p>
    <w:p w:rsidR="006111DD" w:rsidRDefault="008B1185" w:rsidP="008117E2">
      <w:pPr>
        <w:pStyle w:val="ListParagraph"/>
        <w:spacing w:after="0" w:line="240" w:lineRule="auto"/>
        <w:ind w:left="1080"/>
        <w:jc w:val="both"/>
        <w:rPr>
          <w:rFonts w:ascii="Times New Roman" w:hAnsi="Times New Roman" w:cs="Times New Roman"/>
          <w:sz w:val="24"/>
          <w:szCs w:val="24"/>
        </w:rPr>
      </w:pPr>
      <w:r>
        <w:rPr>
          <w:rFonts w:ascii="Times New Roman" w:hAnsi="Times New Roman" w:cs="Times New Roman"/>
        </w:rPr>
        <w:t xml:space="preserve">      </w:t>
      </w:r>
      <w:proofErr w:type="gramStart"/>
      <w:r w:rsidR="008117E2" w:rsidRPr="008117E2">
        <w:rPr>
          <w:rFonts w:ascii="Times New Roman" w:hAnsi="Times New Roman" w:cs="Times New Roman"/>
        </w:rPr>
        <w:t>refusing</w:t>
      </w:r>
      <w:proofErr w:type="gramEnd"/>
      <w:r w:rsidR="008117E2" w:rsidRPr="008117E2">
        <w:rPr>
          <w:rFonts w:ascii="Times New Roman" w:hAnsi="Times New Roman" w:cs="Times New Roman"/>
        </w:rPr>
        <w:t xml:space="preserve"> to impose community service or a hefty fine on the appellant</w:t>
      </w:r>
      <w:r w:rsidR="008117E2">
        <w:rPr>
          <w:rFonts w:ascii="Times New Roman" w:hAnsi="Times New Roman" w:cs="Times New Roman"/>
          <w:sz w:val="24"/>
          <w:szCs w:val="24"/>
        </w:rPr>
        <w:t>.</w:t>
      </w:r>
      <w:r w:rsidR="006111DD" w:rsidRPr="008117E2">
        <w:rPr>
          <w:rFonts w:ascii="Times New Roman" w:hAnsi="Times New Roman" w:cs="Times New Roman"/>
          <w:sz w:val="24"/>
          <w:szCs w:val="24"/>
        </w:rPr>
        <w:t>”</w:t>
      </w:r>
    </w:p>
    <w:p w:rsidR="008117E2" w:rsidRDefault="008117E2" w:rsidP="008117E2">
      <w:pPr>
        <w:spacing w:after="0" w:line="360" w:lineRule="auto"/>
        <w:jc w:val="both"/>
        <w:rPr>
          <w:rFonts w:ascii="Times New Roman" w:hAnsi="Times New Roman" w:cs="Times New Roman"/>
          <w:sz w:val="24"/>
          <w:szCs w:val="24"/>
        </w:rPr>
      </w:pPr>
    </w:p>
    <w:p w:rsidR="008117E2" w:rsidRDefault="008117E2" w:rsidP="008117E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grounds of appeal in respect of conviction are clearly repetitive. In summary the appellant took</w:t>
      </w:r>
      <w:r w:rsidR="002E2588">
        <w:rPr>
          <w:rFonts w:ascii="Times New Roman" w:hAnsi="Times New Roman" w:cs="Times New Roman"/>
          <w:sz w:val="24"/>
          <w:szCs w:val="24"/>
        </w:rPr>
        <w:t xml:space="preserve"> offence with the rejection of the defence proffered by the appellant. Further the appellant took issues with the court accepting the evidence of the complainant while rejecting that of the accused and witnesses. The appellant thus attacked the factual and legal finding</w:t>
      </w:r>
      <w:r w:rsidR="00754F13">
        <w:rPr>
          <w:rFonts w:ascii="Times New Roman" w:hAnsi="Times New Roman" w:cs="Times New Roman"/>
          <w:sz w:val="24"/>
          <w:szCs w:val="24"/>
        </w:rPr>
        <w:t xml:space="preserve"> by the court </w:t>
      </w:r>
      <w:r w:rsidR="00754F13" w:rsidRPr="00754F13">
        <w:rPr>
          <w:rFonts w:ascii="Times New Roman" w:hAnsi="Times New Roman" w:cs="Times New Roman"/>
          <w:i/>
          <w:sz w:val="24"/>
          <w:szCs w:val="24"/>
        </w:rPr>
        <w:t>a quo</w:t>
      </w:r>
      <w:r w:rsidR="00754F13">
        <w:rPr>
          <w:rFonts w:ascii="Times New Roman" w:hAnsi="Times New Roman" w:cs="Times New Roman"/>
          <w:sz w:val="24"/>
          <w:szCs w:val="24"/>
        </w:rPr>
        <w:t xml:space="preserve">. What falls for consideration here is whether or not the trial court properly rejected the accused’s defence of self-defence. </w:t>
      </w:r>
    </w:p>
    <w:p w:rsidR="008B1185" w:rsidRDefault="008B1185" w:rsidP="008117E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It is common cause the defence is provided for in s 253 of the Criminal Law (Codification and Reform) Act [</w:t>
      </w:r>
      <w:r>
        <w:rPr>
          <w:rFonts w:ascii="Times New Roman" w:hAnsi="Times New Roman" w:cs="Times New Roman"/>
          <w:i/>
          <w:sz w:val="24"/>
          <w:szCs w:val="24"/>
        </w:rPr>
        <w:t>Chapter 9:23</w:t>
      </w:r>
      <w:r>
        <w:rPr>
          <w:rFonts w:ascii="Times New Roman" w:hAnsi="Times New Roman" w:cs="Times New Roman"/>
          <w:sz w:val="24"/>
          <w:szCs w:val="24"/>
        </w:rPr>
        <w:t xml:space="preserve">]. In order for one to succeed in relying on the defence one must prove that he or she did or omitted to do the thing, the unlawful attack had commenced or was imminent, his or her conduct was necessary to avert the unlawful attack or that he or she could </w:t>
      </w:r>
      <w:r w:rsidR="00CC2CAA">
        <w:rPr>
          <w:rFonts w:ascii="Times New Roman" w:hAnsi="Times New Roman" w:cs="Times New Roman"/>
          <w:sz w:val="24"/>
          <w:szCs w:val="24"/>
        </w:rPr>
        <w:t xml:space="preserve">not </w:t>
      </w:r>
      <w:r>
        <w:rPr>
          <w:rFonts w:ascii="Times New Roman" w:hAnsi="Times New Roman" w:cs="Times New Roman"/>
          <w:sz w:val="24"/>
          <w:szCs w:val="24"/>
        </w:rPr>
        <w:t xml:space="preserve">escape from or avert the attack, the means used were reasonable in all the circumstances, and that any harm or injury caused by his or her conduct was caused to the attacker. Clearly the defence is only available if the requirements are all met. Only when there is an unlawful or imminent unlawful attack can one motivate the defence of self-defence. </w:t>
      </w:r>
    </w:p>
    <w:p w:rsidR="008B1185" w:rsidRDefault="008B1185" w:rsidP="008117E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The Trial Court had to look</w:t>
      </w:r>
      <w:r w:rsidR="0002559F">
        <w:rPr>
          <w:rFonts w:ascii="Times New Roman" w:hAnsi="Times New Roman" w:cs="Times New Roman"/>
          <w:sz w:val="24"/>
          <w:szCs w:val="24"/>
        </w:rPr>
        <w:t xml:space="preserve"> at the </w:t>
      </w:r>
      <w:r w:rsidR="003E77BA">
        <w:rPr>
          <w:rFonts w:ascii="Times New Roman" w:hAnsi="Times New Roman" w:cs="Times New Roman"/>
          <w:sz w:val="24"/>
          <w:szCs w:val="24"/>
        </w:rPr>
        <w:t xml:space="preserve">circumstances presented before it and analyse the evidence to deduce if the appellant qualified for the defence. The court </w:t>
      </w:r>
      <w:r w:rsidR="003E77BA" w:rsidRPr="003E77BA">
        <w:rPr>
          <w:rFonts w:ascii="Times New Roman" w:hAnsi="Times New Roman" w:cs="Times New Roman"/>
          <w:i/>
          <w:sz w:val="24"/>
          <w:szCs w:val="24"/>
        </w:rPr>
        <w:t>a quo</w:t>
      </w:r>
      <w:r w:rsidR="003E77BA">
        <w:rPr>
          <w:rFonts w:ascii="Times New Roman" w:hAnsi="Times New Roman" w:cs="Times New Roman"/>
          <w:sz w:val="24"/>
          <w:szCs w:val="24"/>
        </w:rPr>
        <w:t xml:space="preserve"> believed</w:t>
      </w:r>
      <w:r w:rsidR="00CC3FE3">
        <w:rPr>
          <w:rFonts w:ascii="Times New Roman" w:hAnsi="Times New Roman" w:cs="Times New Roman"/>
          <w:sz w:val="24"/>
          <w:szCs w:val="24"/>
        </w:rPr>
        <w:t xml:space="preserve"> the State witnesses and decided that the appellant did not satisfy the requirements of the defence and thus found her guilty as charged.</w:t>
      </w:r>
    </w:p>
    <w:p w:rsidR="00CC3FE3" w:rsidRDefault="00CC3FE3" w:rsidP="00CC3FE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A close look a</w:t>
      </w:r>
      <w:r w:rsidR="007E40E9">
        <w:rPr>
          <w:rFonts w:ascii="Times New Roman" w:hAnsi="Times New Roman" w:cs="Times New Roman"/>
          <w:sz w:val="24"/>
          <w:szCs w:val="24"/>
        </w:rPr>
        <w:t>t the record of proceedings</w:t>
      </w:r>
      <w:r>
        <w:rPr>
          <w:rFonts w:ascii="Times New Roman" w:hAnsi="Times New Roman" w:cs="Times New Roman"/>
          <w:sz w:val="24"/>
          <w:szCs w:val="24"/>
        </w:rPr>
        <w:t xml:space="preserve"> reveals the following common cause aspects:</w:t>
      </w:r>
    </w:p>
    <w:p w:rsidR="00CC3FE3" w:rsidRDefault="00CC3FE3" w:rsidP="00CC3FE3">
      <w:pPr>
        <w:pStyle w:val="ListParagraph"/>
        <w:numPr>
          <w:ilvl w:val="0"/>
          <w:numId w:val="2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That the appellant and complainant were lovers and were together on the night in question.</w:t>
      </w:r>
    </w:p>
    <w:p w:rsidR="00CC3FE3" w:rsidRDefault="00CC3FE3" w:rsidP="00CC3FE3">
      <w:pPr>
        <w:pStyle w:val="ListParagraph"/>
        <w:numPr>
          <w:ilvl w:val="0"/>
          <w:numId w:val="2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That they parted ways after having a misunderstanding over a text message on the complainant’s phone.</w:t>
      </w:r>
    </w:p>
    <w:p w:rsidR="00CC3FE3" w:rsidRDefault="00CC3FE3" w:rsidP="00CC3FE3">
      <w:pPr>
        <w:pStyle w:val="ListParagraph"/>
        <w:numPr>
          <w:ilvl w:val="0"/>
          <w:numId w:val="2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That the complainant followed the accused to her house and that he forced his way in using the back door after fail</w:t>
      </w:r>
      <w:r w:rsidR="00A00927">
        <w:rPr>
          <w:rFonts w:ascii="Times New Roman" w:hAnsi="Times New Roman" w:cs="Times New Roman"/>
          <w:sz w:val="24"/>
          <w:szCs w:val="24"/>
        </w:rPr>
        <w:t>ing to be granted access through</w:t>
      </w:r>
      <w:r>
        <w:rPr>
          <w:rFonts w:ascii="Times New Roman" w:hAnsi="Times New Roman" w:cs="Times New Roman"/>
          <w:sz w:val="24"/>
          <w:szCs w:val="24"/>
        </w:rPr>
        <w:t xml:space="preserve"> the front door.</w:t>
      </w:r>
    </w:p>
    <w:p w:rsidR="00CC3FE3" w:rsidRDefault="00CC3FE3" w:rsidP="00CC3FE3">
      <w:pPr>
        <w:pStyle w:val="ListParagraph"/>
        <w:numPr>
          <w:ilvl w:val="0"/>
          <w:numId w:val="2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That a misunderstanding ensued which culminated in the complainant being stabbed by the appellant.</w:t>
      </w:r>
    </w:p>
    <w:p w:rsidR="00CC3FE3" w:rsidRDefault="00CC3FE3" w:rsidP="00CC3FE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complainant was the only witness in the State case. There was need to be cautious of his evidence so as to eliminate the danger of false incriminations </w:t>
      </w:r>
      <w:proofErr w:type="spellStart"/>
      <w:r>
        <w:rPr>
          <w:rFonts w:ascii="Times New Roman" w:hAnsi="Times New Roman" w:cs="Times New Roman"/>
          <w:sz w:val="24"/>
          <w:szCs w:val="24"/>
        </w:rPr>
        <w:t>moreso</w:t>
      </w:r>
      <w:proofErr w:type="spellEnd"/>
      <w:r>
        <w:rPr>
          <w:rFonts w:ascii="Times New Roman" w:hAnsi="Times New Roman" w:cs="Times New Roman"/>
          <w:sz w:val="24"/>
          <w:szCs w:val="24"/>
        </w:rPr>
        <w:t xml:space="preserve"> given the common cause aspect that the complainant forced himself into the appellant’s </w:t>
      </w:r>
      <w:r w:rsidR="009711BD">
        <w:rPr>
          <w:rFonts w:ascii="Times New Roman" w:hAnsi="Times New Roman" w:cs="Times New Roman"/>
          <w:sz w:val="24"/>
          <w:szCs w:val="24"/>
        </w:rPr>
        <w:t xml:space="preserve">house when the latter had denied him access over the disagreement about the text message. Given the manner in which the complainant entered and the disagreement that existed there was need to consider the </w:t>
      </w:r>
      <w:r w:rsidR="008E7437">
        <w:rPr>
          <w:rFonts w:ascii="Times New Roman" w:hAnsi="Times New Roman" w:cs="Times New Roman"/>
          <w:sz w:val="24"/>
          <w:szCs w:val="24"/>
        </w:rPr>
        <w:t>sufficiency</w:t>
      </w:r>
      <w:r w:rsidR="009711BD">
        <w:rPr>
          <w:rFonts w:ascii="Times New Roman" w:hAnsi="Times New Roman" w:cs="Times New Roman"/>
          <w:sz w:val="24"/>
          <w:szCs w:val="24"/>
        </w:rPr>
        <w:t xml:space="preserve"> of the evidence upon which the court convicted.</w:t>
      </w:r>
    </w:p>
    <w:p w:rsidR="000E2F86" w:rsidRDefault="009711BD" w:rsidP="000E2F8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complainant’s evidence and the accused’s evidence and probabilities ought to be weighed in such a manner as to eliminate the dangers of false incrimination. It is settled that the accused in a criminal matter does not have to prove his innocence but that the State has to prove the accused’s guilty beyond reasonable doubt. See </w:t>
      </w:r>
      <w:r w:rsidRPr="008E7437">
        <w:rPr>
          <w:rFonts w:ascii="Times New Roman" w:hAnsi="Times New Roman" w:cs="Times New Roman"/>
          <w:i/>
          <w:sz w:val="24"/>
          <w:szCs w:val="24"/>
        </w:rPr>
        <w:t>S v Shack</w:t>
      </w:r>
      <w:r>
        <w:rPr>
          <w:rFonts w:ascii="Times New Roman" w:hAnsi="Times New Roman" w:cs="Times New Roman"/>
          <w:sz w:val="24"/>
          <w:szCs w:val="24"/>
        </w:rPr>
        <w:t xml:space="preserve"> 200</w:t>
      </w:r>
      <w:r w:rsidR="008E7437">
        <w:rPr>
          <w:rFonts w:ascii="Times New Roman" w:hAnsi="Times New Roman" w:cs="Times New Roman"/>
          <w:sz w:val="24"/>
          <w:szCs w:val="24"/>
        </w:rPr>
        <w:t xml:space="preserve">1 (2) SA CR 185 SC 17 and </w:t>
      </w:r>
      <w:r w:rsidR="008E7437" w:rsidRPr="008E7437">
        <w:rPr>
          <w:rFonts w:ascii="Times New Roman" w:hAnsi="Times New Roman" w:cs="Times New Roman"/>
          <w:i/>
          <w:sz w:val="24"/>
          <w:szCs w:val="24"/>
        </w:rPr>
        <w:t xml:space="preserve">S v </w:t>
      </w:r>
      <w:proofErr w:type="spellStart"/>
      <w:r w:rsidR="008E7437" w:rsidRPr="008E7437">
        <w:rPr>
          <w:rFonts w:ascii="Times New Roman" w:hAnsi="Times New Roman" w:cs="Times New Roman"/>
          <w:i/>
          <w:sz w:val="24"/>
          <w:szCs w:val="24"/>
        </w:rPr>
        <w:t>Ndlovu</w:t>
      </w:r>
      <w:proofErr w:type="spellEnd"/>
      <w:r w:rsidR="008E7437" w:rsidRPr="008E7437">
        <w:rPr>
          <w:rFonts w:ascii="Times New Roman" w:hAnsi="Times New Roman" w:cs="Times New Roman"/>
          <w:i/>
          <w:sz w:val="24"/>
          <w:szCs w:val="24"/>
        </w:rPr>
        <w:t xml:space="preserve"> &amp; Others</w:t>
      </w:r>
      <w:r w:rsidR="008E7437">
        <w:rPr>
          <w:rFonts w:ascii="Times New Roman" w:hAnsi="Times New Roman" w:cs="Times New Roman"/>
          <w:sz w:val="24"/>
          <w:szCs w:val="24"/>
        </w:rPr>
        <w:t xml:space="preserve"> HB 81/06. See also </w:t>
      </w:r>
      <w:r w:rsidR="008E7437" w:rsidRPr="008E7437">
        <w:rPr>
          <w:rFonts w:ascii="Times New Roman" w:hAnsi="Times New Roman" w:cs="Times New Roman"/>
          <w:i/>
          <w:sz w:val="24"/>
          <w:szCs w:val="24"/>
        </w:rPr>
        <w:t>S v Kuiper</w:t>
      </w:r>
      <w:r w:rsidR="008E7437">
        <w:rPr>
          <w:rFonts w:ascii="Times New Roman" w:hAnsi="Times New Roman" w:cs="Times New Roman"/>
          <w:sz w:val="24"/>
          <w:szCs w:val="24"/>
        </w:rPr>
        <w:t xml:space="preserve"> 2000 (1) ZLR 113.</w:t>
      </w:r>
      <w:r w:rsidR="000E2F86">
        <w:rPr>
          <w:rFonts w:ascii="Times New Roman" w:hAnsi="Times New Roman" w:cs="Times New Roman"/>
          <w:sz w:val="24"/>
          <w:szCs w:val="24"/>
        </w:rPr>
        <w:t xml:space="preserve"> </w:t>
      </w:r>
      <w:r>
        <w:rPr>
          <w:rFonts w:ascii="Times New Roman" w:hAnsi="Times New Roman" w:cs="Times New Roman"/>
          <w:sz w:val="24"/>
          <w:szCs w:val="24"/>
        </w:rPr>
        <w:t xml:space="preserve">Once the accused’s story is reasonably possibly true that the accused ought to be granted the benefit of doubt and be acquitted. In </w:t>
      </w:r>
      <w:r w:rsidRPr="009711BD">
        <w:rPr>
          <w:rFonts w:ascii="Times New Roman" w:hAnsi="Times New Roman" w:cs="Times New Roman"/>
          <w:i/>
          <w:sz w:val="24"/>
          <w:szCs w:val="24"/>
        </w:rPr>
        <w:t xml:space="preserve">S v </w:t>
      </w:r>
      <w:proofErr w:type="spellStart"/>
      <w:r w:rsidRPr="009711BD">
        <w:rPr>
          <w:rFonts w:ascii="Times New Roman" w:hAnsi="Times New Roman" w:cs="Times New Roman"/>
          <w:i/>
          <w:sz w:val="24"/>
          <w:szCs w:val="24"/>
        </w:rPr>
        <w:t>Makanyanga</w:t>
      </w:r>
      <w:proofErr w:type="spellEnd"/>
      <w:r>
        <w:rPr>
          <w:rFonts w:ascii="Times New Roman" w:hAnsi="Times New Roman" w:cs="Times New Roman"/>
          <w:sz w:val="24"/>
          <w:szCs w:val="24"/>
        </w:rPr>
        <w:t xml:space="preserve"> 1996 (2) ZLR 231 </w:t>
      </w:r>
      <w:proofErr w:type="spellStart"/>
      <w:r w:rsidRPr="000E2F86">
        <w:rPr>
          <w:rFonts w:ascii="Times New Roman" w:hAnsi="Times New Roman" w:cs="Times New Roman"/>
          <w:smallCaps/>
          <w:sz w:val="24"/>
          <w:szCs w:val="24"/>
        </w:rPr>
        <w:t>gillespie</w:t>
      </w:r>
      <w:proofErr w:type="spellEnd"/>
      <w:r w:rsidRPr="000E2F86">
        <w:rPr>
          <w:rFonts w:ascii="Times New Roman" w:hAnsi="Times New Roman" w:cs="Times New Roman"/>
          <w:smallCaps/>
          <w:sz w:val="24"/>
          <w:szCs w:val="24"/>
        </w:rPr>
        <w:t xml:space="preserve"> j</w:t>
      </w:r>
      <w:r>
        <w:rPr>
          <w:rFonts w:ascii="Times New Roman" w:hAnsi="Times New Roman" w:cs="Times New Roman"/>
          <w:sz w:val="24"/>
          <w:szCs w:val="24"/>
        </w:rPr>
        <w:t xml:space="preserve"> stated that</w:t>
      </w:r>
      <w:r w:rsidR="000E2F86">
        <w:rPr>
          <w:rFonts w:ascii="Times New Roman" w:hAnsi="Times New Roman" w:cs="Times New Roman"/>
          <w:sz w:val="24"/>
          <w:szCs w:val="24"/>
        </w:rPr>
        <w:t>:</w:t>
      </w:r>
    </w:p>
    <w:p w:rsidR="009711BD" w:rsidRDefault="000E2F86" w:rsidP="007645C1">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w:t>
      </w:r>
      <w:r w:rsidRPr="007645C1">
        <w:rPr>
          <w:rFonts w:ascii="Times New Roman" w:hAnsi="Times New Roman" w:cs="Times New Roman"/>
        </w:rPr>
        <w:t>Proof beyond reasonable doubt demands more than that a complainant should be believed and the accused disbelieved. It demands that a defence succeeds whenever it appears reasonably possible that it might be true…</w:t>
      </w:r>
      <w:r>
        <w:rPr>
          <w:rFonts w:ascii="Times New Roman" w:hAnsi="Times New Roman" w:cs="Times New Roman"/>
          <w:sz w:val="24"/>
          <w:szCs w:val="24"/>
        </w:rPr>
        <w:t>”</w:t>
      </w:r>
      <w:r w:rsidR="009711BD">
        <w:rPr>
          <w:rFonts w:ascii="Times New Roman" w:hAnsi="Times New Roman" w:cs="Times New Roman"/>
          <w:sz w:val="24"/>
          <w:szCs w:val="24"/>
        </w:rPr>
        <w:t xml:space="preserve"> </w:t>
      </w:r>
    </w:p>
    <w:p w:rsidR="007645C1" w:rsidRDefault="007645C1" w:rsidP="007645C1">
      <w:pPr>
        <w:spacing w:after="0" w:line="240" w:lineRule="auto"/>
        <w:ind w:left="720"/>
        <w:jc w:val="both"/>
        <w:rPr>
          <w:rFonts w:ascii="Times New Roman" w:hAnsi="Times New Roman" w:cs="Times New Roman"/>
          <w:sz w:val="24"/>
          <w:szCs w:val="24"/>
        </w:rPr>
      </w:pPr>
    </w:p>
    <w:p w:rsidR="000F1FF7" w:rsidRPr="000F1FF7" w:rsidRDefault="000E2F86" w:rsidP="000F1FF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accused in this case raised the defence </w:t>
      </w:r>
      <w:r w:rsidR="000F1FF7" w:rsidRPr="000F1FF7">
        <w:rPr>
          <w:rFonts w:ascii="Times New Roman" w:hAnsi="Times New Roman" w:cs="Times New Roman"/>
          <w:sz w:val="24"/>
        </w:rPr>
        <w:t xml:space="preserve">of self-defence and the accused was to prove that she was under attack and that when she engaged in an altercation on the attacker it was to avert the unlawful attack in a reasonable manner. See </w:t>
      </w:r>
      <w:r w:rsidR="000F1FF7" w:rsidRPr="000F1FF7">
        <w:rPr>
          <w:rFonts w:ascii="Times New Roman" w:hAnsi="Times New Roman" w:cs="Times New Roman"/>
          <w:i/>
          <w:sz w:val="24"/>
        </w:rPr>
        <w:t xml:space="preserve">S v </w:t>
      </w:r>
      <w:proofErr w:type="spellStart"/>
      <w:r w:rsidR="000F1FF7" w:rsidRPr="000F1FF7">
        <w:rPr>
          <w:rFonts w:ascii="Times New Roman" w:hAnsi="Times New Roman" w:cs="Times New Roman"/>
          <w:i/>
          <w:sz w:val="24"/>
        </w:rPr>
        <w:t>Tafirei</w:t>
      </w:r>
      <w:proofErr w:type="spellEnd"/>
      <w:r w:rsidR="000F1FF7" w:rsidRPr="000F1FF7">
        <w:rPr>
          <w:rFonts w:ascii="Times New Roman" w:hAnsi="Times New Roman" w:cs="Times New Roman"/>
          <w:i/>
          <w:sz w:val="24"/>
        </w:rPr>
        <w:t xml:space="preserve"> </w:t>
      </w:r>
      <w:proofErr w:type="spellStart"/>
      <w:r w:rsidR="000F1FF7" w:rsidRPr="000F1FF7">
        <w:rPr>
          <w:rFonts w:ascii="Times New Roman" w:hAnsi="Times New Roman" w:cs="Times New Roman"/>
          <w:i/>
          <w:sz w:val="24"/>
        </w:rPr>
        <w:t>Runesu</w:t>
      </w:r>
      <w:proofErr w:type="spellEnd"/>
      <w:r w:rsidR="000F1FF7" w:rsidRPr="000F1FF7">
        <w:rPr>
          <w:rFonts w:ascii="Times New Roman" w:hAnsi="Times New Roman" w:cs="Times New Roman"/>
          <w:i/>
          <w:sz w:val="24"/>
        </w:rPr>
        <w:t xml:space="preserve"> </w:t>
      </w:r>
      <w:r w:rsidR="000F1FF7" w:rsidRPr="000F1FF7">
        <w:rPr>
          <w:rFonts w:ascii="Times New Roman" w:hAnsi="Times New Roman" w:cs="Times New Roman"/>
          <w:sz w:val="24"/>
        </w:rPr>
        <w:t xml:space="preserve">HMA 37/17, </w:t>
      </w:r>
      <w:r w:rsidR="000F1FF7" w:rsidRPr="000F1FF7">
        <w:rPr>
          <w:rFonts w:ascii="Times New Roman" w:hAnsi="Times New Roman" w:cs="Times New Roman"/>
          <w:i/>
          <w:sz w:val="24"/>
        </w:rPr>
        <w:t xml:space="preserve">S v </w:t>
      </w:r>
      <w:proofErr w:type="spellStart"/>
      <w:r w:rsidR="000F1FF7" w:rsidRPr="000F1FF7">
        <w:rPr>
          <w:rFonts w:ascii="Times New Roman" w:hAnsi="Times New Roman" w:cs="Times New Roman"/>
          <w:i/>
          <w:sz w:val="24"/>
        </w:rPr>
        <w:t>Mabvume</w:t>
      </w:r>
      <w:proofErr w:type="spellEnd"/>
      <w:r w:rsidR="000F1FF7" w:rsidRPr="000F1FF7">
        <w:rPr>
          <w:rFonts w:ascii="Times New Roman" w:hAnsi="Times New Roman" w:cs="Times New Roman"/>
          <w:i/>
          <w:sz w:val="24"/>
        </w:rPr>
        <w:t xml:space="preserve"> </w:t>
      </w:r>
      <w:r w:rsidR="000F1FF7" w:rsidRPr="000F1FF7">
        <w:rPr>
          <w:rFonts w:ascii="Times New Roman" w:hAnsi="Times New Roman" w:cs="Times New Roman"/>
          <w:sz w:val="24"/>
        </w:rPr>
        <w:t xml:space="preserve">HH 39/16 and </w:t>
      </w:r>
      <w:r w:rsidR="000F1FF7" w:rsidRPr="000F1FF7">
        <w:rPr>
          <w:rFonts w:ascii="Times New Roman" w:hAnsi="Times New Roman" w:cs="Times New Roman"/>
          <w:i/>
          <w:sz w:val="24"/>
        </w:rPr>
        <w:t xml:space="preserve">S v </w:t>
      </w:r>
      <w:proofErr w:type="spellStart"/>
      <w:r w:rsidR="000F1FF7" w:rsidRPr="000F1FF7">
        <w:rPr>
          <w:rFonts w:ascii="Times New Roman" w:hAnsi="Times New Roman" w:cs="Times New Roman"/>
          <w:i/>
          <w:sz w:val="24"/>
        </w:rPr>
        <w:t>Manzanza</w:t>
      </w:r>
      <w:proofErr w:type="spellEnd"/>
      <w:r w:rsidR="000F1FF7" w:rsidRPr="000F1FF7">
        <w:rPr>
          <w:rFonts w:ascii="Times New Roman" w:hAnsi="Times New Roman" w:cs="Times New Roman"/>
          <w:sz w:val="24"/>
        </w:rPr>
        <w:t xml:space="preserve"> HMA 2/16. In </w:t>
      </w:r>
      <w:proofErr w:type="spellStart"/>
      <w:r w:rsidR="000F1FF7" w:rsidRPr="000F1FF7">
        <w:rPr>
          <w:rFonts w:ascii="Times New Roman" w:hAnsi="Times New Roman" w:cs="Times New Roman"/>
          <w:i/>
          <w:sz w:val="24"/>
        </w:rPr>
        <w:t>Manzanza</w:t>
      </w:r>
      <w:proofErr w:type="spellEnd"/>
      <w:r w:rsidR="000F1FF7" w:rsidRPr="000F1FF7">
        <w:rPr>
          <w:rFonts w:ascii="Times New Roman" w:hAnsi="Times New Roman" w:cs="Times New Roman"/>
          <w:i/>
          <w:sz w:val="24"/>
        </w:rPr>
        <w:t xml:space="preserve"> </w:t>
      </w:r>
      <w:r w:rsidR="000F1FF7" w:rsidRPr="000F1FF7">
        <w:rPr>
          <w:rFonts w:ascii="Times New Roman" w:hAnsi="Times New Roman" w:cs="Times New Roman"/>
          <w:sz w:val="24"/>
        </w:rPr>
        <w:t xml:space="preserve">case </w:t>
      </w:r>
      <w:proofErr w:type="spellStart"/>
      <w:r w:rsidR="000F1FF7" w:rsidRPr="000F1FF7">
        <w:rPr>
          <w:rFonts w:ascii="Times New Roman" w:hAnsi="Times New Roman" w:cs="Times New Roman"/>
          <w:smallCaps/>
          <w:sz w:val="24"/>
        </w:rPr>
        <w:t>Mawadze</w:t>
      </w:r>
      <w:proofErr w:type="spellEnd"/>
      <w:r w:rsidR="000F1FF7" w:rsidRPr="000F1FF7">
        <w:rPr>
          <w:rFonts w:ascii="Times New Roman" w:hAnsi="Times New Roman" w:cs="Times New Roman"/>
          <w:sz w:val="24"/>
        </w:rPr>
        <w:t xml:space="preserve"> J made the following pertinent remarks on assessmen</w:t>
      </w:r>
      <w:r w:rsidR="000D598B">
        <w:rPr>
          <w:rFonts w:ascii="Times New Roman" w:hAnsi="Times New Roman" w:cs="Times New Roman"/>
          <w:sz w:val="24"/>
        </w:rPr>
        <w:t xml:space="preserve">t of what is “reasonable” when </w:t>
      </w:r>
      <w:r w:rsidR="000F1FF7" w:rsidRPr="000F1FF7">
        <w:rPr>
          <w:rFonts w:ascii="Times New Roman" w:hAnsi="Times New Roman" w:cs="Times New Roman"/>
          <w:sz w:val="24"/>
        </w:rPr>
        <w:t>he remarked:</w:t>
      </w:r>
    </w:p>
    <w:p w:rsidR="000F1FF7" w:rsidRPr="000F1FF7" w:rsidRDefault="000F1FF7" w:rsidP="000F1FF7">
      <w:pPr>
        <w:spacing w:after="0" w:line="240" w:lineRule="auto"/>
        <w:ind w:left="720"/>
        <w:jc w:val="both"/>
        <w:rPr>
          <w:rFonts w:ascii="Times New Roman" w:hAnsi="Times New Roman" w:cs="Times New Roman"/>
        </w:rPr>
      </w:pPr>
      <w:r w:rsidRPr="000F1FF7">
        <w:rPr>
          <w:rFonts w:ascii="Times New Roman" w:hAnsi="Times New Roman" w:cs="Times New Roman"/>
        </w:rPr>
        <w:lastRenderedPageBreak/>
        <w:t xml:space="preserve">“In deciding what is reasonable in the circumstances of each case the court as already alluded to should place itself in the shoes of the accused person and not expect the accused person to behave or act like a movie star novo, a super human with papal infallibility or an agent.” </w:t>
      </w:r>
    </w:p>
    <w:p w:rsidR="000F1FF7" w:rsidRPr="000F1FF7" w:rsidRDefault="000F1FF7" w:rsidP="000F1FF7">
      <w:pPr>
        <w:spacing w:after="0" w:line="240" w:lineRule="auto"/>
        <w:jc w:val="both"/>
        <w:rPr>
          <w:rFonts w:ascii="Times New Roman" w:hAnsi="Times New Roman" w:cs="Times New Roman"/>
        </w:rPr>
      </w:pPr>
    </w:p>
    <w:p w:rsidR="000F1FF7" w:rsidRPr="000F1FF7" w:rsidRDefault="000F1FF7" w:rsidP="000F1FF7">
      <w:pPr>
        <w:spacing w:after="0" w:line="360" w:lineRule="auto"/>
        <w:jc w:val="both"/>
        <w:rPr>
          <w:rFonts w:ascii="Times New Roman" w:hAnsi="Times New Roman" w:cs="Times New Roman"/>
          <w:sz w:val="24"/>
        </w:rPr>
      </w:pPr>
      <w:r w:rsidRPr="000F1FF7">
        <w:rPr>
          <w:rFonts w:ascii="Times New Roman" w:hAnsi="Times New Roman" w:cs="Times New Roman"/>
        </w:rPr>
        <w:tab/>
      </w:r>
      <w:r w:rsidRPr="000F1FF7">
        <w:rPr>
          <w:rFonts w:ascii="Times New Roman" w:hAnsi="Times New Roman" w:cs="Times New Roman"/>
          <w:sz w:val="24"/>
        </w:rPr>
        <w:t xml:space="preserve">In the present case the court was faced with the complainant’s evidence and appellant’s evidence. The court </w:t>
      </w:r>
      <w:r w:rsidRPr="000F1FF7">
        <w:rPr>
          <w:rFonts w:ascii="Times New Roman" w:hAnsi="Times New Roman" w:cs="Times New Roman"/>
          <w:i/>
          <w:sz w:val="24"/>
        </w:rPr>
        <w:t>a quo</w:t>
      </w:r>
      <w:r w:rsidRPr="000F1FF7">
        <w:rPr>
          <w:rFonts w:ascii="Times New Roman" w:hAnsi="Times New Roman" w:cs="Times New Roman"/>
          <w:sz w:val="24"/>
        </w:rPr>
        <w:t xml:space="preserve"> in its judgment pointed out it had to juxtapose the complainant and appellant’s </w:t>
      </w:r>
      <w:r w:rsidR="00D02A68">
        <w:rPr>
          <w:rFonts w:ascii="Times New Roman" w:hAnsi="Times New Roman" w:cs="Times New Roman"/>
          <w:sz w:val="24"/>
        </w:rPr>
        <w:t xml:space="preserve">version </w:t>
      </w:r>
      <w:r w:rsidRPr="000F1FF7">
        <w:rPr>
          <w:rFonts w:ascii="Times New Roman" w:hAnsi="Times New Roman" w:cs="Times New Roman"/>
          <w:sz w:val="24"/>
        </w:rPr>
        <w:t xml:space="preserve">and determine which one was true. Such approach in the absence of demonstration of reasoning of elimination of the danger of false incrimination would be faulty. It is permissible to convict on a single witness’ evidence but the evidence has to be properly weighed with the totality of circumstances and not just balance the evidence of the witnesses in the abstract ignoring the obvious requirement on the state to prove its case beyond reasonable doubt. It is appreciated the court </w:t>
      </w:r>
      <w:r w:rsidRPr="000F1FF7">
        <w:rPr>
          <w:rFonts w:ascii="Times New Roman" w:hAnsi="Times New Roman" w:cs="Times New Roman"/>
          <w:i/>
          <w:sz w:val="24"/>
        </w:rPr>
        <w:t>a quo</w:t>
      </w:r>
      <w:r w:rsidR="000D598B">
        <w:rPr>
          <w:rFonts w:ascii="Times New Roman" w:hAnsi="Times New Roman" w:cs="Times New Roman"/>
          <w:sz w:val="24"/>
        </w:rPr>
        <w:t xml:space="preserve"> had the benefit of ass</w:t>
      </w:r>
      <w:r w:rsidRPr="000F1FF7">
        <w:rPr>
          <w:rFonts w:ascii="Times New Roman" w:hAnsi="Times New Roman" w:cs="Times New Roman"/>
          <w:sz w:val="24"/>
        </w:rPr>
        <w:t>essing credibility of</w:t>
      </w:r>
      <w:r w:rsidR="000D598B">
        <w:rPr>
          <w:rFonts w:ascii="Times New Roman" w:hAnsi="Times New Roman" w:cs="Times New Roman"/>
          <w:sz w:val="24"/>
        </w:rPr>
        <w:t xml:space="preserve"> the</w:t>
      </w:r>
      <w:r w:rsidRPr="000F1FF7">
        <w:rPr>
          <w:rFonts w:ascii="Times New Roman" w:hAnsi="Times New Roman" w:cs="Times New Roman"/>
          <w:sz w:val="24"/>
        </w:rPr>
        <w:t xml:space="preserve"> witness. Given the evidence of the complain</w:t>
      </w:r>
      <w:r w:rsidR="000D598B">
        <w:rPr>
          <w:rFonts w:ascii="Times New Roman" w:hAnsi="Times New Roman" w:cs="Times New Roman"/>
          <w:sz w:val="24"/>
        </w:rPr>
        <w:t>an</w:t>
      </w:r>
      <w:r w:rsidRPr="000F1FF7">
        <w:rPr>
          <w:rFonts w:ascii="Times New Roman" w:hAnsi="Times New Roman" w:cs="Times New Roman"/>
          <w:sz w:val="24"/>
        </w:rPr>
        <w:t xml:space="preserve">t and appellant the court </w:t>
      </w:r>
      <w:r w:rsidRPr="000F1FF7">
        <w:rPr>
          <w:rFonts w:ascii="Times New Roman" w:hAnsi="Times New Roman" w:cs="Times New Roman"/>
          <w:i/>
          <w:sz w:val="24"/>
        </w:rPr>
        <w:t>a quo</w:t>
      </w:r>
      <w:r w:rsidRPr="000F1FF7">
        <w:rPr>
          <w:rFonts w:ascii="Times New Roman" w:hAnsi="Times New Roman" w:cs="Times New Roman"/>
          <w:sz w:val="24"/>
        </w:rPr>
        <w:t xml:space="preserve"> ought to have considered that evidence against the defence raised. The key factor being that the accused has no onus to prove his or her innocence once his defence is reasonably possibly true then he ought to be granted the benefit of doubt. The court </w:t>
      </w:r>
      <w:r w:rsidRPr="000F1FF7">
        <w:rPr>
          <w:rFonts w:ascii="Times New Roman" w:hAnsi="Times New Roman" w:cs="Times New Roman"/>
          <w:i/>
          <w:sz w:val="24"/>
        </w:rPr>
        <w:t>a quo</w:t>
      </w:r>
      <w:r w:rsidRPr="000F1FF7">
        <w:rPr>
          <w:rFonts w:ascii="Times New Roman" w:hAnsi="Times New Roman" w:cs="Times New Roman"/>
          <w:sz w:val="24"/>
        </w:rPr>
        <w:t xml:space="preserve"> in rejecting the appellant’s defence made inferences while at the same time disregarding other possibilities without justification. The court </w:t>
      </w:r>
      <w:r w:rsidRPr="000F1FF7">
        <w:rPr>
          <w:rFonts w:ascii="Times New Roman" w:hAnsi="Times New Roman" w:cs="Times New Roman"/>
          <w:i/>
          <w:sz w:val="24"/>
        </w:rPr>
        <w:t>a quo</w:t>
      </w:r>
      <w:r w:rsidRPr="000F1FF7">
        <w:rPr>
          <w:rFonts w:ascii="Times New Roman" w:hAnsi="Times New Roman" w:cs="Times New Roman"/>
          <w:sz w:val="24"/>
        </w:rPr>
        <w:t xml:space="preserve"> had its own reconstruction of what it expected the appellant to have behaved like. This then lead</w:t>
      </w:r>
      <w:r w:rsidR="008E7437">
        <w:rPr>
          <w:rFonts w:ascii="Times New Roman" w:hAnsi="Times New Roman" w:cs="Times New Roman"/>
          <w:sz w:val="24"/>
        </w:rPr>
        <w:t>s</w:t>
      </w:r>
      <w:r w:rsidRPr="000F1FF7">
        <w:rPr>
          <w:rFonts w:ascii="Times New Roman" w:hAnsi="Times New Roman" w:cs="Times New Roman"/>
          <w:sz w:val="24"/>
        </w:rPr>
        <w:t xml:space="preserve"> to the dismissal of the defence of self without considering whether or not it was reasonable in the circumstances the appellant found herself in as enunciated in the </w:t>
      </w:r>
      <w:proofErr w:type="spellStart"/>
      <w:r w:rsidR="000D598B">
        <w:rPr>
          <w:rFonts w:ascii="Times New Roman" w:hAnsi="Times New Roman" w:cs="Times New Roman"/>
          <w:i/>
          <w:sz w:val="24"/>
        </w:rPr>
        <w:t>Manzan</w:t>
      </w:r>
      <w:r w:rsidRPr="000F1FF7">
        <w:rPr>
          <w:rFonts w:ascii="Times New Roman" w:hAnsi="Times New Roman" w:cs="Times New Roman"/>
          <w:i/>
          <w:sz w:val="24"/>
        </w:rPr>
        <w:t>za</w:t>
      </w:r>
      <w:proofErr w:type="spellEnd"/>
      <w:r w:rsidRPr="000F1FF7">
        <w:rPr>
          <w:rFonts w:ascii="Times New Roman" w:hAnsi="Times New Roman" w:cs="Times New Roman"/>
          <w:sz w:val="24"/>
        </w:rPr>
        <w:t xml:space="preserve"> case (</w:t>
      </w:r>
      <w:r w:rsidRPr="000F1FF7">
        <w:rPr>
          <w:rFonts w:ascii="Times New Roman" w:hAnsi="Times New Roman" w:cs="Times New Roman"/>
          <w:i/>
          <w:sz w:val="24"/>
        </w:rPr>
        <w:t>supra</w:t>
      </w:r>
      <w:r w:rsidRPr="000F1FF7">
        <w:rPr>
          <w:rFonts w:ascii="Times New Roman" w:hAnsi="Times New Roman" w:cs="Times New Roman"/>
          <w:sz w:val="24"/>
        </w:rPr>
        <w:t xml:space="preserve">) and </w:t>
      </w:r>
      <w:r w:rsidRPr="000F1FF7">
        <w:rPr>
          <w:rFonts w:ascii="Times New Roman" w:hAnsi="Times New Roman" w:cs="Times New Roman"/>
          <w:i/>
          <w:sz w:val="24"/>
        </w:rPr>
        <w:t xml:space="preserve">S v </w:t>
      </w:r>
      <w:proofErr w:type="spellStart"/>
      <w:r w:rsidRPr="000F1FF7">
        <w:rPr>
          <w:rFonts w:ascii="Times New Roman" w:hAnsi="Times New Roman" w:cs="Times New Roman"/>
          <w:i/>
          <w:sz w:val="24"/>
        </w:rPr>
        <w:t>Ntuli</w:t>
      </w:r>
      <w:proofErr w:type="spellEnd"/>
      <w:r w:rsidRPr="000F1FF7">
        <w:rPr>
          <w:rFonts w:ascii="Times New Roman" w:hAnsi="Times New Roman" w:cs="Times New Roman"/>
          <w:sz w:val="24"/>
        </w:rPr>
        <w:t xml:space="preserve"> 1975 (1) SA 429.</w:t>
      </w:r>
    </w:p>
    <w:p w:rsidR="000F1FF7" w:rsidRPr="000F1FF7" w:rsidRDefault="000F1FF7" w:rsidP="000F1FF7">
      <w:pPr>
        <w:spacing w:after="0" w:line="360" w:lineRule="auto"/>
        <w:jc w:val="both"/>
        <w:rPr>
          <w:rFonts w:ascii="Times New Roman" w:hAnsi="Times New Roman" w:cs="Times New Roman"/>
          <w:sz w:val="24"/>
        </w:rPr>
      </w:pPr>
      <w:r w:rsidRPr="000F1FF7">
        <w:rPr>
          <w:rFonts w:ascii="Times New Roman" w:hAnsi="Times New Roman" w:cs="Times New Roman"/>
          <w:sz w:val="24"/>
        </w:rPr>
        <w:tab/>
        <w:t xml:space="preserve">The court was dismissive of the defence of self-defence as it made a finding that the appellant was aggrieved by the fact that </w:t>
      </w:r>
      <w:r w:rsidR="007E40E9">
        <w:rPr>
          <w:rFonts w:ascii="Times New Roman" w:hAnsi="Times New Roman" w:cs="Times New Roman"/>
          <w:sz w:val="24"/>
        </w:rPr>
        <w:t>the complainant</w:t>
      </w:r>
      <w:r w:rsidRPr="000F1FF7">
        <w:rPr>
          <w:rFonts w:ascii="Times New Roman" w:hAnsi="Times New Roman" w:cs="Times New Roman"/>
          <w:sz w:val="24"/>
        </w:rPr>
        <w:t xml:space="preserve"> whom she had been in an adulterous affair </w:t>
      </w:r>
      <w:r w:rsidR="007E40E9">
        <w:rPr>
          <w:rFonts w:ascii="Times New Roman" w:hAnsi="Times New Roman" w:cs="Times New Roman"/>
          <w:sz w:val="24"/>
        </w:rPr>
        <w:t xml:space="preserve">with for 5 years was seeing another </w:t>
      </w:r>
      <w:r w:rsidRPr="000F1FF7">
        <w:rPr>
          <w:rFonts w:ascii="Times New Roman" w:hAnsi="Times New Roman" w:cs="Times New Roman"/>
          <w:sz w:val="24"/>
        </w:rPr>
        <w:t>woman and that she was incensed with jealo</w:t>
      </w:r>
      <w:r w:rsidR="008E7437">
        <w:rPr>
          <w:rFonts w:ascii="Times New Roman" w:hAnsi="Times New Roman" w:cs="Times New Roman"/>
          <w:sz w:val="24"/>
        </w:rPr>
        <w:t>us since she anticipated marriage</w:t>
      </w:r>
      <w:r w:rsidRPr="000F1FF7">
        <w:rPr>
          <w:rFonts w:ascii="Times New Roman" w:hAnsi="Times New Roman" w:cs="Times New Roman"/>
          <w:sz w:val="24"/>
        </w:rPr>
        <w:t>. This appeared to be an inference drawn by the court despite the common cause aspects that the complain</w:t>
      </w:r>
      <w:r w:rsidR="0083472F">
        <w:rPr>
          <w:rFonts w:ascii="Times New Roman" w:hAnsi="Times New Roman" w:cs="Times New Roman"/>
          <w:sz w:val="24"/>
        </w:rPr>
        <w:t>ant is the one who pursu</w:t>
      </w:r>
      <w:r w:rsidRPr="000F1FF7">
        <w:rPr>
          <w:rFonts w:ascii="Times New Roman" w:hAnsi="Times New Roman" w:cs="Times New Roman"/>
          <w:sz w:val="24"/>
        </w:rPr>
        <w:t xml:space="preserve">ed the appellant at the house and despite being denied entry forced his way into complainant’s house. This intrusion is what the appellant sought to wade off. The appellant’s defence was that the </w:t>
      </w:r>
      <w:r w:rsidR="007E40E9">
        <w:rPr>
          <w:rFonts w:ascii="Times New Roman" w:hAnsi="Times New Roman" w:cs="Times New Roman"/>
          <w:sz w:val="24"/>
        </w:rPr>
        <w:t>complain</w:t>
      </w:r>
      <w:r w:rsidRPr="000F1FF7">
        <w:rPr>
          <w:rFonts w:ascii="Times New Roman" w:hAnsi="Times New Roman" w:cs="Times New Roman"/>
          <w:sz w:val="24"/>
        </w:rPr>
        <w:t xml:space="preserve">ant used the back door to enter and he sought </w:t>
      </w:r>
      <w:r w:rsidR="008117E2">
        <w:rPr>
          <w:rFonts w:ascii="Times New Roman" w:hAnsi="Times New Roman" w:cs="Times New Roman"/>
          <w:sz w:val="24"/>
        </w:rPr>
        <w:t>t</w:t>
      </w:r>
      <w:r w:rsidRPr="000F1FF7">
        <w:rPr>
          <w:rFonts w:ascii="Times New Roman" w:hAnsi="Times New Roman" w:cs="Times New Roman"/>
          <w:sz w:val="24"/>
        </w:rPr>
        <w:t xml:space="preserve">o sexually impose himself on her. It is in the context of that attack that the self-defence was motivated and of course the issue of whether the means used were reasonable in the circumstances arises. </w:t>
      </w:r>
    </w:p>
    <w:p w:rsidR="000F1FF7" w:rsidRPr="000F1FF7" w:rsidRDefault="000F1FF7" w:rsidP="000F1FF7">
      <w:pPr>
        <w:spacing w:after="0" w:line="360" w:lineRule="auto"/>
        <w:jc w:val="both"/>
        <w:rPr>
          <w:rFonts w:ascii="Times New Roman" w:hAnsi="Times New Roman" w:cs="Times New Roman"/>
          <w:sz w:val="24"/>
        </w:rPr>
      </w:pPr>
      <w:r w:rsidRPr="000F1FF7">
        <w:rPr>
          <w:rFonts w:ascii="Times New Roman" w:hAnsi="Times New Roman" w:cs="Times New Roman"/>
          <w:sz w:val="24"/>
        </w:rPr>
        <w:tab/>
        <w:t xml:space="preserve">The court </w:t>
      </w:r>
      <w:r w:rsidRPr="000F1FF7">
        <w:rPr>
          <w:rFonts w:ascii="Times New Roman" w:hAnsi="Times New Roman" w:cs="Times New Roman"/>
          <w:i/>
          <w:sz w:val="24"/>
        </w:rPr>
        <w:t>a quo</w:t>
      </w:r>
      <w:r w:rsidRPr="000F1FF7">
        <w:rPr>
          <w:rFonts w:ascii="Times New Roman" w:hAnsi="Times New Roman" w:cs="Times New Roman"/>
          <w:sz w:val="24"/>
        </w:rPr>
        <w:t xml:space="preserve"> rejected the defence version on the basis that there were 2 oth</w:t>
      </w:r>
      <w:r w:rsidR="005E4E72">
        <w:rPr>
          <w:rFonts w:ascii="Times New Roman" w:hAnsi="Times New Roman" w:cs="Times New Roman"/>
          <w:sz w:val="24"/>
        </w:rPr>
        <w:t>er people in the house and assum</w:t>
      </w:r>
      <w:r w:rsidRPr="000F1FF7">
        <w:rPr>
          <w:rFonts w:ascii="Times New Roman" w:hAnsi="Times New Roman" w:cs="Times New Roman"/>
          <w:sz w:val="24"/>
        </w:rPr>
        <w:t>ed the complainant woul</w:t>
      </w:r>
      <w:r w:rsidR="005E4E72">
        <w:rPr>
          <w:rFonts w:ascii="Times New Roman" w:hAnsi="Times New Roman" w:cs="Times New Roman"/>
          <w:sz w:val="24"/>
        </w:rPr>
        <w:t>d not have made sexual overtures</w:t>
      </w:r>
      <w:r w:rsidRPr="000F1FF7">
        <w:rPr>
          <w:rFonts w:ascii="Times New Roman" w:hAnsi="Times New Roman" w:cs="Times New Roman"/>
          <w:sz w:val="24"/>
        </w:rPr>
        <w:t xml:space="preserve">. Further in its judgment the court </w:t>
      </w:r>
      <w:r w:rsidRPr="000F1FF7">
        <w:rPr>
          <w:rFonts w:ascii="Times New Roman" w:hAnsi="Times New Roman" w:cs="Times New Roman"/>
          <w:i/>
          <w:sz w:val="24"/>
        </w:rPr>
        <w:t>a quo</w:t>
      </w:r>
      <w:r w:rsidRPr="000F1FF7">
        <w:rPr>
          <w:rFonts w:ascii="Times New Roman" w:hAnsi="Times New Roman" w:cs="Times New Roman"/>
          <w:sz w:val="24"/>
        </w:rPr>
        <w:t xml:space="preserve"> further remarked:</w:t>
      </w:r>
    </w:p>
    <w:p w:rsidR="000F1FF7" w:rsidRPr="000F1FF7" w:rsidRDefault="000F1FF7" w:rsidP="000F1FF7">
      <w:pPr>
        <w:spacing w:after="0" w:line="240" w:lineRule="auto"/>
        <w:ind w:left="720"/>
        <w:jc w:val="both"/>
        <w:rPr>
          <w:rFonts w:ascii="Times New Roman" w:hAnsi="Times New Roman" w:cs="Times New Roman"/>
        </w:rPr>
      </w:pPr>
      <w:r w:rsidRPr="000F1FF7">
        <w:rPr>
          <w:rFonts w:ascii="Times New Roman" w:hAnsi="Times New Roman" w:cs="Times New Roman"/>
        </w:rPr>
        <w:lastRenderedPageBreak/>
        <w:t xml:space="preserve">“It was impossible for the complainant to raise his chest whilst his hand was propping her private parts and the other taking out his penis …. If it happened in that manner it could not be true for the accused to say the complainant was pressing her down and could not have freed herself. What it means is that if the upper part of the complainant’s body was not in contact with accused’s body she could easily have managed to sit down and free herself from complainant’s grip. There was no way complainant could have entered her private parts whilst seated.” </w:t>
      </w:r>
    </w:p>
    <w:p w:rsidR="000F1FF7" w:rsidRPr="000F1FF7" w:rsidRDefault="000F1FF7" w:rsidP="000F1FF7">
      <w:pPr>
        <w:spacing w:after="0" w:line="240" w:lineRule="auto"/>
        <w:jc w:val="both"/>
        <w:rPr>
          <w:rFonts w:ascii="Times New Roman" w:hAnsi="Times New Roman" w:cs="Times New Roman"/>
        </w:rPr>
      </w:pPr>
    </w:p>
    <w:p w:rsidR="000F1FF7" w:rsidRPr="000F1FF7" w:rsidRDefault="000F1FF7" w:rsidP="000F1FF7">
      <w:pPr>
        <w:spacing w:after="0" w:line="360" w:lineRule="auto"/>
        <w:jc w:val="both"/>
        <w:rPr>
          <w:rFonts w:ascii="Times New Roman" w:hAnsi="Times New Roman" w:cs="Times New Roman"/>
          <w:sz w:val="24"/>
        </w:rPr>
      </w:pPr>
      <w:r w:rsidRPr="000F1FF7">
        <w:rPr>
          <w:rFonts w:ascii="Times New Roman" w:hAnsi="Times New Roman" w:cs="Times New Roman"/>
        </w:rPr>
        <w:tab/>
      </w:r>
      <w:r w:rsidRPr="000F1FF7">
        <w:rPr>
          <w:rFonts w:ascii="Times New Roman" w:hAnsi="Times New Roman" w:cs="Times New Roman"/>
          <w:sz w:val="24"/>
        </w:rPr>
        <w:t xml:space="preserve">This is clearly indicative of the court entertaining the appellant being under attack but then falling into the error of seeking to measure with nice intellectual callipers the precise bounds of the legitimate defence. The court </w:t>
      </w:r>
      <w:r w:rsidRPr="000F1FF7">
        <w:rPr>
          <w:rFonts w:ascii="Times New Roman" w:hAnsi="Times New Roman" w:cs="Times New Roman"/>
          <w:i/>
          <w:sz w:val="24"/>
        </w:rPr>
        <w:t>a quo</w:t>
      </w:r>
      <w:r w:rsidRPr="000F1FF7">
        <w:rPr>
          <w:rFonts w:ascii="Times New Roman" w:hAnsi="Times New Roman" w:cs="Times New Roman"/>
          <w:sz w:val="24"/>
        </w:rPr>
        <w:t xml:space="preserve"> proceeded to draw inferences on the occurrences and discounted other possibility in circumstances where there is no justification for such findings. The appellant was under attack from the lover who forced his way into the house on the background of a misunderstanding over a cell phone message. That the appellant sought to impose himself on her is reasonably possibly true given </w:t>
      </w:r>
      <w:r w:rsidR="000F53D7">
        <w:rPr>
          <w:rFonts w:ascii="Times New Roman" w:hAnsi="Times New Roman" w:cs="Times New Roman"/>
          <w:sz w:val="24"/>
        </w:rPr>
        <w:t xml:space="preserve">forced entry into the house and </w:t>
      </w:r>
      <w:r w:rsidRPr="000F1FF7">
        <w:rPr>
          <w:rFonts w:ascii="Times New Roman" w:hAnsi="Times New Roman" w:cs="Times New Roman"/>
          <w:sz w:val="24"/>
        </w:rPr>
        <w:t>the use of a knife. The use of a knife to stab him in face of a potential sexual abuse cannot be said to be disproportionate to the harm that wou</w:t>
      </w:r>
      <w:r w:rsidR="009A35EE">
        <w:rPr>
          <w:rFonts w:ascii="Times New Roman" w:hAnsi="Times New Roman" w:cs="Times New Roman"/>
          <w:sz w:val="24"/>
        </w:rPr>
        <w:t>ld have been caused by the non-</w:t>
      </w:r>
      <w:r w:rsidRPr="000F1FF7">
        <w:rPr>
          <w:rFonts w:ascii="Times New Roman" w:hAnsi="Times New Roman" w:cs="Times New Roman"/>
          <w:sz w:val="24"/>
        </w:rPr>
        <w:t>consensual intimacy or rape. That the appellant and complainant used to be intimate consensual</w:t>
      </w:r>
      <w:r w:rsidR="005E4E72">
        <w:rPr>
          <w:rFonts w:ascii="Times New Roman" w:hAnsi="Times New Roman" w:cs="Times New Roman"/>
          <w:sz w:val="24"/>
        </w:rPr>
        <w:t>ly</w:t>
      </w:r>
      <w:r w:rsidRPr="000F1FF7">
        <w:rPr>
          <w:rFonts w:ascii="Times New Roman" w:hAnsi="Times New Roman" w:cs="Times New Roman"/>
          <w:sz w:val="24"/>
        </w:rPr>
        <w:t xml:space="preserve"> in the past should not be held against appellant’s defence given the background of disagreement. In any event prior consent to intimacy in the past would not mean consent on that day. The forced entry into appellant’s house given the affair</w:t>
      </w:r>
      <w:r w:rsidR="001018B1">
        <w:rPr>
          <w:rFonts w:ascii="Times New Roman" w:hAnsi="Times New Roman" w:cs="Times New Roman"/>
          <w:sz w:val="24"/>
        </w:rPr>
        <w:t>,</w:t>
      </w:r>
      <w:r w:rsidRPr="000F1FF7">
        <w:rPr>
          <w:rFonts w:ascii="Times New Roman" w:hAnsi="Times New Roman" w:cs="Times New Roman"/>
          <w:sz w:val="24"/>
        </w:rPr>
        <w:t xml:space="preserve"> could have been most likely actuated by the beliefs that he was entitled to special privileges. This on its own gives credence to the appellant’s defence of self-defence and in face of sexual imposition the limits of the defence were not exceeded. The appellant’s story was r</w:t>
      </w:r>
      <w:r w:rsidR="008E7437">
        <w:rPr>
          <w:rFonts w:ascii="Times New Roman" w:hAnsi="Times New Roman" w:cs="Times New Roman"/>
          <w:sz w:val="24"/>
        </w:rPr>
        <w:t xml:space="preserve">easonably possibly true and </w:t>
      </w:r>
      <w:r w:rsidRPr="000F1FF7">
        <w:rPr>
          <w:rFonts w:ascii="Times New Roman" w:hAnsi="Times New Roman" w:cs="Times New Roman"/>
          <w:sz w:val="24"/>
        </w:rPr>
        <w:t xml:space="preserve">she ought to have been acquitted. </w:t>
      </w:r>
    </w:p>
    <w:p w:rsidR="000F1FF7" w:rsidRPr="000F1FF7" w:rsidRDefault="000F1FF7" w:rsidP="000F1FF7">
      <w:pPr>
        <w:spacing w:after="0" w:line="360" w:lineRule="auto"/>
        <w:jc w:val="both"/>
        <w:rPr>
          <w:rFonts w:ascii="Times New Roman" w:hAnsi="Times New Roman" w:cs="Times New Roman"/>
          <w:sz w:val="24"/>
        </w:rPr>
      </w:pPr>
      <w:r w:rsidRPr="000F1FF7">
        <w:rPr>
          <w:rFonts w:ascii="Times New Roman" w:hAnsi="Times New Roman" w:cs="Times New Roman"/>
          <w:sz w:val="24"/>
        </w:rPr>
        <w:tab/>
        <w:t>The appellant had also appealed against sentence and the respo</w:t>
      </w:r>
      <w:r w:rsidR="008E7437">
        <w:rPr>
          <w:rFonts w:ascii="Times New Roman" w:hAnsi="Times New Roman" w:cs="Times New Roman"/>
          <w:sz w:val="24"/>
        </w:rPr>
        <w:t xml:space="preserve">ndent conceded. </w:t>
      </w:r>
      <w:r w:rsidR="005E4E72">
        <w:rPr>
          <w:rFonts w:ascii="Times New Roman" w:hAnsi="Times New Roman" w:cs="Times New Roman"/>
          <w:sz w:val="24"/>
        </w:rPr>
        <w:t>I will not dwell</w:t>
      </w:r>
      <w:r w:rsidR="008E7437">
        <w:rPr>
          <w:rFonts w:ascii="Times New Roman" w:hAnsi="Times New Roman" w:cs="Times New Roman"/>
          <w:sz w:val="24"/>
        </w:rPr>
        <w:t xml:space="preserve"> </w:t>
      </w:r>
      <w:r w:rsidRPr="000F1FF7">
        <w:rPr>
          <w:rFonts w:ascii="Times New Roman" w:hAnsi="Times New Roman" w:cs="Times New Roman"/>
          <w:sz w:val="24"/>
        </w:rPr>
        <w:t>much on the aspect of sentence as it does not arise given our finding on conviction. Suffice</w:t>
      </w:r>
      <w:r w:rsidR="005E4E72">
        <w:rPr>
          <w:rFonts w:ascii="Times New Roman" w:hAnsi="Times New Roman" w:cs="Times New Roman"/>
          <w:sz w:val="24"/>
        </w:rPr>
        <w:t>s</w:t>
      </w:r>
      <w:r w:rsidRPr="000F1FF7">
        <w:rPr>
          <w:rFonts w:ascii="Times New Roman" w:hAnsi="Times New Roman" w:cs="Times New Roman"/>
          <w:sz w:val="24"/>
        </w:rPr>
        <w:t xml:space="preserve"> however, to point out that pursuant to a proper convict</w:t>
      </w:r>
      <w:r w:rsidR="008E7437">
        <w:rPr>
          <w:rFonts w:ascii="Times New Roman" w:hAnsi="Times New Roman" w:cs="Times New Roman"/>
          <w:sz w:val="24"/>
        </w:rPr>
        <w:t>ion</w:t>
      </w:r>
      <w:r w:rsidRPr="000F1FF7">
        <w:rPr>
          <w:rFonts w:ascii="Times New Roman" w:hAnsi="Times New Roman" w:cs="Times New Roman"/>
          <w:sz w:val="24"/>
        </w:rPr>
        <w:t xml:space="preserve"> for attempted murder the sentence of 6 years imprisonment with 2 years suspended on condition of good behaviour is in sync with</w:t>
      </w:r>
      <w:r w:rsidR="008E7437">
        <w:rPr>
          <w:rFonts w:ascii="Times New Roman" w:hAnsi="Times New Roman" w:cs="Times New Roman"/>
          <w:sz w:val="24"/>
        </w:rPr>
        <w:t xml:space="preserve"> sentences imposed for similar </w:t>
      </w:r>
      <w:r w:rsidRPr="000F1FF7">
        <w:rPr>
          <w:rFonts w:ascii="Times New Roman" w:hAnsi="Times New Roman" w:cs="Times New Roman"/>
          <w:sz w:val="24"/>
        </w:rPr>
        <w:t>offences. There would have been no reason f</w:t>
      </w:r>
      <w:r w:rsidR="0069643A">
        <w:rPr>
          <w:rFonts w:ascii="Times New Roman" w:hAnsi="Times New Roman" w:cs="Times New Roman"/>
          <w:sz w:val="24"/>
        </w:rPr>
        <w:t xml:space="preserve">or interfering with the properly </w:t>
      </w:r>
      <w:r w:rsidRPr="000F1FF7">
        <w:rPr>
          <w:rFonts w:ascii="Times New Roman" w:hAnsi="Times New Roman" w:cs="Times New Roman"/>
          <w:sz w:val="24"/>
        </w:rPr>
        <w:t xml:space="preserve">exercised sentencing discretion. In the present case the conviction cannot stand and consequently the sentence falls off. </w:t>
      </w:r>
    </w:p>
    <w:p w:rsidR="000F1FF7" w:rsidRPr="000F1FF7" w:rsidRDefault="000F1FF7" w:rsidP="000F1FF7">
      <w:pPr>
        <w:spacing w:after="0" w:line="360" w:lineRule="auto"/>
        <w:jc w:val="both"/>
        <w:rPr>
          <w:rFonts w:ascii="Times New Roman" w:hAnsi="Times New Roman" w:cs="Times New Roman"/>
          <w:sz w:val="24"/>
        </w:rPr>
      </w:pPr>
      <w:r w:rsidRPr="000F1FF7">
        <w:rPr>
          <w:rFonts w:ascii="Times New Roman" w:hAnsi="Times New Roman" w:cs="Times New Roman"/>
          <w:sz w:val="24"/>
        </w:rPr>
        <w:tab/>
      </w:r>
    </w:p>
    <w:p w:rsidR="000F1FF7" w:rsidRPr="000F1FF7" w:rsidRDefault="000F1FF7" w:rsidP="000F1FF7">
      <w:pPr>
        <w:spacing w:after="0" w:line="360" w:lineRule="auto"/>
        <w:ind w:firstLine="720"/>
        <w:jc w:val="both"/>
        <w:rPr>
          <w:rFonts w:ascii="Times New Roman" w:hAnsi="Times New Roman" w:cs="Times New Roman"/>
          <w:sz w:val="24"/>
        </w:rPr>
      </w:pPr>
      <w:r w:rsidRPr="000F1FF7">
        <w:rPr>
          <w:rFonts w:ascii="Times New Roman" w:hAnsi="Times New Roman" w:cs="Times New Roman"/>
          <w:sz w:val="24"/>
        </w:rPr>
        <w:t>Accordingly it is ordered that:</w:t>
      </w:r>
    </w:p>
    <w:p w:rsidR="000F1FF7" w:rsidRPr="000F1FF7" w:rsidRDefault="000F1FF7" w:rsidP="000F1FF7">
      <w:pPr>
        <w:numPr>
          <w:ilvl w:val="0"/>
          <w:numId w:val="18"/>
        </w:numPr>
        <w:spacing w:after="0" w:line="360" w:lineRule="auto"/>
        <w:contextualSpacing/>
        <w:jc w:val="both"/>
        <w:rPr>
          <w:rFonts w:ascii="Times New Roman" w:hAnsi="Times New Roman" w:cs="Times New Roman"/>
          <w:sz w:val="24"/>
        </w:rPr>
      </w:pPr>
      <w:r w:rsidRPr="000F1FF7">
        <w:rPr>
          <w:rFonts w:ascii="Times New Roman" w:hAnsi="Times New Roman" w:cs="Times New Roman"/>
          <w:sz w:val="24"/>
        </w:rPr>
        <w:t>The appeal be and is hereby upheld.</w:t>
      </w:r>
    </w:p>
    <w:p w:rsidR="000F1FF7" w:rsidRPr="000F1FF7" w:rsidRDefault="000F1FF7" w:rsidP="000F1FF7">
      <w:pPr>
        <w:numPr>
          <w:ilvl w:val="0"/>
          <w:numId w:val="18"/>
        </w:numPr>
        <w:spacing w:after="0" w:line="360" w:lineRule="auto"/>
        <w:contextualSpacing/>
        <w:jc w:val="both"/>
        <w:rPr>
          <w:rFonts w:ascii="Times New Roman" w:hAnsi="Times New Roman" w:cs="Times New Roman"/>
          <w:sz w:val="24"/>
        </w:rPr>
      </w:pPr>
      <w:r w:rsidRPr="000F1FF7">
        <w:rPr>
          <w:rFonts w:ascii="Times New Roman" w:hAnsi="Times New Roman" w:cs="Times New Roman"/>
          <w:sz w:val="24"/>
        </w:rPr>
        <w:t xml:space="preserve">The decision of the court </w:t>
      </w:r>
      <w:r w:rsidRPr="000F1FF7">
        <w:rPr>
          <w:rFonts w:ascii="Times New Roman" w:hAnsi="Times New Roman" w:cs="Times New Roman"/>
          <w:i/>
          <w:sz w:val="24"/>
        </w:rPr>
        <w:t>a quo</w:t>
      </w:r>
      <w:r w:rsidRPr="000F1FF7">
        <w:rPr>
          <w:rFonts w:ascii="Times New Roman" w:hAnsi="Times New Roman" w:cs="Times New Roman"/>
          <w:sz w:val="24"/>
        </w:rPr>
        <w:t xml:space="preserve"> is set aside and substituted as follows:</w:t>
      </w:r>
    </w:p>
    <w:p w:rsidR="000F1FF7" w:rsidRPr="000F1FF7" w:rsidRDefault="000F1FF7" w:rsidP="000F1FF7">
      <w:pPr>
        <w:spacing w:after="0" w:line="360" w:lineRule="auto"/>
        <w:ind w:left="720"/>
        <w:contextualSpacing/>
        <w:jc w:val="both"/>
        <w:rPr>
          <w:rFonts w:ascii="Times New Roman" w:hAnsi="Times New Roman" w:cs="Times New Roman"/>
          <w:sz w:val="24"/>
        </w:rPr>
      </w:pPr>
      <w:r w:rsidRPr="000F1FF7">
        <w:rPr>
          <w:rFonts w:ascii="Times New Roman" w:hAnsi="Times New Roman" w:cs="Times New Roman"/>
          <w:sz w:val="24"/>
        </w:rPr>
        <w:t xml:space="preserve">The accused is found not guilty and acquitted.     </w:t>
      </w:r>
    </w:p>
    <w:p w:rsidR="000F1FF7" w:rsidRPr="000F1FF7" w:rsidRDefault="000F1FF7" w:rsidP="000F1FF7">
      <w:pPr>
        <w:spacing w:after="0" w:line="360" w:lineRule="auto"/>
        <w:jc w:val="both"/>
        <w:rPr>
          <w:rFonts w:ascii="Times New Roman" w:hAnsi="Times New Roman" w:cs="Times New Roman"/>
          <w:sz w:val="24"/>
        </w:rPr>
      </w:pPr>
    </w:p>
    <w:p w:rsidR="000F1FF7" w:rsidRPr="000F1FF7" w:rsidRDefault="000F1FF7" w:rsidP="000F1FF7">
      <w:pPr>
        <w:spacing w:after="0" w:line="360" w:lineRule="auto"/>
        <w:jc w:val="both"/>
        <w:rPr>
          <w:rFonts w:ascii="Times New Roman" w:hAnsi="Times New Roman" w:cs="Times New Roman"/>
          <w:sz w:val="24"/>
        </w:rPr>
      </w:pPr>
    </w:p>
    <w:p w:rsidR="000F1FF7" w:rsidRDefault="000F1FF7" w:rsidP="000F1FF7">
      <w:pPr>
        <w:spacing w:after="0" w:line="360" w:lineRule="auto"/>
        <w:jc w:val="both"/>
        <w:rPr>
          <w:rFonts w:ascii="Times New Roman" w:hAnsi="Times New Roman" w:cs="Times New Roman"/>
          <w:sz w:val="24"/>
        </w:rPr>
      </w:pPr>
    </w:p>
    <w:p w:rsidR="00E57870" w:rsidRPr="000F1FF7" w:rsidRDefault="00E57870" w:rsidP="000F1FF7">
      <w:pPr>
        <w:spacing w:after="0" w:line="360" w:lineRule="auto"/>
        <w:jc w:val="both"/>
        <w:rPr>
          <w:rFonts w:ascii="Times New Roman" w:hAnsi="Times New Roman" w:cs="Times New Roman"/>
          <w:sz w:val="24"/>
        </w:rPr>
      </w:pPr>
    </w:p>
    <w:p w:rsidR="000F1FF7" w:rsidRDefault="00364DBE" w:rsidP="000F1FF7">
      <w:pPr>
        <w:spacing w:after="0" w:line="360" w:lineRule="auto"/>
        <w:jc w:val="both"/>
        <w:rPr>
          <w:rFonts w:ascii="Times New Roman" w:hAnsi="Times New Roman" w:cs="Times New Roman"/>
          <w:sz w:val="24"/>
        </w:rPr>
      </w:pPr>
      <w:r>
        <w:rPr>
          <w:rFonts w:ascii="Times New Roman" w:hAnsi="Times New Roman" w:cs="Times New Roman"/>
          <w:sz w:val="24"/>
        </w:rPr>
        <w:t>MUZENDA J agrees ____________________________</w:t>
      </w:r>
    </w:p>
    <w:p w:rsidR="00E27963" w:rsidRDefault="00E27963" w:rsidP="000F1FF7">
      <w:pPr>
        <w:spacing w:after="0" w:line="360" w:lineRule="auto"/>
        <w:jc w:val="both"/>
        <w:rPr>
          <w:rFonts w:ascii="Times New Roman" w:hAnsi="Times New Roman" w:cs="Times New Roman"/>
          <w:sz w:val="24"/>
        </w:rPr>
      </w:pPr>
    </w:p>
    <w:p w:rsidR="00D80A81" w:rsidRDefault="00D80A81" w:rsidP="000F1FF7">
      <w:pPr>
        <w:spacing w:after="0" w:line="360" w:lineRule="auto"/>
        <w:jc w:val="both"/>
        <w:rPr>
          <w:rFonts w:ascii="Times New Roman" w:hAnsi="Times New Roman" w:cs="Times New Roman"/>
          <w:sz w:val="24"/>
        </w:rPr>
      </w:pPr>
    </w:p>
    <w:p w:rsidR="00D80A81" w:rsidRPr="00364DBE" w:rsidRDefault="00D80A81" w:rsidP="000F1FF7">
      <w:pPr>
        <w:spacing w:after="0" w:line="360" w:lineRule="auto"/>
        <w:jc w:val="both"/>
        <w:rPr>
          <w:rFonts w:ascii="Times New Roman" w:hAnsi="Times New Roman" w:cs="Times New Roman"/>
          <w:sz w:val="24"/>
        </w:rPr>
      </w:pPr>
    </w:p>
    <w:p w:rsidR="000F1FF7" w:rsidRPr="000F1FF7" w:rsidRDefault="000F1FF7" w:rsidP="007645C1">
      <w:pPr>
        <w:spacing w:after="0" w:line="240" w:lineRule="auto"/>
        <w:jc w:val="both"/>
        <w:rPr>
          <w:rFonts w:ascii="Times New Roman" w:hAnsi="Times New Roman" w:cs="Times New Roman"/>
          <w:sz w:val="24"/>
        </w:rPr>
      </w:pPr>
      <w:proofErr w:type="spellStart"/>
      <w:r w:rsidRPr="000F1FF7">
        <w:rPr>
          <w:rFonts w:ascii="Times New Roman" w:hAnsi="Times New Roman" w:cs="Times New Roman"/>
          <w:i/>
          <w:sz w:val="24"/>
        </w:rPr>
        <w:t>Gonese</w:t>
      </w:r>
      <w:proofErr w:type="spellEnd"/>
      <w:r w:rsidRPr="000F1FF7">
        <w:rPr>
          <w:rFonts w:ascii="Times New Roman" w:hAnsi="Times New Roman" w:cs="Times New Roman"/>
          <w:i/>
          <w:sz w:val="24"/>
        </w:rPr>
        <w:t xml:space="preserve"> &amp; </w:t>
      </w:r>
      <w:proofErr w:type="spellStart"/>
      <w:r w:rsidRPr="000F1FF7">
        <w:rPr>
          <w:rFonts w:ascii="Times New Roman" w:hAnsi="Times New Roman" w:cs="Times New Roman"/>
          <w:i/>
          <w:sz w:val="24"/>
        </w:rPr>
        <w:t>Ndlovu</w:t>
      </w:r>
      <w:proofErr w:type="spellEnd"/>
      <w:r w:rsidRPr="000F1FF7">
        <w:rPr>
          <w:rFonts w:ascii="Times New Roman" w:hAnsi="Times New Roman" w:cs="Times New Roman"/>
          <w:sz w:val="24"/>
        </w:rPr>
        <w:t xml:space="preserve">, Appellant’s legal practitioners </w:t>
      </w:r>
    </w:p>
    <w:p w:rsidR="000F1FF7" w:rsidRPr="000F1FF7" w:rsidRDefault="00043F95" w:rsidP="007645C1">
      <w:pPr>
        <w:spacing w:after="0" w:line="240" w:lineRule="auto"/>
        <w:jc w:val="both"/>
        <w:rPr>
          <w:rFonts w:ascii="Times New Roman" w:hAnsi="Times New Roman" w:cs="Times New Roman"/>
          <w:sz w:val="24"/>
        </w:rPr>
      </w:pPr>
      <w:r>
        <w:rPr>
          <w:rFonts w:ascii="Times New Roman" w:hAnsi="Times New Roman" w:cs="Times New Roman"/>
          <w:i/>
          <w:sz w:val="24"/>
        </w:rPr>
        <w:t>National P</w:t>
      </w:r>
      <w:r w:rsidR="000F1FF7" w:rsidRPr="000F1FF7">
        <w:rPr>
          <w:rFonts w:ascii="Times New Roman" w:hAnsi="Times New Roman" w:cs="Times New Roman"/>
          <w:i/>
          <w:sz w:val="24"/>
        </w:rPr>
        <w:t>rosecuting Authority</w:t>
      </w:r>
      <w:r>
        <w:rPr>
          <w:rFonts w:ascii="Times New Roman" w:hAnsi="Times New Roman" w:cs="Times New Roman"/>
          <w:sz w:val="24"/>
        </w:rPr>
        <w:t>, S</w:t>
      </w:r>
      <w:r w:rsidR="000F1FF7" w:rsidRPr="000F1FF7">
        <w:rPr>
          <w:rFonts w:ascii="Times New Roman" w:hAnsi="Times New Roman" w:cs="Times New Roman"/>
          <w:sz w:val="24"/>
        </w:rPr>
        <w:t xml:space="preserve">tate’s legal practitioners </w:t>
      </w:r>
    </w:p>
    <w:p w:rsidR="000F1FF7" w:rsidRPr="000F1FF7" w:rsidRDefault="000F1FF7" w:rsidP="000F1FF7">
      <w:pPr>
        <w:spacing w:after="0" w:line="360" w:lineRule="auto"/>
        <w:jc w:val="both"/>
        <w:rPr>
          <w:rFonts w:ascii="Times New Roman" w:hAnsi="Times New Roman" w:cs="Times New Roman"/>
          <w:sz w:val="24"/>
        </w:rPr>
      </w:pPr>
      <w:r w:rsidRPr="000F1FF7">
        <w:rPr>
          <w:rFonts w:ascii="Times New Roman" w:hAnsi="Times New Roman" w:cs="Times New Roman"/>
          <w:sz w:val="24"/>
        </w:rPr>
        <w:t xml:space="preserve"> </w:t>
      </w:r>
    </w:p>
    <w:p w:rsidR="000F1FF7" w:rsidRPr="000F1FF7" w:rsidRDefault="000F1FF7" w:rsidP="000F1FF7">
      <w:pPr>
        <w:spacing w:after="0" w:line="360" w:lineRule="auto"/>
        <w:jc w:val="both"/>
        <w:rPr>
          <w:rFonts w:ascii="Times New Roman" w:hAnsi="Times New Roman" w:cs="Times New Roman"/>
          <w:sz w:val="24"/>
        </w:rPr>
      </w:pPr>
    </w:p>
    <w:p w:rsidR="000F1FF7" w:rsidRPr="000F1FF7" w:rsidRDefault="000F1FF7" w:rsidP="000F1FF7">
      <w:pPr>
        <w:spacing w:after="0" w:line="360" w:lineRule="auto"/>
        <w:jc w:val="both"/>
        <w:rPr>
          <w:rFonts w:ascii="Times New Roman" w:hAnsi="Times New Roman" w:cs="Times New Roman"/>
          <w:sz w:val="24"/>
        </w:rPr>
      </w:pPr>
    </w:p>
    <w:p w:rsidR="000F1FF7" w:rsidRPr="000F1FF7" w:rsidRDefault="000F1FF7" w:rsidP="000F1FF7">
      <w:pPr>
        <w:spacing w:after="0" w:line="360" w:lineRule="auto"/>
        <w:jc w:val="both"/>
        <w:rPr>
          <w:rFonts w:ascii="Times New Roman" w:hAnsi="Times New Roman" w:cs="Times New Roman"/>
          <w:sz w:val="24"/>
        </w:rPr>
      </w:pPr>
    </w:p>
    <w:p w:rsidR="000F1FF7" w:rsidRPr="000F1FF7" w:rsidRDefault="000F1FF7" w:rsidP="000F1FF7">
      <w:pPr>
        <w:spacing w:after="0" w:line="360" w:lineRule="auto"/>
        <w:jc w:val="both"/>
        <w:rPr>
          <w:rFonts w:ascii="Times New Roman" w:hAnsi="Times New Roman" w:cs="Times New Roman"/>
          <w:sz w:val="24"/>
        </w:rPr>
      </w:pPr>
    </w:p>
    <w:p w:rsidR="000F1FF7" w:rsidRPr="000F1FF7" w:rsidRDefault="000F1FF7" w:rsidP="000F1FF7">
      <w:pPr>
        <w:spacing w:after="0" w:line="360" w:lineRule="auto"/>
        <w:jc w:val="both"/>
        <w:rPr>
          <w:rFonts w:ascii="Times New Roman" w:hAnsi="Times New Roman" w:cs="Times New Roman"/>
          <w:sz w:val="24"/>
        </w:rPr>
      </w:pPr>
    </w:p>
    <w:p w:rsidR="000F1FF7" w:rsidRPr="000F1FF7" w:rsidRDefault="000F1FF7" w:rsidP="000F1FF7">
      <w:pPr>
        <w:spacing w:after="0" w:line="360" w:lineRule="auto"/>
        <w:jc w:val="both"/>
        <w:rPr>
          <w:rFonts w:ascii="Times New Roman" w:hAnsi="Times New Roman" w:cs="Times New Roman"/>
          <w:sz w:val="24"/>
        </w:rPr>
      </w:pPr>
    </w:p>
    <w:p w:rsidR="000F1FF7" w:rsidRPr="000F1FF7" w:rsidRDefault="000F1FF7" w:rsidP="000F1FF7">
      <w:pPr>
        <w:spacing w:after="0" w:line="360" w:lineRule="auto"/>
        <w:jc w:val="both"/>
        <w:rPr>
          <w:rFonts w:ascii="Times New Roman" w:hAnsi="Times New Roman" w:cs="Times New Roman"/>
          <w:sz w:val="24"/>
        </w:rPr>
      </w:pPr>
    </w:p>
    <w:p w:rsidR="000F1FF7" w:rsidRPr="000F1FF7" w:rsidRDefault="000F1FF7" w:rsidP="000F1FF7">
      <w:pPr>
        <w:spacing w:after="0" w:line="360" w:lineRule="auto"/>
        <w:jc w:val="both"/>
        <w:rPr>
          <w:rFonts w:ascii="Times New Roman" w:hAnsi="Times New Roman" w:cs="Times New Roman"/>
          <w:sz w:val="24"/>
        </w:rPr>
      </w:pPr>
    </w:p>
    <w:p w:rsidR="000F1FF7" w:rsidRPr="000F1FF7" w:rsidRDefault="000F1FF7" w:rsidP="000F1FF7">
      <w:pPr>
        <w:spacing w:after="0" w:line="360" w:lineRule="auto"/>
        <w:jc w:val="both"/>
        <w:rPr>
          <w:rFonts w:ascii="Times New Roman" w:hAnsi="Times New Roman" w:cs="Times New Roman"/>
          <w:sz w:val="24"/>
        </w:rPr>
      </w:pPr>
    </w:p>
    <w:p w:rsidR="000F1FF7" w:rsidRPr="000F1FF7" w:rsidRDefault="000F1FF7" w:rsidP="000F1FF7">
      <w:pPr>
        <w:spacing w:after="0" w:line="360" w:lineRule="auto"/>
        <w:jc w:val="both"/>
        <w:rPr>
          <w:rFonts w:ascii="Times New Roman" w:hAnsi="Times New Roman" w:cs="Times New Roman"/>
          <w:sz w:val="24"/>
        </w:rPr>
      </w:pPr>
      <w:r w:rsidRPr="000F1FF7">
        <w:rPr>
          <w:rFonts w:ascii="Times New Roman" w:hAnsi="Times New Roman" w:cs="Times New Roman"/>
        </w:rPr>
        <w:t xml:space="preserve">  </w:t>
      </w:r>
      <w:r w:rsidRPr="000F1FF7">
        <w:rPr>
          <w:rFonts w:ascii="Times New Roman" w:hAnsi="Times New Roman" w:cs="Times New Roman"/>
          <w:sz w:val="24"/>
        </w:rPr>
        <w:t xml:space="preserve"> </w:t>
      </w:r>
    </w:p>
    <w:p w:rsidR="00002B37" w:rsidRDefault="00002B37" w:rsidP="00D101F1">
      <w:pPr>
        <w:spacing w:after="0" w:line="360" w:lineRule="auto"/>
        <w:ind w:firstLine="720"/>
        <w:jc w:val="both"/>
        <w:rPr>
          <w:rFonts w:ascii="Times New Roman" w:hAnsi="Times New Roman" w:cs="Times New Roman"/>
          <w:sz w:val="24"/>
          <w:szCs w:val="24"/>
        </w:rPr>
      </w:pPr>
    </w:p>
    <w:p w:rsidR="00002B37" w:rsidRDefault="00002B37" w:rsidP="00D101F1">
      <w:pPr>
        <w:spacing w:after="0" w:line="360" w:lineRule="auto"/>
        <w:ind w:firstLine="720"/>
        <w:jc w:val="both"/>
        <w:rPr>
          <w:rFonts w:ascii="Times New Roman" w:hAnsi="Times New Roman" w:cs="Times New Roman"/>
          <w:sz w:val="24"/>
          <w:szCs w:val="24"/>
        </w:rPr>
      </w:pPr>
    </w:p>
    <w:sectPr w:rsidR="00002B37" w:rsidSect="008319B6">
      <w:headerReference w:type="default" r:id="rId8"/>
      <w:pgSz w:w="11906" w:h="16838"/>
      <w:pgMar w:top="1440" w:right="1440" w:bottom="1135"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027BA" w:rsidRDefault="003027BA" w:rsidP="00086343">
      <w:pPr>
        <w:spacing w:after="0" w:line="240" w:lineRule="auto"/>
      </w:pPr>
      <w:r>
        <w:separator/>
      </w:r>
    </w:p>
  </w:endnote>
  <w:endnote w:type="continuationSeparator" w:id="0">
    <w:p w:rsidR="003027BA" w:rsidRDefault="003027BA" w:rsidP="000863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027BA" w:rsidRDefault="003027BA" w:rsidP="00086343">
      <w:pPr>
        <w:spacing w:after="0" w:line="240" w:lineRule="auto"/>
      </w:pPr>
      <w:r>
        <w:separator/>
      </w:r>
    </w:p>
  </w:footnote>
  <w:footnote w:type="continuationSeparator" w:id="0">
    <w:p w:rsidR="003027BA" w:rsidRDefault="003027BA" w:rsidP="0008634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96498901"/>
      <w:docPartObj>
        <w:docPartGallery w:val="Page Numbers (Top of Page)"/>
        <w:docPartUnique/>
      </w:docPartObj>
    </w:sdtPr>
    <w:sdtEndPr>
      <w:rPr>
        <w:noProof/>
      </w:rPr>
    </w:sdtEndPr>
    <w:sdtContent>
      <w:p w:rsidR="00315732" w:rsidRDefault="00315732">
        <w:pPr>
          <w:pStyle w:val="Header"/>
          <w:jc w:val="right"/>
          <w:rPr>
            <w:noProof/>
          </w:rPr>
        </w:pPr>
        <w:r>
          <w:fldChar w:fldCharType="begin"/>
        </w:r>
        <w:r>
          <w:instrText xml:space="preserve"> PAGE   \* MERGEFORMAT </w:instrText>
        </w:r>
        <w:r>
          <w:fldChar w:fldCharType="separate"/>
        </w:r>
        <w:r w:rsidR="001F1E1F">
          <w:rPr>
            <w:noProof/>
          </w:rPr>
          <w:t>6</w:t>
        </w:r>
        <w:r>
          <w:rPr>
            <w:noProof/>
          </w:rPr>
          <w:fldChar w:fldCharType="end"/>
        </w:r>
      </w:p>
      <w:p w:rsidR="00315732" w:rsidRDefault="00294943" w:rsidP="00294943">
        <w:pPr>
          <w:pStyle w:val="Header"/>
          <w:jc w:val="center"/>
          <w:rPr>
            <w:noProof/>
          </w:rPr>
        </w:pPr>
        <w:r>
          <w:rPr>
            <w:noProof/>
          </w:rPr>
          <w:t xml:space="preserve">                                                          </w:t>
        </w:r>
        <w:r>
          <w:rPr>
            <w:noProof/>
          </w:rPr>
          <w:tab/>
          <w:t xml:space="preserve">                                                                                         </w:t>
        </w:r>
        <w:r w:rsidR="008301F4">
          <w:rPr>
            <w:noProof/>
          </w:rPr>
          <w:t xml:space="preserve">           </w:t>
        </w:r>
        <w:r>
          <w:rPr>
            <w:noProof/>
          </w:rPr>
          <w:t xml:space="preserve"> </w:t>
        </w:r>
        <w:r w:rsidR="00493B51">
          <w:rPr>
            <w:noProof/>
          </w:rPr>
          <w:t xml:space="preserve"> </w:t>
        </w:r>
        <w:r w:rsidR="00315732">
          <w:rPr>
            <w:noProof/>
          </w:rPr>
          <w:t>HMT</w:t>
        </w:r>
        <w:r w:rsidR="00D80A81">
          <w:rPr>
            <w:noProof/>
          </w:rPr>
          <w:t xml:space="preserve"> 42</w:t>
        </w:r>
        <w:r w:rsidR="007F2E9F">
          <w:rPr>
            <w:noProof/>
          </w:rPr>
          <w:t>-</w:t>
        </w:r>
        <w:r w:rsidR="00014B11">
          <w:rPr>
            <w:noProof/>
          </w:rPr>
          <w:t>19</w:t>
        </w:r>
      </w:p>
      <w:p w:rsidR="00315732" w:rsidRDefault="00493B51" w:rsidP="00493B51">
        <w:pPr>
          <w:pStyle w:val="Header"/>
          <w:jc w:val="center"/>
        </w:pPr>
        <w:r>
          <w:rPr>
            <w:noProof/>
          </w:rPr>
          <w:t xml:space="preserve">                                                                                                                                                               </w:t>
        </w:r>
        <w:r w:rsidR="00D0295C">
          <w:rPr>
            <w:noProof/>
          </w:rPr>
          <w:t xml:space="preserve">     CA 29/18</w:t>
        </w:r>
      </w:p>
    </w:sdtContent>
  </w:sdt>
  <w:p w:rsidR="00086343" w:rsidRDefault="00086343" w:rsidP="00086343">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F74D58"/>
    <w:multiLevelType w:val="hybridMultilevel"/>
    <w:tmpl w:val="C3FAEA64"/>
    <w:lvl w:ilvl="0" w:tplc="BC34CBDE">
      <w:start w:val="1"/>
      <w:numFmt w:val="decimal"/>
      <w:lvlText w:val="(%1)"/>
      <w:lvlJc w:val="left"/>
      <w:pPr>
        <w:ind w:left="1080" w:hanging="720"/>
      </w:pPr>
      <w:rPr>
        <w:rFonts w:ascii="Times New Roman" w:eastAsiaTheme="minorHAnsi" w:hAnsi="Times New Roman" w:cs="Times New Roman"/>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nsid w:val="0F195357"/>
    <w:multiLevelType w:val="hybridMultilevel"/>
    <w:tmpl w:val="7CF2C294"/>
    <w:lvl w:ilvl="0" w:tplc="0436EEEC">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
    <w:nsid w:val="14750385"/>
    <w:multiLevelType w:val="hybridMultilevel"/>
    <w:tmpl w:val="9DB4B27E"/>
    <w:lvl w:ilvl="0" w:tplc="B8E6C1E8">
      <w:start w:val="1"/>
      <w:numFmt w:val="upp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3">
    <w:nsid w:val="16A902AE"/>
    <w:multiLevelType w:val="hybridMultilevel"/>
    <w:tmpl w:val="32CE5A70"/>
    <w:lvl w:ilvl="0" w:tplc="4BA2E34A">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4">
    <w:nsid w:val="1A6F5CC6"/>
    <w:multiLevelType w:val="hybridMultilevel"/>
    <w:tmpl w:val="7A9C57CC"/>
    <w:lvl w:ilvl="0" w:tplc="7C7E6F34">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5">
    <w:nsid w:val="1E4E5B62"/>
    <w:multiLevelType w:val="hybridMultilevel"/>
    <w:tmpl w:val="F03E035E"/>
    <w:lvl w:ilvl="0" w:tplc="B8D67102">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6">
    <w:nsid w:val="25737073"/>
    <w:multiLevelType w:val="hybridMultilevel"/>
    <w:tmpl w:val="2798436E"/>
    <w:lvl w:ilvl="0" w:tplc="595A4D2C">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7">
    <w:nsid w:val="36E10D01"/>
    <w:multiLevelType w:val="hybridMultilevel"/>
    <w:tmpl w:val="D36EC23C"/>
    <w:lvl w:ilvl="0" w:tplc="CC94E4C4">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8">
    <w:nsid w:val="3AC60609"/>
    <w:multiLevelType w:val="hybridMultilevel"/>
    <w:tmpl w:val="9B9E7170"/>
    <w:lvl w:ilvl="0" w:tplc="BD609DC8">
      <w:start w:val="1"/>
      <w:numFmt w:val="lowerLetter"/>
      <w:lvlText w:val="(%1)"/>
      <w:lvlJc w:val="left"/>
      <w:pPr>
        <w:ind w:left="1800" w:hanging="360"/>
      </w:pPr>
      <w:rPr>
        <w:rFonts w:hint="default"/>
      </w:rPr>
    </w:lvl>
    <w:lvl w:ilvl="1" w:tplc="30090019" w:tentative="1">
      <w:start w:val="1"/>
      <w:numFmt w:val="lowerLetter"/>
      <w:lvlText w:val="%2."/>
      <w:lvlJc w:val="left"/>
      <w:pPr>
        <w:ind w:left="2520"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abstractNum w:abstractNumId="9">
    <w:nsid w:val="3BA57172"/>
    <w:multiLevelType w:val="hybridMultilevel"/>
    <w:tmpl w:val="A12EE6C2"/>
    <w:lvl w:ilvl="0" w:tplc="4874E83A">
      <w:start w:val="1"/>
      <w:numFmt w:val="lowerRoman"/>
      <w:lvlText w:val="%1."/>
      <w:lvlJc w:val="left"/>
      <w:pPr>
        <w:ind w:left="1080" w:hanging="720"/>
      </w:pPr>
      <w:rPr>
        <w:rFonts w:hint="default"/>
        <w:sz w:val="24"/>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0">
    <w:nsid w:val="3E8C516E"/>
    <w:multiLevelType w:val="hybridMultilevel"/>
    <w:tmpl w:val="E93AF9E8"/>
    <w:lvl w:ilvl="0" w:tplc="F8CC6742">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1">
    <w:nsid w:val="4C03584D"/>
    <w:multiLevelType w:val="hybridMultilevel"/>
    <w:tmpl w:val="5F641716"/>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2">
    <w:nsid w:val="568574E8"/>
    <w:multiLevelType w:val="hybridMultilevel"/>
    <w:tmpl w:val="064A919C"/>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3">
    <w:nsid w:val="5B3A0054"/>
    <w:multiLevelType w:val="hybridMultilevel"/>
    <w:tmpl w:val="2BC0B710"/>
    <w:lvl w:ilvl="0" w:tplc="B628C918">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4">
    <w:nsid w:val="5C50257D"/>
    <w:multiLevelType w:val="hybridMultilevel"/>
    <w:tmpl w:val="EC6A3CBA"/>
    <w:lvl w:ilvl="0" w:tplc="FB0E1228">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5">
    <w:nsid w:val="5E5B15A3"/>
    <w:multiLevelType w:val="hybridMultilevel"/>
    <w:tmpl w:val="6D863EBC"/>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6">
    <w:nsid w:val="65F35AD5"/>
    <w:multiLevelType w:val="hybridMultilevel"/>
    <w:tmpl w:val="5CC800BE"/>
    <w:lvl w:ilvl="0" w:tplc="E3C20B64">
      <w:start w:val="1"/>
      <w:numFmt w:val="lowerRoman"/>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7">
    <w:nsid w:val="69B6426B"/>
    <w:multiLevelType w:val="hybridMultilevel"/>
    <w:tmpl w:val="CA5015AC"/>
    <w:lvl w:ilvl="0" w:tplc="B80AE30C">
      <w:start w:val="1"/>
      <w:numFmt w:val="lowerLetter"/>
      <w:lvlText w:val="%1)"/>
      <w:lvlJc w:val="left"/>
      <w:pPr>
        <w:ind w:left="1440" w:hanging="36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18">
    <w:nsid w:val="6CEA2404"/>
    <w:multiLevelType w:val="hybridMultilevel"/>
    <w:tmpl w:val="406E5052"/>
    <w:lvl w:ilvl="0" w:tplc="E174BCA2">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9">
    <w:nsid w:val="78063F83"/>
    <w:multiLevelType w:val="hybridMultilevel"/>
    <w:tmpl w:val="28548256"/>
    <w:lvl w:ilvl="0" w:tplc="CF30E426">
      <w:start w:val="1"/>
      <w:numFmt w:val="lowerLetter"/>
      <w:lvlText w:val="(%1)"/>
      <w:lvlJc w:val="left"/>
      <w:pPr>
        <w:ind w:left="1440" w:hanging="36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20">
    <w:nsid w:val="791311CA"/>
    <w:multiLevelType w:val="hybridMultilevel"/>
    <w:tmpl w:val="F53ED080"/>
    <w:lvl w:ilvl="0" w:tplc="50843754">
      <w:start w:val="1"/>
      <w:numFmt w:val="decimal"/>
      <w:lvlText w:val="%1."/>
      <w:lvlJc w:val="left"/>
      <w:pPr>
        <w:ind w:left="1080" w:hanging="360"/>
      </w:pPr>
      <w:rPr>
        <w:rFonts w:hint="default"/>
      </w:rPr>
    </w:lvl>
    <w:lvl w:ilvl="1" w:tplc="30090019">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num w:numId="1">
    <w:abstractNumId w:val="1"/>
  </w:num>
  <w:num w:numId="2">
    <w:abstractNumId w:val="18"/>
  </w:num>
  <w:num w:numId="3">
    <w:abstractNumId w:val="0"/>
  </w:num>
  <w:num w:numId="4">
    <w:abstractNumId w:val="16"/>
  </w:num>
  <w:num w:numId="5">
    <w:abstractNumId w:val="9"/>
  </w:num>
  <w:num w:numId="6">
    <w:abstractNumId w:val="5"/>
  </w:num>
  <w:num w:numId="7">
    <w:abstractNumId w:val="15"/>
  </w:num>
  <w:num w:numId="8">
    <w:abstractNumId w:val="4"/>
  </w:num>
  <w:num w:numId="9">
    <w:abstractNumId w:val="17"/>
  </w:num>
  <w:num w:numId="10">
    <w:abstractNumId w:val="12"/>
  </w:num>
  <w:num w:numId="11">
    <w:abstractNumId w:val="10"/>
  </w:num>
  <w:num w:numId="12">
    <w:abstractNumId w:val="6"/>
  </w:num>
  <w:num w:numId="13">
    <w:abstractNumId w:val="19"/>
  </w:num>
  <w:num w:numId="14">
    <w:abstractNumId w:val="8"/>
  </w:num>
  <w:num w:numId="15">
    <w:abstractNumId w:val="2"/>
  </w:num>
  <w:num w:numId="16">
    <w:abstractNumId w:val="13"/>
  </w:num>
  <w:num w:numId="17">
    <w:abstractNumId w:val="3"/>
  </w:num>
  <w:num w:numId="18">
    <w:abstractNumId w:val="11"/>
  </w:num>
  <w:num w:numId="19">
    <w:abstractNumId w:val="14"/>
  </w:num>
  <w:num w:numId="20">
    <w:abstractNumId w:val="20"/>
  </w:num>
  <w:num w:numId="2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0CC0"/>
    <w:rsid w:val="00001629"/>
    <w:rsid w:val="000022D5"/>
    <w:rsid w:val="00002B37"/>
    <w:rsid w:val="00003406"/>
    <w:rsid w:val="00007C59"/>
    <w:rsid w:val="00011FFF"/>
    <w:rsid w:val="00012C3C"/>
    <w:rsid w:val="000136EF"/>
    <w:rsid w:val="0001398E"/>
    <w:rsid w:val="00014375"/>
    <w:rsid w:val="00014B11"/>
    <w:rsid w:val="000162E6"/>
    <w:rsid w:val="00017ED0"/>
    <w:rsid w:val="000230F2"/>
    <w:rsid w:val="0002559F"/>
    <w:rsid w:val="000279CA"/>
    <w:rsid w:val="00027EC1"/>
    <w:rsid w:val="00031938"/>
    <w:rsid w:val="00032419"/>
    <w:rsid w:val="00032969"/>
    <w:rsid w:val="00032E1C"/>
    <w:rsid w:val="0004029B"/>
    <w:rsid w:val="0004053D"/>
    <w:rsid w:val="0004114A"/>
    <w:rsid w:val="00041326"/>
    <w:rsid w:val="00041799"/>
    <w:rsid w:val="00043F95"/>
    <w:rsid w:val="00044DC7"/>
    <w:rsid w:val="00044E45"/>
    <w:rsid w:val="000469B3"/>
    <w:rsid w:val="00046A3E"/>
    <w:rsid w:val="00047D17"/>
    <w:rsid w:val="000512AB"/>
    <w:rsid w:val="00055AF1"/>
    <w:rsid w:val="00056548"/>
    <w:rsid w:val="00060141"/>
    <w:rsid w:val="00064FFA"/>
    <w:rsid w:val="00065A06"/>
    <w:rsid w:val="000662F2"/>
    <w:rsid w:val="000668C6"/>
    <w:rsid w:val="000673E4"/>
    <w:rsid w:val="00072326"/>
    <w:rsid w:val="0007525F"/>
    <w:rsid w:val="0007762F"/>
    <w:rsid w:val="000776DD"/>
    <w:rsid w:val="000830BD"/>
    <w:rsid w:val="00083F05"/>
    <w:rsid w:val="00085896"/>
    <w:rsid w:val="00085E91"/>
    <w:rsid w:val="00086158"/>
    <w:rsid w:val="00086343"/>
    <w:rsid w:val="00090535"/>
    <w:rsid w:val="0009160D"/>
    <w:rsid w:val="00094FFE"/>
    <w:rsid w:val="000966B3"/>
    <w:rsid w:val="000A0D41"/>
    <w:rsid w:val="000A4732"/>
    <w:rsid w:val="000A6B76"/>
    <w:rsid w:val="000A6BB3"/>
    <w:rsid w:val="000A7061"/>
    <w:rsid w:val="000B030C"/>
    <w:rsid w:val="000B0728"/>
    <w:rsid w:val="000B26C9"/>
    <w:rsid w:val="000B3709"/>
    <w:rsid w:val="000B3A91"/>
    <w:rsid w:val="000B5242"/>
    <w:rsid w:val="000B5889"/>
    <w:rsid w:val="000B680F"/>
    <w:rsid w:val="000B777B"/>
    <w:rsid w:val="000C0AB8"/>
    <w:rsid w:val="000C1DBA"/>
    <w:rsid w:val="000C34B0"/>
    <w:rsid w:val="000C5022"/>
    <w:rsid w:val="000C5788"/>
    <w:rsid w:val="000C7EE1"/>
    <w:rsid w:val="000D35D5"/>
    <w:rsid w:val="000D598B"/>
    <w:rsid w:val="000D5AA0"/>
    <w:rsid w:val="000E05E5"/>
    <w:rsid w:val="000E23AF"/>
    <w:rsid w:val="000E292C"/>
    <w:rsid w:val="000E2F86"/>
    <w:rsid w:val="000E77A5"/>
    <w:rsid w:val="000F0F15"/>
    <w:rsid w:val="000F1FF7"/>
    <w:rsid w:val="000F3822"/>
    <w:rsid w:val="000F38A8"/>
    <w:rsid w:val="000F3C8E"/>
    <w:rsid w:val="000F53D7"/>
    <w:rsid w:val="000F6C61"/>
    <w:rsid w:val="0010113C"/>
    <w:rsid w:val="001012ED"/>
    <w:rsid w:val="001018B1"/>
    <w:rsid w:val="00102549"/>
    <w:rsid w:val="00105FAC"/>
    <w:rsid w:val="00110674"/>
    <w:rsid w:val="00111F99"/>
    <w:rsid w:val="00112236"/>
    <w:rsid w:val="00112746"/>
    <w:rsid w:val="00112C98"/>
    <w:rsid w:val="001136AE"/>
    <w:rsid w:val="00114CB1"/>
    <w:rsid w:val="00115630"/>
    <w:rsid w:val="0011760F"/>
    <w:rsid w:val="00120BEA"/>
    <w:rsid w:val="00121FBB"/>
    <w:rsid w:val="001220BA"/>
    <w:rsid w:val="00126336"/>
    <w:rsid w:val="00127479"/>
    <w:rsid w:val="00127CFC"/>
    <w:rsid w:val="00130104"/>
    <w:rsid w:val="00131A2D"/>
    <w:rsid w:val="00132DEF"/>
    <w:rsid w:val="00134646"/>
    <w:rsid w:val="00142F09"/>
    <w:rsid w:val="00142F5E"/>
    <w:rsid w:val="00143388"/>
    <w:rsid w:val="00145FCB"/>
    <w:rsid w:val="00152A22"/>
    <w:rsid w:val="00153323"/>
    <w:rsid w:val="00154B2C"/>
    <w:rsid w:val="001628FF"/>
    <w:rsid w:val="00162E25"/>
    <w:rsid w:val="00163224"/>
    <w:rsid w:val="00165B02"/>
    <w:rsid w:val="001667DF"/>
    <w:rsid w:val="0017726C"/>
    <w:rsid w:val="00184B27"/>
    <w:rsid w:val="00185787"/>
    <w:rsid w:val="00186958"/>
    <w:rsid w:val="0019109B"/>
    <w:rsid w:val="0019568B"/>
    <w:rsid w:val="0019744F"/>
    <w:rsid w:val="001977C5"/>
    <w:rsid w:val="001A13F0"/>
    <w:rsid w:val="001A1A68"/>
    <w:rsid w:val="001A4020"/>
    <w:rsid w:val="001A4968"/>
    <w:rsid w:val="001B07D0"/>
    <w:rsid w:val="001B0C42"/>
    <w:rsid w:val="001B156D"/>
    <w:rsid w:val="001B66CC"/>
    <w:rsid w:val="001C0EDE"/>
    <w:rsid w:val="001C27A7"/>
    <w:rsid w:val="001C34EB"/>
    <w:rsid w:val="001C46DD"/>
    <w:rsid w:val="001D3BEE"/>
    <w:rsid w:val="001E4F78"/>
    <w:rsid w:val="001F043C"/>
    <w:rsid w:val="001F1AEB"/>
    <w:rsid w:val="001F1B63"/>
    <w:rsid w:val="001F1E1F"/>
    <w:rsid w:val="001F24AD"/>
    <w:rsid w:val="001F4988"/>
    <w:rsid w:val="001F562E"/>
    <w:rsid w:val="001F5952"/>
    <w:rsid w:val="00200B65"/>
    <w:rsid w:val="002038F3"/>
    <w:rsid w:val="00211C7D"/>
    <w:rsid w:val="00214B21"/>
    <w:rsid w:val="0021576F"/>
    <w:rsid w:val="00215C10"/>
    <w:rsid w:val="00216216"/>
    <w:rsid w:val="0022092A"/>
    <w:rsid w:val="002217C5"/>
    <w:rsid w:val="00223B65"/>
    <w:rsid w:val="00224017"/>
    <w:rsid w:val="00225DCE"/>
    <w:rsid w:val="002276DA"/>
    <w:rsid w:val="00230A91"/>
    <w:rsid w:val="0023317D"/>
    <w:rsid w:val="00236065"/>
    <w:rsid w:val="0023739A"/>
    <w:rsid w:val="0024017F"/>
    <w:rsid w:val="00241FB7"/>
    <w:rsid w:val="002467A1"/>
    <w:rsid w:val="00247266"/>
    <w:rsid w:val="0025021A"/>
    <w:rsid w:val="00253519"/>
    <w:rsid w:val="002572BA"/>
    <w:rsid w:val="0026141E"/>
    <w:rsid w:val="002632FF"/>
    <w:rsid w:val="002645F7"/>
    <w:rsid w:val="00267565"/>
    <w:rsid w:val="0027142C"/>
    <w:rsid w:val="00274FCF"/>
    <w:rsid w:val="002770F9"/>
    <w:rsid w:val="00282545"/>
    <w:rsid w:val="00282EDB"/>
    <w:rsid w:val="00283EEA"/>
    <w:rsid w:val="00284190"/>
    <w:rsid w:val="00291587"/>
    <w:rsid w:val="00293B84"/>
    <w:rsid w:val="00294943"/>
    <w:rsid w:val="002A12F6"/>
    <w:rsid w:val="002A410D"/>
    <w:rsid w:val="002B2D74"/>
    <w:rsid w:val="002B3A84"/>
    <w:rsid w:val="002B4205"/>
    <w:rsid w:val="002C446A"/>
    <w:rsid w:val="002C464A"/>
    <w:rsid w:val="002C65EA"/>
    <w:rsid w:val="002D006B"/>
    <w:rsid w:val="002D1BEF"/>
    <w:rsid w:val="002D1BF5"/>
    <w:rsid w:val="002D3A5B"/>
    <w:rsid w:val="002D5110"/>
    <w:rsid w:val="002E2588"/>
    <w:rsid w:val="002E5077"/>
    <w:rsid w:val="002E7138"/>
    <w:rsid w:val="002F1980"/>
    <w:rsid w:val="002F2440"/>
    <w:rsid w:val="002F3668"/>
    <w:rsid w:val="002F39D0"/>
    <w:rsid w:val="002F4BB0"/>
    <w:rsid w:val="002F70D7"/>
    <w:rsid w:val="002F7925"/>
    <w:rsid w:val="00300410"/>
    <w:rsid w:val="00301D4D"/>
    <w:rsid w:val="003027BA"/>
    <w:rsid w:val="003028C8"/>
    <w:rsid w:val="0030364F"/>
    <w:rsid w:val="00310098"/>
    <w:rsid w:val="0031012C"/>
    <w:rsid w:val="003114D6"/>
    <w:rsid w:val="00312059"/>
    <w:rsid w:val="00314318"/>
    <w:rsid w:val="003148C0"/>
    <w:rsid w:val="00315732"/>
    <w:rsid w:val="0031580F"/>
    <w:rsid w:val="00322FFA"/>
    <w:rsid w:val="003258FA"/>
    <w:rsid w:val="00331C2C"/>
    <w:rsid w:val="003344A4"/>
    <w:rsid w:val="0034152B"/>
    <w:rsid w:val="00341F71"/>
    <w:rsid w:val="00342451"/>
    <w:rsid w:val="003472DC"/>
    <w:rsid w:val="00350084"/>
    <w:rsid w:val="0035194C"/>
    <w:rsid w:val="003539B0"/>
    <w:rsid w:val="00355836"/>
    <w:rsid w:val="00356F89"/>
    <w:rsid w:val="0036028F"/>
    <w:rsid w:val="00360671"/>
    <w:rsid w:val="00363E0B"/>
    <w:rsid w:val="00364DBE"/>
    <w:rsid w:val="003665BF"/>
    <w:rsid w:val="0037005C"/>
    <w:rsid w:val="0037123D"/>
    <w:rsid w:val="00371711"/>
    <w:rsid w:val="00371BAC"/>
    <w:rsid w:val="003759CF"/>
    <w:rsid w:val="003839C0"/>
    <w:rsid w:val="003847CB"/>
    <w:rsid w:val="00386415"/>
    <w:rsid w:val="003905D8"/>
    <w:rsid w:val="003A04A5"/>
    <w:rsid w:val="003A27EA"/>
    <w:rsid w:val="003A4275"/>
    <w:rsid w:val="003A485E"/>
    <w:rsid w:val="003A5A8C"/>
    <w:rsid w:val="003A60AE"/>
    <w:rsid w:val="003A61D8"/>
    <w:rsid w:val="003A6BBD"/>
    <w:rsid w:val="003B108D"/>
    <w:rsid w:val="003B1284"/>
    <w:rsid w:val="003B3D23"/>
    <w:rsid w:val="003C0A7B"/>
    <w:rsid w:val="003C0BD9"/>
    <w:rsid w:val="003C6953"/>
    <w:rsid w:val="003C7BE0"/>
    <w:rsid w:val="003D01FD"/>
    <w:rsid w:val="003D100D"/>
    <w:rsid w:val="003D1BD5"/>
    <w:rsid w:val="003D1CA4"/>
    <w:rsid w:val="003D2B35"/>
    <w:rsid w:val="003D427E"/>
    <w:rsid w:val="003D4324"/>
    <w:rsid w:val="003D557F"/>
    <w:rsid w:val="003D6414"/>
    <w:rsid w:val="003E36E6"/>
    <w:rsid w:val="003E3F50"/>
    <w:rsid w:val="003E5E28"/>
    <w:rsid w:val="003E77BA"/>
    <w:rsid w:val="003E7E7C"/>
    <w:rsid w:val="003F0710"/>
    <w:rsid w:val="003F0B48"/>
    <w:rsid w:val="003F1CC4"/>
    <w:rsid w:val="003F242B"/>
    <w:rsid w:val="003F5C42"/>
    <w:rsid w:val="004002A6"/>
    <w:rsid w:val="004043B9"/>
    <w:rsid w:val="004059F4"/>
    <w:rsid w:val="00406C38"/>
    <w:rsid w:val="00407542"/>
    <w:rsid w:val="004137C6"/>
    <w:rsid w:val="00415462"/>
    <w:rsid w:val="00421EBF"/>
    <w:rsid w:val="00422459"/>
    <w:rsid w:val="004228CF"/>
    <w:rsid w:val="00424ACE"/>
    <w:rsid w:val="00430CB1"/>
    <w:rsid w:val="0043198D"/>
    <w:rsid w:val="00431BBC"/>
    <w:rsid w:val="00431E19"/>
    <w:rsid w:val="00432A25"/>
    <w:rsid w:val="00433502"/>
    <w:rsid w:val="0043358A"/>
    <w:rsid w:val="00442BC7"/>
    <w:rsid w:val="0044352C"/>
    <w:rsid w:val="00452828"/>
    <w:rsid w:val="004531A7"/>
    <w:rsid w:val="00461111"/>
    <w:rsid w:val="00461CCD"/>
    <w:rsid w:val="00462178"/>
    <w:rsid w:val="00464452"/>
    <w:rsid w:val="00467169"/>
    <w:rsid w:val="004673FE"/>
    <w:rsid w:val="004677CB"/>
    <w:rsid w:val="004771D4"/>
    <w:rsid w:val="004806AA"/>
    <w:rsid w:val="00483FE1"/>
    <w:rsid w:val="004840FE"/>
    <w:rsid w:val="004846E1"/>
    <w:rsid w:val="0048477F"/>
    <w:rsid w:val="00485EBC"/>
    <w:rsid w:val="0048605F"/>
    <w:rsid w:val="00487D6A"/>
    <w:rsid w:val="00490B75"/>
    <w:rsid w:val="00493B51"/>
    <w:rsid w:val="00494E97"/>
    <w:rsid w:val="00496D33"/>
    <w:rsid w:val="00496DCD"/>
    <w:rsid w:val="004A082F"/>
    <w:rsid w:val="004A2862"/>
    <w:rsid w:val="004A307F"/>
    <w:rsid w:val="004A3321"/>
    <w:rsid w:val="004A7C3E"/>
    <w:rsid w:val="004B0029"/>
    <w:rsid w:val="004B3011"/>
    <w:rsid w:val="004B5975"/>
    <w:rsid w:val="004B5F41"/>
    <w:rsid w:val="004B6EF8"/>
    <w:rsid w:val="004B7144"/>
    <w:rsid w:val="004C0DF4"/>
    <w:rsid w:val="004C1D8F"/>
    <w:rsid w:val="004C23FB"/>
    <w:rsid w:val="004C297E"/>
    <w:rsid w:val="004C31B0"/>
    <w:rsid w:val="004C432F"/>
    <w:rsid w:val="004C7866"/>
    <w:rsid w:val="004D097C"/>
    <w:rsid w:val="004D1F40"/>
    <w:rsid w:val="004D354E"/>
    <w:rsid w:val="004D38CD"/>
    <w:rsid w:val="004D3B14"/>
    <w:rsid w:val="004D40A1"/>
    <w:rsid w:val="004E1605"/>
    <w:rsid w:val="004E1B56"/>
    <w:rsid w:val="004E1E67"/>
    <w:rsid w:val="004E20B6"/>
    <w:rsid w:val="004E36A5"/>
    <w:rsid w:val="004E4018"/>
    <w:rsid w:val="004E43F9"/>
    <w:rsid w:val="004E504D"/>
    <w:rsid w:val="004F245B"/>
    <w:rsid w:val="004F7596"/>
    <w:rsid w:val="005019AC"/>
    <w:rsid w:val="00502C4B"/>
    <w:rsid w:val="00503F66"/>
    <w:rsid w:val="0050572D"/>
    <w:rsid w:val="005060F1"/>
    <w:rsid w:val="005066F6"/>
    <w:rsid w:val="00512199"/>
    <w:rsid w:val="00513245"/>
    <w:rsid w:val="00515A3A"/>
    <w:rsid w:val="0051677A"/>
    <w:rsid w:val="00520319"/>
    <w:rsid w:val="00522AF1"/>
    <w:rsid w:val="005244EF"/>
    <w:rsid w:val="005257AF"/>
    <w:rsid w:val="00525BDA"/>
    <w:rsid w:val="00525E30"/>
    <w:rsid w:val="00527252"/>
    <w:rsid w:val="00527B2A"/>
    <w:rsid w:val="0053225C"/>
    <w:rsid w:val="005353EE"/>
    <w:rsid w:val="00536750"/>
    <w:rsid w:val="005407AD"/>
    <w:rsid w:val="00542F7E"/>
    <w:rsid w:val="00543898"/>
    <w:rsid w:val="00544E2D"/>
    <w:rsid w:val="00550786"/>
    <w:rsid w:val="005528AC"/>
    <w:rsid w:val="00552A5C"/>
    <w:rsid w:val="0056334B"/>
    <w:rsid w:val="00570A84"/>
    <w:rsid w:val="00572D5A"/>
    <w:rsid w:val="00575409"/>
    <w:rsid w:val="005766AF"/>
    <w:rsid w:val="00581247"/>
    <w:rsid w:val="00582A8A"/>
    <w:rsid w:val="00582AEE"/>
    <w:rsid w:val="005843B1"/>
    <w:rsid w:val="00586BD7"/>
    <w:rsid w:val="00590FCB"/>
    <w:rsid w:val="00592530"/>
    <w:rsid w:val="005940FD"/>
    <w:rsid w:val="005967CC"/>
    <w:rsid w:val="00596CC2"/>
    <w:rsid w:val="00596D56"/>
    <w:rsid w:val="005A11CD"/>
    <w:rsid w:val="005A2961"/>
    <w:rsid w:val="005A3337"/>
    <w:rsid w:val="005A7EC2"/>
    <w:rsid w:val="005B0DC5"/>
    <w:rsid w:val="005B1D23"/>
    <w:rsid w:val="005B2F68"/>
    <w:rsid w:val="005B3049"/>
    <w:rsid w:val="005C1010"/>
    <w:rsid w:val="005C4AD4"/>
    <w:rsid w:val="005C60BD"/>
    <w:rsid w:val="005C6219"/>
    <w:rsid w:val="005D0409"/>
    <w:rsid w:val="005D11BB"/>
    <w:rsid w:val="005D4F53"/>
    <w:rsid w:val="005E05E6"/>
    <w:rsid w:val="005E2B25"/>
    <w:rsid w:val="005E3339"/>
    <w:rsid w:val="005E34E8"/>
    <w:rsid w:val="005E4754"/>
    <w:rsid w:val="005E4E72"/>
    <w:rsid w:val="005E5782"/>
    <w:rsid w:val="005F0984"/>
    <w:rsid w:val="005F0D8D"/>
    <w:rsid w:val="005F67CF"/>
    <w:rsid w:val="005F7D4C"/>
    <w:rsid w:val="00602D72"/>
    <w:rsid w:val="006034C7"/>
    <w:rsid w:val="00603709"/>
    <w:rsid w:val="006046FA"/>
    <w:rsid w:val="00604E85"/>
    <w:rsid w:val="00607A8B"/>
    <w:rsid w:val="006111DD"/>
    <w:rsid w:val="006117FC"/>
    <w:rsid w:val="00612981"/>
    <w:rsid w:val="006139B0"/>
    <w:rsid w:val="006144CA"/>
    <w:rsid w:val="006243DF"/>
    <w:rsid w:val="006251B6"/>
    <w:rsid w:val="00627D3F"/>
    <w:rsid w:val="0063094F"/>
    <w:rsid w:val="0063386A"/>
    <w:rsid w:val="00633D79"/>
    <w:rsid w:val="00635D60"/>
    <w:rsid w:val="0063657C"/>
    <w:rsid w:val="0063797B"/>
    <w:rsid w:val="00640733"/>
    <w:rsid w:val="006414C7"/>
    <w:rsid w:val="00641C54"/>
    <w:rsid w:val="00644264"/>
    <w:rsid w:val="006475A1"/>
    <w:rsid w:val="00650193"/>
    <w:rsid w:val="0065288F"/>
    <w:rsid w:val="00652A90"/>
    <w:rsid w:val="00654CA3"/>
    <w:rsid w:val="00655F5B"/>
    <w:rsid w:val="00656B58"/>
    <w:rsid w:val="00657F88"/>
    <w:rsid w:val="006626B3"/>
    <w:rsid w:val="00665C39"/>
    <w:rsid w:val="00666007"/>
    <w:rsid w:val="0067190D"/>
    <w:rsid w:val="00672715"/>
    <w:rsid w:val="00675CC3"/>
    <w:rsid w:val="006764A1"/>
    <w:rsid w:val="00676BC8"/>
    <w:rsid w:val="00677B49"/>
    <w:rsid w:val="00680A1B"/>
    <w:rsid w:val="00692341"/>
    <w:rsid w:val="006938AA"/>
    <w:rsid w:val="0069643A"/>
    <w:rsid w:val="006A2269"/>
    <w:rsid w:val="006A4353"/>
    <w:rsid w:val="006A4E95"/>
    <w:rsid w:val="006A7533"/>
    <w:rsid w:val="006B0907"/>
    <w:rsid w:val="006B1B09"/>
    <w:rsid w:val="006B46C2"/>
    <w:rsid w:val="006C2111"/>
    <w:rsid w:val="006C7CCF"/>
    <w:rsid w:val="006D0F19"/>
    <w:rsid w:val="006D36ED"/>
    <w:rsid w:val="006D4276"/>
    <w:rsid w:val="006D5528"/>
    <w:rsid w:val="006D6E7F"/>
    <w:rsid w:val="006E257C"/>
    <w:rsid w:val="006E2A68"/>
    <w:rsid w:val="006E4934"/>
    <w:rsid w:val="006E6F11"/>
    <w:rsid w:val="006F39A0"/>
    <w:rsid w:val="006F4403"/>
    <w:rsid w:val="006F6F86"/>
    <w:rsid w:val="0070324D"/>
    <w:rsid w:val="00703F6A"/>
    <w:rsid w:val="0070598F"/>
    <w:rsid w:val="00707A32"/>
    <w:rsid w:val="007104EA"/>
    <w:rsid w:val="007125E5"/>
    <w:rsid w:val="007146A6"/>
    <w:rsid w:val="007149D5"/>
    <w:rsid w:val="007158CE"/>
    <w:rsid w:val="0071620B"/>
    <w:rsid w:val="0071634A"/>
    <w:rsid w:val="00717DB8"/>
    <w:rsid w:val="0072230A"/>
    <w:rsid w:val="00727ADA"/>
    <w:rsid w:val="00733E1C"/>
    <w:rsid w:val="007352CE"/>
    <w:rsid w:val="007402B5"/>
    <w:rsid w:val="00744EA7"/>
    <w:rsid w:val="007466D2"/>
    <w:rsid w:val="00746979"/>
    <w:rsid w:val="00747642"/>
    <w:rsid w:val="00747806"/>
    <w:rsid w:val="00750313"/>
    <w:rsid w:val="00752A50"/>
    <w:rsid w:val="00754D0C"/>
    <w:rsid w:val="00754F13"/>
    <w:rsid w:val="00755180"/>
    <w:rsid w:val="00760E60"/>
    <w:rsid w:val="007628DD"/>
    <w:rsid w:val="007642C1"/>
    <w:rsid w:val="007645C1"/>
    <w:rsid w:val="00766E3E"/>
    <w:rsid w:val="00767AA5"/>
    <w:rsid w:val="00770D39"/>
    <w:rsid w:val="007710DE"/>
    <w:rsid w:val="00773482"/>
    <w:rsid w:val="00774ABE"/>
    <w:rsid w:val="00775179"/>
    <w:rsid w:val="007755E9"/>
    <w:rsid w:val="0077560E"/>
    <w:rsid w:val="00775B2B"/>
    <w:rsid w:val="00775F71"/>
    <w:rsid w:val="00776DDD"/>
    <w:rsid w:val="00782B8F"/>
    <w:rsid w:val="00791D22"/>
    <w:rsid w:val="007931A5"/>
    <w:rsid w:val="0079469C"/>
    <w:rsid w:val="00795E7F"/>
    <w:rsid w:val="00796A38"/>
    <w:rsid w:val="00796A92"/>
    <w:rsid w:val="007A3138"/>
    <w:rsid w:val="007A36D9"/>
    <w:rsid w:val="007A377A"/>
    <w:rsid w:val="007A55C9"/>
    <w:rsid w:val="007A5719"/>
    <w:rsid w:val="007B1FBE"/>
    <w:rsid w:val="007C185D"/>
    <w:rsid w:val="007C55DB"/>
    <w:rsid w:val="007C7CDE"/>
    <w:rsid w:val="007D2A71"/>
    <w:rsid w:val="007D7E3B"/>
    <w:rsid w:val="007E0627"/>
    <w:rsid w:val="007E1351"/>
    <w:rsid w:val="007E35F3"/>
    <w:rsid w:val="007E40E9"/>
    <w:rsid w:val="007E4DBF"/>
    <w:rsid w:val="007E50B1"/>
    <w:rsid w:val="007E615A"/>
    <w:rsid w:val="007E7BB6"/>
    <w:rsid w:val="007F2B49"/>
    <w:rsid w:val="007F2E9F"/>
    <w:rsid w:val="007F6D41"/>
    <w:rsid w:val="007F741A"/>
    <w:rsid w:val="00804787"/>
    <w:rsid w:val="00807349"/>
    <w:rsid w:val="008117E2"/>
    <w:rsid w:val="00813315"/>
    <w:rsid w:val="00813932"/>
    <w:rsid w:val="00816C6A"/>
    <w:rsid w:val="00817365"/>
    <w:rsid w:val="00822748"/>
    <w:rsid w:val="00824E01"/>
    <w:rsid w:val="0082516F"/>
    <w:rsid w:val="00826245"/>
    <w:rsid w:val="008301F4"/>
    <w:rsid w:val="008316EF"/>
    <w:rsid w:val="008319B6"/>
    <w:rsid w:val="00832BFF"/>
    <w:rsid w:val="0083472F"/>
    <w:rsid w:val="008353C2"/>
    <w:rsid w:val="00836C52"/>
    <w:rsid w:val="008374F2"/>
    <w:rsid w:val="008402BE"/>
    <w:rsid w:val="008417D8"/>
    <w:rsid w:val="00841BF0"/>
    <w:rsid w:val="008426A3"/>
    <w:rsid w:val="0084301B"/>
    <w:rsid w:val="00844D41"/>
    <w:rsid w:val="008515E7"/>
    <w:rsid w:val="00860498"/>
    <w:rsid w:val="00861076"/>
    <w:rsid w:val="00864D21"/>
    <w:rsid w:val="00864DDF"/>
    <w:rsid w:val="0086690C"/>
    <w:rsid w:val="008805B4"/>
    <w:rsid w:val="008829FD"/>
    <w:rsid w:val="00885C3A"/>
    <w:rsid w:val="00886AA5"/>
    <w:rsid w:val="008876A1"/>
    <w:rsid w:val="00890CF3"/>
    <w:rsid w:val="00891134"/>
    <w:rsid w:val="00895CB5"/>
    <w:rsid w:val="0089632E"/>
    <w:rsid w:val="008A260D"/>
    <w:rsid w:val="008A2ED8"/>
    <w:rsid w:val="008A2F06"/>
    <w:rsid w:val="008A514A"/>
    <w:rsid w:val="008A63B1"/>
    <w:rsid w:val="008B1185"/>
    <w:rsid w:val="008B15F4"/>
    <w:rsid w:val="008B33E6"/>
    <w:rsid w:val="008B371B"/>
    <w:rsid w:val="008B45FD"/>
    <w:rsid w:val="008B51E6"/>
    <w:rsid w:val="008C1F3F"/>
    <w:rsid w:val="008C2F29"/>
    <w:rsid w:val="008C32B8"/>
    <w:rsid w:val="008C4809"/>
    <w:rsid w:val="008C4B35"/>
    <w:rsid w:val="008D0063"/>
    <w:rsid w:val="008D235D"/>
    <w:rsid w:val="008D24FB"/>
    <w:rsid w:val="008D3267"/>
    <w:rsid w:val="008D44A9"/>
    <w:rsid w:val="008D48DD"/>
    <w:rsid w:val="008D7EDD"/>
    <w:rsid w:val="008E03C0"/>
    <w:rsid w:val="008E048B"/>
    <w:rsid w:val="008E14DA"/>
    <w:rsid w:val="008E288D"/>
    <w:rsid w:val="008E7437"/>
    <w:rsid w:val="008F0805"/>
    <w:rsid w:val="008F6F2C"/>
    <w:rsid w:val="008F6F96"/>
    <w:rsid w:val="00903722"/>
    <w:rsid w:val="00903BAE"/>
    <w:rsid w:val="00904D8B"/>
    <w:rsid w:val="0090512B"/>
    <w:rsid w:val="0090560C"/>
    <w:rsid w:val="00907B6F"/>
    <w:rsid w:val="009143C7"/>
    <w:rsid w:val="009150C8"/>
    <w:rsid w:val="00920F69"/>
    <w:rsid w:val="00921C08"/>
    <w:rsid w:val="00923301"/>
    <w:rsid w:val="0092339A"/>
    <w:rsid w:val="0092534D"/>
    <w:rsid w:val="00925B72"/>
    <w:rsid w:val="0092607D"/>
    <w:rsid w:val="009312A4"/>
    <w:rsid w:val="009313AD"/>
    <w:rsid w:val="009328A9"/>
    <w:rsid w:val="00934F9E"/>
    <w:rsid w:val="00935D83"/>
    <w:rsid w:val="00940FE0"/>
    <w:rsid w:val="00942C1C"/>
    <w:rsid w:val="00945B82"/>
    <w:rsid w:val="00946888"/>
    <w:rsid w:val="00950C00"/>
    <w:rsid w:val="00953158"/>
    <w:rsid w:val="009554E8"/>
    <w:rsid w:val="009557A9"/>
    <w:rsid w:val="00956782"/>
    <w:rsid w:val="0095744B"/>
    <w:rsid w:val="00960678"/>
    <w:rsid w:val="0096089F"/>
    <w:rsid w:val="0096195C"/>
    <w:rsid w:val="00961DE8"/>
    <w:rsid w:val="00966AEF"/>
    <w:rsid w:val="00970BB9"/>
    <w:rsid w:val="009711BD"/>
    <w:rsid w:val="00971EC3"/>
    <w:rsid w:val="0097240A"/>
    <w:rsid w:val="00973E3C"/>
    <w:rsid w:val="00976283"/>
    <w:rsid w:val="009940CA"/>
    <w:rsid w:val="00995563"/>
    <w:rsid w:val="009A0E94"/>
    <w:rsid w:val="009A2635"/>
    <w:rsid w:val="009A35EE"/>
    <w:rsid w:val="009A6BCA"/>
    <w:rsid w:val="009B05FD"/>
    <w:rsid w:val="009B369B"/>
    <w:rsid w:val="009B53A0"/>
    <w:rsid w:val="009B700C"/>
    <w:rsid w:val="009C27B1"/>
    <w:rsid w:val="009C41A1"/>
    <w:rsid w:val="009C443D"/>
    <w:rsid w:val="009C4931"/>
    <w:rsid w:val="009C4FDC"/>
    <w:rsid w:val="009C5A55"/>
    <w:rsid w:val="009C72DC"/>
    <w:rsid w:val="009D1442"/>
    <w:rsid w:val="009D1A30"/>
    <w:rsid w:val="009D1BD0"/>
    <w:rsid w:val="009D229A"/>
    <w:rsid w:val="009D282B"/>
    <w:rsid w:val="009D2A0F"/>
    <w:rsid w:val="009D3F4D"/>
    <w:rsid w:val="009D601B"/>
    <w:rsid w:val="009E3ED5"/>
    <w:rsid w:val="009E59F6"/>
    <w:rsid w:val="009F0E3E"/>
    <w:rsid w:val="009F2E40"/>
    <w:rsid w:val="009F7509"/>
    <w:rsid w:val="00A00927"/>
    <w:rsid w:val="00A00F55"/>
    <w:rsid w:val="00A01635"/>
    <w:rsid w:val="00A05DA1"/>
    <w:rsid w:val="00A0677D"/>
    <w:rsid w:val="00A07D25"/>
    <w:rsid w:val="00A13BC2"/>
    <w:rsid w:val="00A1471A"/>
    <w:rsid w:val="00A15E0E"/>
    <w:rsid w:val="00A2034D"/>
    <w:rsid w:val="00A25B78"/>
    <w:rsid w:val="00A30A81"/>
    <w:rsid w:val="00A3217B"/>
    <w:rsid w:val="00A328C1"/>
    <w:rsid w:val="00A33105"/>
    <w:rsid w:val="00A355A8"/>
    <w:rsid w:val="00A36C0F"/>
    <w:rsid w:val="00A40AE7"/>
    <w:rsid w:val="00A4513B"/>
    <w:rsid w:val="00A45395"/>
    <w:rsid w:val="00A456CD"/>
    <w:rsid w:val="00A52B05"/>
    <w:rsid w:val="00A579AE"/>
    <w:rsid w:val="00A6045E"/>
    <w:rsid w:val="00A6269D"/>
    <w:rsid w:val="00A636F5"/>
    <w:rsid w:val="00A656F9"/>
    <w:rsid w:val="00A6579C"/>
    <w:rsid w:val="00A6720A"/>
    <w:rsid w:val="00A7008A"/>
    <w:rsid w:val="00A738E7"/>
    <w:rsid w:val="00A75673"/>
    <w:rsid w:val="00A771E1"/>
    <w:rsid w:val="00A80F12"/>
    <w:rsid w:val="00A813E9"/>
    <w:rsid w:val="00A82066"/>
    <w:rsid w:val="00A862D3"/>
    <w:rsid w:val="00A8720D"/>
    <w:rsid w:val="00A90C59"/>
    <w:rsid w:val="00A962DB"/>
    <w:rsid w:val="00AA09A3"/>
    <w:rsid w:val="00AA3F85"/>
    <w:rsid w:val="00AA4B93"/>
    <w:rsid w:val="00AA67CB"/>
    <w:rsid w:val="00AB3233"/>
    <w:rsid w:val="00AC0B35"/>
    <w:rsid w:val="00AC2A83"/>
    <w:rsid w:val="00AC3C4E"/>
    <w:rsid w:val="00AC6B43"/>
    <w:rsid w:val="00AD0A17"/>
    <w:rsid w:val="00AD1FD7"/>
    <w:rsid w:val="00AD249D"/>
    <w:rsid w:val="00AD2694"/>
    <w:rsid w:val="00AD275D"/>
    <w:rsid w:val="00AD49F8"/>
    <w:rsid w:val="00AD5799"/>
    <w:rsid w:val="00AD672F"/>
    <w:rsid w:val="00AD6F7C"/>
    <w:rsid w:val="00AE3C75"/>
    <w:rsid w:val="00AE3C8D"/>
    <w:rsid w:val="00AE50F1"/>
    <w:rsid w:val="00AE6BA8"/>
    <w:rsid w:val="00AE71AC"/>
    <w:rsid w:val="00AE728B"/>
    <w:rsid w:val="00AE7308"/>
    <w:rsid w:val="00AF3AE8"/>
    <w:rsid w:val="00AF4F75"/>
    <w:rsid w:val="00AF76C1"/>
    <w:rsid w:val="00B01487"/>
    <w:rsid w:val="00B06FAD"/>
    <w:rsid w:val="00B14C64"/>
    <w:rsid w:val="00B21735"/>
    <w:rsid w:val="00B2417A"/>
    <w:rsid w:val="00B2575C"/>
    <w:rsid w:val="00B26333"/>
    <w:rsid w:val="00B26F9D"/>
    <w:rsid w:val="00B2742E"/>
    <w:rsid w:val="00B2747D"/>
    <w:rsid w:val="00B31540"/>
    <w:rsid w:val="00B323B6"/>
    <w:rsid w:val="00B333CC"/>
    <w:rsid w:val="00B33608"/>
    <w:rsid w:val="00B3583A"/>
    <w:rsid w:val="00B37E68"/>
    <w:rsid w:val="00B418A1"/>
    <w:rsid w:val="00B429AE"/>
    <w:rsid w:val="00B42F29"/>
    <w:rsid w:val="00B44B70"/>
    <w:rsid w:val="00B51167"/>
    <w:rsid w:val="00B52739"/>
    <w:rsid w:val="00B549C2"/>
    <w:rsid w:val="00B56A2C"/>
    <w:rsid w:val="00B60A4F"/>
    <w:rsid w:val="00B61DE5"/>
    <w:rsid w:val="00B63574"/>
    <w:rsid w:val="00B64A56"/>
    <w:rsid w:val="00B671A4"/>
    <w:rsid w:val="00B678E7"/>
    <w:rsid w:val="00B70101"/>
    <w:rsid w:val="00B72E20"/>
    <w:rsid w:val="00B758F1"/>
    <w:rsid w:val="00B76393"/>
    <w:rsid w:val="00B802C6"/>
    <w:rsid w:val="00B91C79"/>
    <w:rsid w:val="00B94F0F"/>
    <w:rsid w:val="00B95D7A"/>
    <w:rsid w:val="00BA24F8"/>
    <w:rsid w:val="00BA37DF"/>
    <w:rsid w:val="00BA3DCC"/>
    <w:rsid w:val="00BB013F"/>
    <w:rsid w:val="00BB03A7"/>
    <w:rsid w:val="00BB1B65"/>
    <w:rsid w:val="00BB79FC"/>
    <w:rsid w:val="00BC017B"/>
    <w:rsid w:val="00BC02D3"/>
    <w:rsid w:val="00BC5210"/>
    <w:rsid w:val="00BC5736"/>
    <w:rsid w:val="00BC58B7"/>
    <w:rsid w:val="00BC70D7"/>
    <w:rsid w:val="00BD2A26"/>
    <w:rsid w:val="00BD60D4"/>
    <w:rsid w:val="00BE34B1"/>
    <w:rsid w:val="00BE36B2"/>
    <w:rsid w:val="00BE47F9"/>
    <w:rsid w:val="00BE4B41"/>
    <w:rsid w:val="00BE677B"/>
    <w:rsid w:val="00BE679D"/>
    <w:rsid w:val="00BF6B53"/>
    <w:rsid w:val="00BF6D8E"/>
    <w:rsid w:val="00BF6ED9"/>
    <w:rsid w:val="00C0218F"/>
    <w:rsid w:val="00C10402"/>
    <w:rsid w:val="00C11D54"/>
    <w:rsid w:val="00C137E2"/>
    <w:rsid w:val="00C166D2"/>
    <w:rsid w:val="00C170A9"/>
    <w:rsid w:val="00C17B68"/>
    <w:rsid w:val="00C21FC2"/>
    <w:rsid w:val="00C22FE4"/>
    <w:rsid w:val="00C23355"/>
    <w:rsid w:val="00C238C2"/>
    <w:rsid w:val="00C253A6"/>
    <w:rsid w:val="00C314C4"/>
    <w:rsid w:val="00C368B1"/>
    <w:rsid w:val="00C411E1"/>
    <w:rsid w:val="00C4277C"/>
    <w:rsid w:val="00C4384C"/>
    <w:rsid w:val="00C45176"/>
    <w:rsid w:val="00C45866"/>
    <w:rsid w:val="00C461FB"/>
    <w:rsid w:val="00C46AB1"/>
    <w:rsid w:val="00C47F26"/>
    <w:rsid w:val="00C50BF8"/>
    <w:rsid w:val="00C55E52"/>
    <w:rsid w:val="00C60480"/>
    <w:rsid w:val="00C61B70"/>
    <w:rsid w:val="00C625F4"/>
    <w:rsid w:val="00C6266B"/>
    <w:rsid w:val="00C63435"/>
    <w:rsid w:val="00C67744"/>
    <w:rsid w:val="00C67EFE"/>
    <w:rsid w:val="00C70A57"/>
    <w:rsid w:val="00C744C3"/>
    <w:rsid w:val="00C82571"/>
    <w:rsid w:val="00C82948"/>
    <w:rsid w:val="00C841D7"/>
    <w:rsid w:val="00C857C5"/>
    <w:rsid w:val="00C87FCB"/>
    <w:rsid w:val="00C9191E"/>
    <w:rsid w:val="00C96977"/>
    <w:rsid w:val="00CA1969"/>
    <w:rsid w:val="00CA1CD4"/>
    <w:rsid w:val="00CA3C9B"/>
    <w:rsid w:val="00CA6A13"/>
    <w:rsid w:val="00CB1290"/>
    <w:rsid w:val="00CB1626"/>
    <w:rsid w:val="00CB2AB7"/>
    <w:rsid w:val="00CB3F0B"/>
    <w:rsid w:val="00CB4B75"/>
    <w:rsid w:val="00CB62C8"/>
    <w:rsid w:val="00CC2A9A"/>
    <w:rsid w:val="00CC2CAA"/>
    <w:rsid w:val="00CC3FE3"/>
    <w:rsid w:val="00CC42F3"/>
    <w:rsid w:val="00CC4AE0"/>
    <w:rsid w:val="00CD2B32"/>
    <w:rsid w:val="00CD3494"/>
    <w:rsid w:val="00CD50C2"/>
    <w:rsid w:val="00CD66F9"/>
    <w:rsid w:val="00CD7723"/>
    <w:rsid w:val="00CD79DB"/>
    <w:rsid w:val="00CE5BED"/>
    <w:rsid w:val="00CE6490"/>
    <w:rsid w:val="00CF1888"/>
    <w:rsid w:val="00CF4E6F"/>
    <w:rsid w:val="00CF728D"/>
    <w:rsid w:val="00CF7A46"/>
    <w:rsid w:val="00CF7B77"/>
    <w:rsid w:val="00D00D80"/>
    <w:rsid w:val="00D0295C"/>
    <w:rsid w:val="00D02A68"/>
    <w:rsid w:val="00D10142"/>
    <w:rsid w:val="00D101F1"/>
    <w:rsid w:val="00D10CC0"/>
    <w:rsid w:val="00D1520C"/>
    <w:rsid w:val="00D20231"/>
    <w:rsid w:val="00D20FDE"/>
    <w:rsid w:val="00D25B59"/>
    <w:rsid w:val="00D31205"/>
    <w:rsid w:val="00D34AE6"/>
    <w:rsid w:val="00D37D56"/>
    <w:rsid w:val="00D404AE"/>
    <w:rsid w:val="00D455BD"/>
    <w:rsid w:val="00D47076"/>
    <w:rsid w:val="00D47EFA"/>
    <w:rsid w:val="00D56409"/>
    <w:rsid w:val="00D572F8"/>
    <w:rsid w:val="00D57DE8"/>
    <w:rsid w:val="00D619BF"/>
    <w:rsid w:val="00D61EEA"/>
    <w:rsid w:val="00D61F7C"/>
    <w:rsid w:val="00D6237A"/>
    <w:rsid w:val="00D6464E"/>
    <w:rsid w:val="00D7304C"/>
    <w:rsid w:val="00D743A2"/>
    <w:rsid w:val="00D74C13"/>
    <w:rsid w:val="00D75549"/>
    <w:rsid w:val="00D76C36"/>
    <w:rsid w:val="00D80A81"/>
    <w:rsid w:val="00D829F2"/>
    <w:rsid w:val="00D8392F"/>
    <w:rsid w:val="00D85C5A"/>
    <w:rsid w:val="00D91636"/>
    <w:rsid w:val="00D94FFB"/>
    <w:rsid w:val="00D957E9"/>
    <w:rsid w:val="00DA03DA"/>
    <w:rsid w:val="00DA05F5"/>
    <w:rsid w:val="00DA13E4"/>
    <w:rsid w:val="00DA2C2D"/>
    <w:rsid w:val="00DA2DE5"/>
    <w:rsid w:val="00DA485B"/>
    <w:rsid w:val="00DA6802"/>
    <w:rsid w:val="00DA6A0B"/>
    <w:rsid w:val="00DA7E83"/>
    <w:rsid w:val="00DB477E"/>
    <w:rsid w:val="00DB6415"/>
    <w:rsid w:val="00DC05D9"/>
    <w:rsid w:val="00DC117C"/>
    <w:rsid w:val="00DC2EE9"/>
    <w:rsid w:val="00DC45B6"/>
    <w:rsid w:val="00DC547E"/>
    <w:rsid w:val="00DC6567"/>
    <w:rsid w:val="00DC6F96"/>
    <w:rsid w:val="00DD1430"/>
    <w:rsid w:val="00DD255A"/>
    <w:rsid w:val="00DD4CFE"/>
    <w:rsid w:val="00DD547F"/>
    <w:rsid w:val="00DE3524"/>
    <w:rsid w:val="00DE3C2E"/>
    <w:rsid w:val="00DF602E"/>
    <w:rsid w:val="00DF743D"/>
    <w:rsid w:val="00E0348F"/>
    <w:rsid w:val="00E04D1C"/>
    <w:rsid w:val="00E10288"/>
    <w:rsid w:val="00E10962"/>
    <w:rsid w:val="00E124F8"/>
    <w:rsid w:val="00E13EF1"/>
    <w:rsid w:val="00E1640D"/>
    <w:rsid w:val="00E20997"/>
    <w:rsid w:val="00E22E5D"/>
    <w:rsid w:val="00E23190"/>
    <w:rsid w:val="00E258A0"/>
    <w:rsid w:val="00E26F83"/>
    <w:rsid w:val="00E27963"/>
    <w:rsid w:val="00E3146A"/>
    <w:rsid w:val="00E3229E"/>
    <w:rsid w:val="00E37FF2"/>
    <w:rsid w:val="00E40670"/>
    <w:rsid w:val="00E41CBA"/>
    <w:rsid w:val="00E41DB9"/>
    <w:rsid w:val="00E4233A"/>
    <w:rsid w:val="00E42C77"/>
    <w:rsid w:val="00E45E51"/>
    <w:rsid w:val="00E46004"/>
    <w:rsid w:val="00E5093D"/>
    <w:rsid w:val="00E51787"/>
    <w:rsid w:val="00E56332"/>
    <w:rsid w:val="00E57870"/>
    <w:rsid w:val="00E57A8D"/>
    <w:rsid w:val="00E6164D"/>
    <w:rsid w:val="00E63D9F"/>
    <w:rsid w:val="00E65E02"/>
    <w:rsid w:val="00E700F9"/>
    <w:rsid w:val="00E7027E"/>
    <w:rsid w:val="00E702DE"/>
    <w:rsid w:val="00E71565"/>
    <w:rsid w:val="00E757C3"/>
    <w:rsid w:val="00E80581"/>
    <w:rsid w:val="00E81258"/>
    <w:rsid w:val="00E8496A"/>
    <w:rsid w:val="00E93261"/>
    <w:rsid w:val="00E93ED7"/>
    <w:rsid w:val="00EA30CE"/>
    <w:rsid w:val="00EA48CE"/>
    <w:rsid w:val="00EA5374"/>
    <w:rsid w:val="00EA5F20"/>
    <w:rsid w:val="00EB30C1"/>
    <w:rsid w:val="00EB6488"/>
    <w:rsid w:val="00EC2523"/>
    <w:rsid w:val="00EC689C"/>
    <w:rsid w:val="00ED03E9"/>
    <w:rsid w:val="00ED0CF7"/>
    <w:rsid w:val="00ED191A"/>
    <w:rsid w:val="00ED2667"/>
    <w:rsid w:val="00ED65CF"/>
    <w:rsid w:val="00ED709E"/>
    <w:rsid w:val="00EE0492"/>
    <w:rsid w:val="00EE06A6"/>
    <w:rsid w:val="00EE1E22"/>
    <w:rsid w:val="00EF0852"/>
    <w:rsid w:val="00EF3D6A"/>
    <w:rsid w:val="00EF44F9"/>
    <w:rsid w:val="00F00602"/>
    <w:rsid w:val="00F0267A"/>
    <w:rsid w:val="00F02719"/>
    <w:rsid w:val="00F02C1F"/>
    <w:rsid w:val="00F03583"/>
    <w:rsid w:val="00F04882"/>
    <w:rsid w:val="00F06209"/>
    <w:rsid w:val="00F12A76"/>
    <w:rsid w:val="00F14732"/>
    <w:rsid w:val="00F14DA2"/>
    <w:rsid w:val="00F16E61"/>
    <w:rsid w:val="00F20D78"/>
    <w:rsid w:val="00F2224A"/>
    <w:rsid w:val="00F22F31"/>
    <w:rsid w:val="00F26100"/>
    <w:rsid w:val="00F273C1"/>
    <w:rsid w:val="00F36D72"/>
    <w:rsid w:val="00F40A79"/>
    <w:rsid w:val="00F44888"/>
    <w:rsid w:val="00F46684"/>
    <w:rsid w:val="00F47BEB"/>
    <w:rsid w:val="00F50279"/>
    <w:rsid w:val="00F50F88"/>
    <w:rsid w:val="00F56F2E"/>
    <w:rsid w:val="00F610FC"/>
    <w:rsid w:val="00F61EAC"/>
    <w:rsid w:val="00F63659"/>
    <w:rsid w:val="00F63AE9"/>
    <w:rsid w:val="00F64F91"/>
    <w:rsid w:val="00F658ED"/>
    <w:rsid w:val="00F6771E"/>
    <w:rsid w:val="00F67E5C"/>
    <w:rsid w:val="00F71664"/>
    <w:rsid w:val="00F7735D"/>
    <w:rsid w:val="00F82856"/>
    <w:rsid w:val="00F8514F"/>
    <w:rsid w:val="00F8597F"/>
    <w:rsid w:val="00F9024F"/>
    <w:rsid w:val="00F941E8"/>
    <w:rsid w:val="00F9434D"/>
    <w:rsid w:val="00F95425"/>
    <w:rsid w:val="00F97FE9"/>
    <w:rsid w:val="00FA2465"/>
    <w:rsid w:val="00FA2706"/>
    <w:rsid w:val="00FA7A74"/>
    <w:rsid w:val="00FB167B"/>
    <w:rsid w:val="00FB74FB"/>
    <w:rsid w:val="00FC0A18"/>
    <w:rsid w:val="00FC0B89"/>
    <w:rsid w:val="00FC125F"/>
    <w:rsid w:val="00FC40A7"/>
    <w:rsid w:val="00FD1E8E"/>
    <w:rsid w:val="00FD22EF"/>
    <w:rsid w:val="00FD244A"/>
    <w:rsid w:val="00FD26DE"/>
    <w:rsid w:val="00FD2734"/>
    <w:rsid w:val="00FD288E"/>
    <w:rsid w:val="00FD345C"/>
    <w:rsid w:val="00FD6005"/>
    <w:rsid w:val="00FD7011"/>
    <w:rsid w:val="00FE0883"/>
    <w:rsid w:val="00FE09C6"/>
    <w:rsid w:val="00FE1F85"/>
    <w:rsid w:val="00FE3181"/>
    <w:rsid w:val="00FE6BC5"/>
    <w:rsid w:val="00FF4D33"/>
    <w:rsid w:val="00FF7DE5"/>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79283FAE-A0E0-4B43-8E37-82FAB57B7D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86343"/>
    <w:pPr>
      <w:tabs>
        <w:tab w:val="center" w:pos="4513"/>
        <w:tab w:val="right" w:pos="9026"/>
      </w:tabs>
      <w:spacing w:after="0" w:line="240" w:lineRule="auto"/>
    </w:pPr>
  </w:style>
  <w:style w:type="character" w:customStyle="1" w:styleId="HeaderChar">
    <w:name w:val="Header Char"/>
    <w:basedOn w:val="DefaultParagraphFont"/>
    <w:link w:val="Header"/>
    <w:uiPriority w:val="99"/>
    <w:rsid w:val="00086343"/>
  </w:style>
  <w:style w:type="paragraph" w:styleId="Footer">
    <w:name w:val="footer"/>
    <w:basedOn w:val="Normal"/>
    <w:link w:val="FooterChar"/>
    <w:uiPriority w:val="99"/>
    <w:unhideWhenUsed/>
    <w:rsid w:val="00086343"/>
    <w:pPr>
      <w:tabs>
        <w:tab w:val="center" w:pos="4513"/>
        <w:tab w:val="right" w:pos="9026"/>
      </w:tabs>
      <w:spacing w:after="0" w:line="240" w:lineRule="auto"/>
    </w:pPr>
  </w:style>
  <w:style w:type="character" w:customStyle="1" w:styleId="FooterChar">
    <w:name w:val="Footer Char"/>
    <w:basedOn w:val="DefaultParagraphFont"/>
    <w:link w:val="Footer"/>
    <w:uiPriority w:val="99"/>
    <w:rsid w:val="00086343"/>
  </w:style>
  <w:style w:type="paragraph" w:styleId="ListParagraph">
    <w:name w:val="List Paragraph"/>
    <w:basedOn w:val="Normal"/>
    <w:uiPriority w:val="34"/>
    <w:qFormat/>
    <w:rsid w:val="00570A84"/>
    <w:pPr>
      <w:ind w:left="720"/>
      <w:contextualSpacing/>
    </w:pPr>
  </w:style>
  <w:style w:type="paragraph" w:styleId="BalloonText">
    <w:name w:val="Balloon Text"/>
    <w:basedOn w:val="Normal"/>
    <w:link w:val="BalloonTextChar"/>
    <w:uiPriority w:val="99"/>
    <w:semiHidden/>
    <w:unhideWhenUsed/>
    <w:rsid w:val="00DC2EE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C2EE9"/>
    <w:rPr>
      <w:rFonts w:ascii="Segoe UI" w:hAnsi="Segoe UI" w:cs="Segoe UI"/>
      <w:sz w:val="18"/>
      <w:szCs w:val="18"/>
    </w:rPr>
  </w:style>
  <w:style w:type="paragraph" w:styleId="NoSpacing">
    <w:name w:val="No Spacing"/>
    <w:uiPriority w:val="1"/>
    <w:qFormat/>
    <w:rsid w:val="00FA246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83306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595356-76DC-4F74-BA33-99417AD28D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273</TotalTime>
  <Pages>6</Pages>
  <Words>2006</Words>
  <Characters>11440</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usr</dc:creator>
  <cp:keywords/>
  <dc:description/>
  <cp:lastModifiedBy>Tsitsi Mhike</cp:lastModifiedBy>
  <cp:revision>53</cp:revision>
  <cp:lastPrinted>2019-03-14T13:26:00Z</cp:lastPrinted>
  <dcterms:created xsi:type="dcterms:W3CDTF">2019-06-07T08:19:00Z</dcterms:created>
  <dcterms:modified xsi:type="dcterms:W3CDTF">2019-06-28T13:16:00Z</dcterms:modified>
</cp:coreProperties>
</file>