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20F2" w14:textId="77777777" w:rsidR="006656A1" w:rsidRDefault="003008D7">
      <w:pPr>
        <w:tabs>
          <w:tab w:val="left" w:pos="5784"/>
        </w:tabs>
        <w:spacing w:before="73"/>
        <w:ind w:left="23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ZIMBABWE</w:t>
      </w:r>
      <w:r>
        <w:rPr>
          <w:b/>
          <w:sz w:val="24"/>
        </w:rPr>
        <w:tab/>
        <w:t xml:space="preserve">JUDGMENT NO </w:t>
      </w:r>
      <w:r>
        <w:rPr>
          <w:b/>
          <w:spacing w:val="-2"/>
          <w:sz w:val="24"/>
        </w:rPr>
        <w:t>LC/H/16/25</w:t>
      </w:r>
    </w:p>
    <w:p w14:paraId="0AD59B4A" w14:textId="77777777" w:rsidR="006656A1" w:rsidRDefault="006656A1">
      <w:pPr>
        <w:pStyle w:val="BodyText"/>
        <w:rPr>
          <w:b/>
          <w:sz w:val="24"/>
        </w:rPr>
      </w:pPr>
    </w:p>
    <w:p w14:paraId="3FB32246" w14:textId="77777777" w:rsidR="006656A1" w:rsidRDefault="003008D7">
      <w:pPr>
        <w:ind w:left="23"/>
        <w:rPr>
          <w:b/>
          <w:sz w:val="24"/>
        </w:rPr>
      </w:pPr>
      <w:r>
        <w:rPr>
          <w:b/>
          <w:sz w:val="24"/>
        </w:rPr>
        <w:t>HARARE, 11 NOVEMBER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2024 </w:t>
      </w:r>
      <w:r>
        <w:rPr>
          <w:b/>
          <w:spacing w:val="-5"/>
          <w:sz w:val="24"/>
        </w:rPr>
        <w:t>AND</w:t>
      </w:r>
    </w:p>
    <w:p w14:paraId="5636C0B4" w14:textId="77777777" w:rsidR="006656A1" w:rsidRDefault="003008D7">
      <w:pPr>
        <w:tabs>
          <w:tab w:val="left" w:pos="5784"/>
        </w:tabs>
        <w:spacing w:before="137"/>
        <w:ind w:left="23"/>
        <w:rPr>
          <w:b/>
          <w:sz w:val="24"/>
        </w:rPr>
      </w:pPr>
      <w:r>
        <w:rPr>
          <w:b/>
          <w:sz w:val="24"/>
        </w:rPr>
        <w:t>15 JANUARY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2025</w:t>
      </w:r>
      <w:r>
        <w:rPr>
          <w:b/>
          <w:sz w:val="24"/>
        </w:rPr>
        <w:tab/>
        <w:t>CASE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NO </w:t>
      </w:r>
      <w:r>
        <w:rPr>
          <w:b/>
          <w:spacing w:val="-2"/>
          <w:sz w:val="24"/>
        </w:rPr>
        <w:t>LC/H/929/24</w:t>
      </w:r>
    </w:p>
    <w:p w14:paraId="0D8B9B1A" w14:textId="77777777" w:rsidR="006656A1" w:rsidRDefault="006656A1">
      <w:pPr>
        <w:pStyle w:val="BodyText"/>
        <w:rPr>
          <w:b/>
          <w:sz w:val="24"/>
        </w:rPr>
      </w:pPr>
    </w:p>
    <w:p w14:paraId="3FC9E287" w14:textId="77777777" w:rsidR="006656A1" w:rsidRDefault="006656A1">
      <w:pPr>
        <w:pStyle w:val="BodyText"/>
        <w:rPr>
          <w:b/>
          <w:sz w:val="24"/>
        </w:rPr>
      </w:pPr>
    </w:p>
    <w:p w14:paraId="3F0423B8" w14:textId="77777777" w:rsidR="006656A1" w:rsidRDefault="006656A1">
      <w:pPr>
        <w:pStyle w:val="BodyText"/>
        <w:rPr>
          <w:b/>
          <w:sz w:val="24"/>
        </w:rPr>
      </w:pPr>
    </w:p>
    <w:p w14:paraId="1CDB190C" w14:textId="77777777" w:rsidR="006656A1" w:rsidRDefault="006656A1">
      <w:pPr>
        <w:pStyle w:val="BodyText"/>
        <w:rPr>
          <w:b/>
          <w:sz w:val="24"/>
        </w:rPr>
      </w:pPr>
    </w:p>
    <w:p w14:paraId="1C5C949D" w14:textId="77777777" w:rsidR="006656A1" w:rsidRDefault="006656A1">
      <w:pPr>
        <w:pStyle w:val="BodyText"/>
        <w:spacing w:before="139"/>
        <w:rPr>
          <w:b/>
          <w:sz w:val="24"/>
        </w:rPr>
      </w:pPr>
    </w:p>
    <w:p w14:paraId="26BE07CE" w14:textId="77777777" w:rsidR="006656A1" w:rsidRDefault="003008D7">
      <w:pPr>
        <w:tabs>
          <w:tab w:val="left" w:pos="5784"/>
        </w:tabs>
        <w:spacing w:before="1"/>
        <w:ind w:left="23"/>
        <w:rPr>
          <w:b/>
          <w:sz w:val="24"/>
        </w:rPr>
      </w:pPr>
      <w:r>
        <w:rPr>
          <w:b/>
          <w:sz w:val="24"/>
        </w:rPr>
        <w:t>AGNES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SATUMBA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7 </w:t>
      </w:r>
      <w:r>
        <w:rPr>
          <w:b/>
          <w:spacing w:val="-2"/>
          <w:sz w:val="24"/>
        </w:rPr>
        <w:t>OTHERS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APPLICANT</w:t>
      </w:r>
    </w:p>
    <w:p w14:paraId="633E2939" w14:textId="77777777" w:rsidR="006656A1" w:rsidRDefault="006656A1">
      <w:pPr>
        <w:pStyle w:val="BodyText"/>
        <w:rPr>
          <w:b/>
          <w:sz w:val="24"/>
        </w:rPr>
      </w:pPr>
    </w:p>
    <w:p w14:paraId="62C0632B" w14:textId="77777777" w:rsidR="006656A1" w:rsidRDefault="006656A1">
      <w:pPr>
        <w:pStyle w:val="BodyText"/>
        <w:rPr>
          <w:b/>
          <w:sz w:val="24"/>
        </w:rPr>
      </w:pPr>
    </w:p>
    <w:p w14:paraId="09A9654E" w14:textId="77777777" w:rsidR="006656A1" w:rsidRDefault="006656A1">
      <w:pPr>
        <w:pStyle w:val="BodyText"/>
        <w:rPr>
          <w:b/>
          <w:sz w:val="24"/>
        </w:rPr>
      </w:pPr>
    </w:p>
    <w:p w14:paraId="42A01E67" w14:textId="77777777" w:rsidR="006656A1" w:rsidRDefault="006656A1">
      <w:pPr>
        <w:pStyle w:val="BodyText"/>
        <w:rPr>
          <w:b/>
          <w:sz w:val="24"/>
        </w:rPr>
      </w:pPr>
    </w:p>
    <w:p w14:paraId="13BB30AF" w14:textId="77777777" w:rsidR="006656A1" w:rsidRDefault="003008D7">
      <w:pPr>
        <w:tabs>
          <w:tab w:val="left" w:pos="5784"/>
        </w:tabs>
        <w:ind w:left="23"/>
        <w:rPr>
          <w:b/>
          <w:sz w:val="24"/>
        </w:rPr>
      </w:pPr>
      <w:r>
        <w:rPr>
          <w:b/>
          <w:sz w:val="24"/>
        </w:rPr>
        <w:t xml:space="preserve">CITY OF </w:t>
      </w:r>
      <w:r>
        <w:rPr>
          <w:b/>
          <w:spacing w:val="-2"/>
          <w:sz w:val="24"/>
        </w:rPr>
        <w:t>HARARE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14:paraId="0F476632" w14:textId="77777777" w:rsidR="006656A1" w:rsidRDefault="006656A1">
      <w:pPr>
        <w:pStyle w:val="BodyText"/>
        <w:rPr>
          <w:b/>
          <w:sz w:val="24"/>
        </w:rPr>
      </w:pPr>
    </w:p>
    <w:p w14:paraId="41283D9E" w14:textId="77777777" w:rsidR="006656A1" w:rsidRDefault="006656A1">
      <w:pPr>
        <w:pStyle w:val="BodyText"/>
        <w:rPr>
          <w:b/>
          <w:sz w:val="24"/>
        </w:rPr>
      </w:pPr>
    </w:p>
    <w:p w14:paraId="3FD0ABBE" w14:textId="77777777" w:rsidR="006656A1" w:rsidRDefault="006656A1">
      <w:pPr>
        <w:pStyle w:val="BodyText"/>
        <w:rPr>
          <w:b/>
          <w:sz w:val="24"/>
        </w:rPr>
      </w:pPr>
    </w:p>
    <w:p w14:paraId="43596D97" w14:textId="77777777" w:rsidR="006656A1" w:rsidRDefault="006656A1">
      <w:pPr>
        <w:pStyle w:val="BodyText"/>
        <w:rPr>
          <w:b/>
          <w:sz w:val="24"/>
        </w:rPr>
      </w:pPr>
    </w:p>
    <w:p w14:paraId="58CE2454" w14:textId="77777777" w:rsidR="006656A1" w:rsidRDefault="003008D7">
      <w:pPr>
        <w:ind w:left="23"/>
        <w:rPr>
          <w:sz w:val="24"/>
        </w:rPr>
      </w:pP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Honourable</w:t>
      </w:r>
      <w:r>
        <w:rPr>
          <w:spacing w:val="1"/>
          <w:sz w:val="24"/>
        </w:rPr>
        <w:t xml:space="preserve"> </w:t>
      </w:r>
      <w:r>
        <w:rPr>
          <w:sz w:val="24"/>
        </w:rPr>
        <w:t>G.</w:t>
      </w:r>
      <w:r>
        <w:rPr>
          <w:spacing w:val="-1"/>
          <w:sz w:val="24"/>
        </w:rPr>
        <w:t xml:space="preserve"> </w:t>
      </w:r>
      <w:r>
        <w:rPr>
          <w:sz w:val="24"/>
        </w:rPr>
        <w:t>Musariri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Judge:</w:t>
      </w:r>
    </w:p>
    <w:p w14:paraId="7754889F" w14:textId="77777777" w:rsidR="006656A1" w:rsidRDefault="006656A1">
      <w:pPr>
        <w:pStyle w:val="BodyText"/>
        <w:rPr>
          <w:sz w:val="24"/>
        </w:rPr>
      </w:pPr>
    </w:p>
    <w:p w14:paraId="010A415D" w14:textId="77777777" w:rsidR="006656A1" w:rsidRDefault="003008D7">
      <w:pPr>
        <w:tabs>
          <w:tab w:val="left" w:pos="3623"/>
        </w:tabs>
        <w:ind w:left="23"/>
        <w:rPr>
          <w:sz w:val="24"/>
        </w:rPr>
      </w:pPr>
      <w:r>
        <w:rPr>
          <w:sz w:val="24"/>
        </w:rPr>
        <w:t>For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Applicant</w:t>
      </w:r>
      <w:r>
        <w:rPr>
          <w:sz w:val="24"/>
        </w:rPr>
        <w:tab/>
        <w:t>-L.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Seremani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Attorney</w:t>
      </w:r>
    </w:p>
    <w:p w14:paraId="017A3B2B" w14:textId="77777777" w:rsidR="006656A1" w:rsidRDefault="003008D7">
      <w:pPr>
        <w:tabs>
          <w:tab w:val="left" w:pos="3623"/>
        </w:tabs>
        <w:spacing w:before="137"/>
        <w:ind w:left="23"/>
        <w:rPr>
          <w:sz w:val="24"/>
        </w:rPr>
      </w:pPr>
      <w:r>
        <w:rPr>
          <w:sz w:val="24"/>
        </w:rPr>
        <w:t>For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Respondent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BT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Mandima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Attorney</w:t>
      </w:r>
    </w:p>
    <w:p w14:paraId="493CA4CF" w14:textId="77777777" w:rsidR="006656A1" w:rsidRDefault="006656A1">
      <w:pPr>
        <w:pStyle w:val="BodyText"/>
        <w:rPr>
          <w:sz w:val="24"/>
        </w:rPr>
      </w:pPr>
    </w:p>
    <w:p w14:paraId="368B636A" w14:textId="77777777" w:rsidR="006656A1" w:rsidRDefault="006656A1">
      <w:pPr>
        <w:pStyle w:val="BodyText"/>
        <w:spacing w:before="139"/>
        <w:rPr>
          <w:sz w:val="24"/>
        </w:rPr>
      </w:pPr>
    </w:p>
    <w:p w14:paraId="1C71AC4E" w14:textId="77777777" w:rsidR="006656A1" w:rsidRDefault="003008D7">
      <w:pPr>
        <w:ind w:left="23"/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4FEBFB29" w14:textId="77777777" w:rsidR="006656A1" w:rsidRDefault="006656A1">
      <w:pPr>
        <w:pStyle w:val="BodyText"/>
        <w:spacing w:before="137"/>
        <w:rPr>
          <w:b/>
          <w:sz w:val="24"/>
        </w:rPr>
      </w:pPr>
    </w:p>
    <w:p w14:paraId="2B0F3108" w14:textId="77777777" w:rsidR="006656A1" w:rsidRDefault="003008D7">
      <w:pPr>
        <w:spacing w:line="360" w:lineRule="auto"/>
        <w:ind w:left="23" w:right="19" w:firstLine="719"/>
        <w:jc w:val="both"/>
        <w:rPr>
          <w:sz w:val="24"/>
        </w:rPr>
      </w:pPr>
      <w:r>
        <w:rPr>
          <w:sz w:val="24"/>
        </w:rPr>
        <w:t>Applicants</w:t>
      </w:r>
      <w:r>
        <w:rPr>
          <w:spacing w:val="-6"/>
          <w:sz w:val="24"/>
        </w:rPr>
        <w:t xml:space="preserve"> </w:t>
      </w:r>
      <w:r>
        <w:rPr>
          <w:sz w:val="24"/>
        </w:rPr>
        <w:t>applied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Court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joinder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terms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Rule</w:t>
      </w:r>
      <w:r>
        <w:rPr>
          <w:spacing w:val="40"/>
          <w:sz w:val="24"/>
        </w:rPr>
        <w:t xml:space="preserve"> </w:t>
      </w:r>
      <w:r>
        <w:rPr>
          <w:sz w:val="24"/>
        </w:rPr>
        <w:t>33(2)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Labour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Court</w:t>
      </w:r>
      <w:r>
        <w:rPr>
          <w:sz w:val="24"/>
        </w:rPr>
        <w:t xml:space="preserve"> </w:t>
      </w:r>
      <w:r>
        <w:rPr>
          <w:sz w:val="24"/>
          <w:u w:val="single"/>
        </w:rPr>
        <w:t>Rules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2017.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At that onset of oral argument respondent raised a point </w:t>
      </w:r>
      <w:r>
        <w:rPr>
          <w:sz w:val="24"/>
          <w:u w:val="single"/>
        </w:rPr>
        <w:t>in</w:t>
      </w:r>
      <w:r>
        <w:rPr>
          <w:sz w:val="24"/>
        </w:rPr>
        <w:t xml:space="preserve"> </w:t>
      </w:r>
      <w:proofErr w:type="spellStart"/>
      <w:r>
        <w:rPr>
          <w:sz w:val="24"/>
          <w:u w:val="single"/>
        </w:rPr>
        <w:t>limine</w:t>
      </w:r>
      <w:proofErr w:type="spellEnd"/>
      <w:r>
        <w:rPr>
          <w:sz w:val="24"/>
        </w:rPr>
        <w:t xml:space="preserve"> which applicants opposed.</w:t>
      </w:r>
    </w:p>
    <w:p w14:paraId="00D8D148" w14:textId="77777777" w:rsidR="006656A1" w:rsidRDefault="003008D7">
      <w:pPr>
        <w:spacing w:before="2"/>
        <w:ind w:left="23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point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expatiated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3"/>
          <w:sz w:val="24"/>
        </w:rPr>
        <w:t xml:space="preserve"> </w:t>
      </w:r>
      <w:r>
        <w:rPr>
          <w:sz w:val="24"/>
        </w:rPr>
        <w:t>opposing</w:t>
      </w:r>
      <w:r>
        <w:rPr>
          <w:spacing w:val="-1"/>
          <w:sz w:val="24"/>
        </w:rPr>
        <w:t xml:space="preserve"> </w:t>
      </w:r>
      <w:r>
        <w:rPr>
          <w:sz w:val="24"/>
        </w:rPr>
        <w:t>affidavit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thus,</w:t>
      </w:r>
    </w:p>
    <w:p w14:paraId="18E174AD" w14:textId="77777777" w:rsidR="006656A1" w:rsidRDefault="003008D7">
      <w:pPr>
        <w:pStyle w:val="BodyText"/>
        <w:spacing w:before="136"/>
        <w:ind w:left="743" w:right="21"/>
        <w:jc w:val="both"/>
      </w:pPr>
      <w:r>
        <w:t>“4. The present application is fatally defective, I am advised which advice I embrace that one cannot make an application for joinder on appeal.</w:t>
      </w:r>
      <w:r>
        <w:rPr>
          <w:spacing w:val="40"/>
        </w:rPr>
        <w:t xml:space="preserve"> </w:t>
      </w:r>
      <w:r>
        <w:t>Once there is a decision on a matter, the remedy for joinder becomes inapplicable. Joinder is a remedy available before a decision has been made on the matter. An appeal is done on a decided matter of which no new parties can join at that stage.</w:t>
      </w:r>
    </w:p>
    <w:p w14:paraId="1C45C933" w14:textId="77777777" w:rsidR="006656A1" w:rsidRDefault="003008D7">
      <w:pPr>
        <w:pStyle w:val="ListParagraph"/>
        <w:numPr>
          <w:ilvl w:val="0"/>
          <w:numId w:val="3"/>
        </w:numPr>
        <w:tabs>
          <w:tab w:val="left" w:pos="977"/>
        </w:tabs>
        <w:ind w:right="19" w:firstLine="0"/>
        <w:jc w:val="both"/>
      </w:pPr>
      <w:r>
        <w:t>I am further advised that the test in a joinder application is whether or not the party has a ‘direct and</w:t>
      </w:r>
      <w:r>
        <w:rPr>
          <w:spacing w:val="-3"/>
        </w:rPr>
        <w:t xml:space="preserve"> </w:t>
      </w:r>
      <w:r>
        <w:t>substantial</w:t>
      </w:r>
      <w:r>
        <w:rPr>
          <w:spacing w:val="-3"/>
        </w:rPr>
        <w:t xml:space="preserve"> </w:t>
      </w:r>
      <w:r>
        <w:t>interest’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subject matter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action,</w:t>
      </w:r>
      <w:r>
        <w:rPr>
          <w:spacing w:val="-4"/>
        </w:rPr>
        <w:t xml:space="preserve"> </w:t>
      </w:r>
      <w:r>
        <w:t>that is,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legal interest in</w:t>
      </w:r>
      <w:r>
        <w:rPr>
          <w:spacing w:val="-4"/>
        </w:rPr>
        <w:t xml:space="preserve"> </w:t>
      </w:r>
      <w:r>
        <w:t>the subject</w:t>
      </w:r>
      <w:r>
        <w:rPr>
          <w:spacing w:val="-8"/>
        </w:rPr>
        <w:t xml:space="preserve"> </w:t>
      </w:r>
      <w:r>
        <w:t>matter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litigation.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clearly</w:t>
      </w:r>
      <w:r>
        <w:rPr>
          <w:spacing w:val="-10"/>
        </w:rPr>
        <w:t xml:space="preserve"> </w:t>
      </w:r>
      <w:r>
        <w:t>vacillating.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hand,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Applicants claim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matter,</w:t>
      </w:r>
      <w:r>
        <w:rPr>
          <w:spacing w:val="-1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founding</w:t>
      </w:r>
      <w:r>
        <w:rPr>
          <w:spacing w:val="-1"/>
        </w:rPr>
        <w:t xml:space="preserve"> </w:t>
      </w:r>
      <w:r>
        <w:t>affidavit.</w:t>
      </w:r>
      <w:r>
        <w:rPr>
          <w:spacing w:val="40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 hand, the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 application</w:t>
      </w:r>
      <w:r>
        <w:rPr>
          <w:spacing w:val="-3"/>
        </w:rPr>
        <w:t xml:space="preserve"> </w:t>
      </w:r>
      <w:r>
        <w:t>intend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‘join’ as parties having</w:t>
      </w:r>
      <w:r>
        <w:rPr>
          <w:spacing w:val="-2"/>
        </w:rPr>
        <w:t xml:space="preserve"> </w:t>
      </w:r>
      <w:r>
        <w:t>interests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determination of the matter thereby contradicting themselves.</w:t>
      </w:r>
    </w:p>
    <w:p w14:paraId="3C4458EC" w14:textId="77777777" w:rsidR="006656A1" w:rsidRDefault="003008D7">
      <w:pPr>
        <w:pStyle w:val="ListParagraph"/>
        <w:numPr>
          <w:ilvl w:val="0"/>
          <w:numId w:val="3"/>
        </w:numPr>
        <w:tabs>
          <w:tab w:val="left" w:pos="974"/>
        </w:tabs>
        <w:spacing w:before="2"/>
        <w:ind w:right="21" w:firstLine="0"/>
        <w:jc w:val="both"/>
      </w:pPr>
      <w:r>
        <w:t>It is apparent that the applicants are already parties to the matter so they cannot be joined. 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alone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ought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struck</w:t>
      </w:r>
      <w:r>
        <w:rPr>
          <w:spacing w:val="-4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going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merits.”</w:t>
      </w:r>
    </w:p>
    <w:p w14:paraId="25141816" w14:textId="77777777" w:rsidR="006656A1" w:rsidRDefault="006656A1">
      <w:pPr>
        <w:pStyle w:val="ListParagraph"/>
        <w:sectPr w:rsidR="006656A1">
          <w:type w:val="continuous"/>
          <w:pgSz w:w="11910" w:h="16840"/>
          <w:pgMar w:top="1900" w:right="1417" w:bottom="280" w:left="1417" w:header="720" w:footer="720" w:gutter="0"/>
          <w:cols w:space="720"/>
        </w:sectPr>
      </w:pPr>
    </w:p>
    <w:p w14:paraId="0EECC495" w14:textId="77777777" w:rsidR="006656A1" w:rsidRDefault="006656A1">
      <w:pPr>
        <w:pStyle w:val="BodyText"/>
        <w:rPr>
          <w:sz w:val="24"/>
        </w:rPr>
      </w:pPr>
    </w:p>
    <w:p w14:paraId="2C3E51A3" w14:textId="77777777" w:rsidR="006656A1" w:rsidRDefault="006656A1">
      <w:pPr>
        <w:pStyle w:val="BodyText"/>
        <w:rPr>
          <w:sz w:val="24"/>
        </w:rPr>
      </w:pPr>
    </w:p>
    <w:p w14:paraId="6DCE94F5" w14:textId="77777777" w:rsidR="006656A1" w:rsidRDefault="006656A1">
      <w:pPr>
        <w:pStyle w:val="BodyText"/>
        <w:rPr>
          <w:sz w:val="24"/>
        </w:rPr>
      </w:pPr>
    </w:p>
    <w:p w14:paraId="2935646E" w14:textId="77777777" w:rsidR="006656A1" w:rsidRDefault="006656A1">
      <w:pPr>
        <w:pStyle w:val="BodyText"/>
        <w:rPr>
          <w:sz w:val="24"/>
        </w:rPr>
      </w:pPr>
    </w:p>
    <w:p w14:paraId="005A9952" w14:textId="77777777" w:rsidR="006656A1" w:rsidRDefault="006656A1">
      <w:pPr>
        <w:pStyle w:val="BodyText"/>
        <w:rPr>
          <w:sz w:val="24"/>
        </w:rPr>
      </w:pPr>
    </w:p>
    <w:p w14:paraId="2EB88B99" w14:textId="77777777" w:rsidR="006656A1" w:rsidRDefault="006656A1">
      <w:pPr>
        <w:pStyle w:val="BodyText"/>
        <w:rPr>
          <w:sz w:val="24"/>
        </w:rPr>
      </w:pPr>
    </w:p>
    <w:p w14:paraId="78D037E2" w14:textId="77777777" w:rsidR="006656A1" w:rsidRDefault="006656A1">
      <w:pPr>
        <w:pStyle w:val="BodyText"/>
        <w:spacing w:before="13"/>
        <w:rPr>
          <w:sz w:val="24"/>
        </w:rPr>
      </w:pPr>
    </w:p>
    <w:p w14:paraId="66FCD661" w14:textId="77777777" w:rsidR="006656A1" w:rsidRDefault="003008D7">
      <w:pPr>
        <w:ind w:left="23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heads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argument,</w:t>
      </w:r>
      <w:r>
        <w:rPr>
          <w:spacing w:val="-1"/>
          <w:sz w:val="24"/>
        </w:rPr>
        <w:t xml:space="preserve"> </w:t>
      </w:r>
      <w:r>
        <w:rPr>
          <w:sz w:val="24"/>
        </w:rPr>
        <w:t>applicants</w:t>
      </w:r>
      <w:r>
        <w:rPr>
          <w:spacing w:val="-1"/>
          <w:sz w:val="24"/>
        </w:rPr>
        <w:t xml:space="preserve"> </w:t>
      </w:r>
      <w:r>
        <w:rPr>
          <w:sz w:val="24"/>
        </w:rPr>
        <w:t>countered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follows,</w:t>
      </w:r>
    </w:p>
    <w:p w14:paraId="0CB93C0E" w14:textId="77777777" w:rsidR="006656A1" w:rsidRDefault="003008D7">
      <w:pPr>
        <w:pStyle w:val="BodyText"/>
        <w:spacing w:before="139"/>
        <w:ind w:left="743" w:right="18"/>
        <w:jc w:val="both"/>
      </w:pPr>
      <w:r>
        <w:t>“1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31</w:t>
      </w:r>
      <w:r>
        <w:rPr>
          <w:spacing w:val="-7"/>
        </w:rPr>
        <w:t xml:space="preserve"> </w:t>
      </w:r>
      <w:r>
        <w:t>January</w:t>
      </w:r>
      <w:r>
        <w:rPr>
          <w:spacing w:val="-7"/>
        </w:rPr>
        <w:t xml:space="preserve"> </w:t>
      </w:r>
      <w:r>
        <w:t>2023</w:t>
      </w:r>
      <w:r>
        <w:rPr>
          <w:spacing w:val="-10"/>
        </w:rPr>
        <w:t xml:space="preserve"> </w:t>
      </w:r>
      <w:r>
        <w:t>Johnson</w:t>
      </w:r>
      <w:r>
        <w:rPr>
          <w:spacing w:val="-6"/>
        </w:rPr>
        <w:t xml:space="preserve"> </w:t>
      </w:r>
      <w:proofErr w:type="spellStart"/>
      <w:r>
        <w:t>Chirefu</w:t>
      </w:r>
      <w:proofErr w:type="spellEnd"/>
      <w:r>
        <w:rPr>
          <w:spacing w:val="-8"/>
        </w:rPr>
        <w:t xml:space="preserve"> </w:t>
      </w:r>
      <w:r>
        <w:t>filed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t>against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decision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 Designated</w:t>
      </w:r>
      <w:r>
        <w:rPr>
          <w:spacing w:val="-11"/>
        </w:rPr>
        <w:t xml:space="preserve"> </w:t>
      </w:r>
      <w:r>
        <w:t>Agent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LCH</w:t>
      </w:r>
      <w:r>
        <w:rPr>
          <w:spacing w:val="-12"/>
        </w:rPr>
        <w:t xml:space="preserve"> </w:t>
      </w:r>
      <w:r>
        <w:t>74/23</w:t>
      </w:r>
      <w:r>
        <w:rPr>
          <w:spacing w:val="-13"/>
        </w:rPr>
        <w:t xml:space="preserve"> </w:t>
      </w:r>
      <w:r>
        <w:t>styled</w:t>
      </w:r>
      <w:r>
        <w:rPr>
          <w:spacing w:val="-13"/>
        </w:rPr>
        <w:t xml:space="preserve"> </w:t>
      </w:r>
      <w:r>
        <w:t>Johnson</w:t>
      </w:r>
      <w:r>
        <w:rPr>
          <w:spacing w:val="-10"/>
        </w:rPr>
        <w:t xml:space="preserve"> </w:t>
      </w:r>
      <w:proofErr w:type="spellStart"/>
      <w:r>
        <w:t>Chirefu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others.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others were not properly cited in the appeal and are the present applicants for a joinder.</w:t>
      </w:r>
    </w:p>
    <w:p w14:paraId="39419F62" w14:textId="77777777" w:rsidR="006656A1" w:rsidRDefault="003008D7">
      <w:pPr>
        <w:pStyle w:val="ListParagraph"/>
        <w:numPr>
          <w:ilvl w:val="0"/>
          <w:numId w:val="2"/>
        </w:numPr>
        <w:tabs>
          <w:tab w:val="left" w:pos="996"/>
        </w:tabs>
        <w:ind w:right="25" w:firstLine="0"/>
        <w:jc w:val="both"/>
      </w:pPr>
      <w:r>
        <w:t>Applicants were properly cited when they appeared before the Designated Agent at the Employment Council and there was no issue on that score with the Respondent.</w:t>
      </w:r>
    </w:p>
    <w:p w14:paraId="258C3238" w14:textId="77777777" w:rsidR="006656A1" w:rsidRDefault="003008D7">
      <w:pPr>
        <w:pStyle w:val="ListParagraph"/>
        <w:numPr>
          <w:ilvl w:val="0"/>
          <w:numId w:val="2"/>
        </w:numPr>
        <w:tabs>
          <w:tab w:val="left" w:pos="979"/>
        </w:tabs>
        <w:ind w:right="24" w:firstLine="0"/>
        <w:jc w:val="both"/>
      </w:pPr>
      <w:r>
        <w:t xml:space="preserve">After the hearing at the Employment Council the Designated agent cited Johnson </w:t>
      </w:r>
      <w:proofErr w:type="spellStart"/>
      <w:r>
        <w:t>Chirefu</w:t>
      </w:r>
      <w:proofErr w:type="spellEnd"/>
      <w:r>
        <w:t xml:space="preserve"> and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appellants</w:t>
      </w:r>
      <w:r>
        <w:rPr>
          <w:spacing w:val="-2"/>
        </w:rPr>
        <w:t xml:space="preserve"> </w:t>
      </w:r>
      <w:r>
        <w:t>simply</w:t>
      </w:r>
      <w:r>
        <w:rPr>
          <w:spacing w:val="-5"/>
        </w:rPr>
        <w:t xml:space="preserve"> </w:t>
      </w:r>
      <w:r>
        <w:t>followed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ruling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 appeal without citing all the Appellants.”</w:t>
      </w:r>
    </w:p>
    <w:p w14:paraId="0E6F49FD" w14:textId="77777777" w:rsidR="006656A1" w:rsidRDefault="003008D7">
      <w:pPr>
        <w:spacing w:before="252"/>
        <w:ind w:left="23"/>
        <w:rPr>
          <w:b/>
          <w:sz w:val="24"/>
        </w:rPr>
      </w:pPr>
      <w:r>
        <w:rPr>
          <w:b/>
          <w:spacing w:val="-2"/>
          <w:sz w:val="24"/>
          <w:u w:val="single"/>
        </w:rPr>
        <w:t>ANALYSIS</w:t>
      </w:r>
    </w:p>
    <w:p w14:paraId="5E7638DD" w14:textId="77777777" w:rsidR="006656A1" w:rsidRDefault="006656A1">
      <w:pPr>
        <w:pStyle w:val="BodyText"/>
        <w:rPr>
          <w:b/>
          <w:sz w:val="24"/>
        </w:rPr>
      </w:pPr>
    </w:p>
    <w:p w14:paraId="78705AD6" w14:textId="77777777" w:rsidR="006656A1" w:rsidRDefault="003008D7">
      <w:pPr>
        <w:ind w:left="23"/>
        <w:jc w:val="both"/>
        <w:rPr>
          <w:sz w:val="24"/>
        </w:rPr>
      </w:pPr>
      <w:r>
        <w:rPr>
          <w:sz w:val="24"/>
        </w:rPr>
        <w:t>Rule</w:t>
      </w:r>
      <w:r>
        <w:rPr>
          <w:spacing w:val="57"/>
          <w:sz w:val="24"/>
        </w:rPr>
        <w:t xml:space="preserve"> </w:t>
      </w:r>
      <w:r>
        <w:rPr>
          <w:sz w:val="24"/>
        </w:rPr>
        <w:t>33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Court’s</w:t>
      </w:r>
      <w:r>
        <w:rPr>
          <w:spacing w:val="-2"/>
          <w:sz w:val="24"/>
        </w:rPr>
        <w:t xml:space="preserve"> </w:t>
      </w:r>
      <w:r>
        <w:rPr>
          <w:sz w:val="24"/>
        </w:rPr>
        <w:t>Rules</w:t>
      </w:r>
      <w:r>
        <w:rPr>
          <w:spacing w:val="-2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that</w:t>
      </w:r>
    </w:p>
    <w:p w14:paraId="0959BACF" w14:textId="77777777" w:rsidR="006656A1" w:rsidRDefault="006656A1">
      <w:pPr>
        <w:pStyle w:val="BodyText"/>
        <w:rPr>
          <w:sz w:val="24"/>
        </w:rPr>
      </w:pPr>
    </w:p>
    <w:p w14:paraId="52603C70" w14:textId="77777777" w:rsidR="006656A1" w:rsidRDefault="003008D7">
      <w:pPr>
        <w:pStyle w:val="BodyText"/>
        <w:ind w:left="743"/>
      </w:pPr>
      <w:r>
        <w:t xml:space="preserve">“(2) A </w:t>
      </w:r>
      <w:r>
        <w:rPr>
          <w:u w:val="single"/>
        </w:rPr>
        <w:t>person</w:t>
      </w:r>
      <w:r>
        <w:t xml:space="preserve"> who has an </w:t>
      </w:r>
      <w:r>
        <w:rPr>
          <w:u w:val="single"/>
        </w:rPr>
        <w:t>interest</w:t>
      </w:r>
      <w:r>
        <w:t xml:space="preserve"> in the determination of </w:t>
      </w:r>
      <w:r>
        <w:rPr>
          <w:u w:val="single"/>
        </w:rPr>
        <w:t>a</w:t>
      </w:r>
      <w:r>
        <w:t xml:space="preserve"> </w:t>
      </w:r>
      <w:r>
        <w:rPr>
          <w:u w:val="single"/>
        </w:rPr>
        <w:t>matter</w:t>
      </w:r>
      <w:r>
        <w:t xml:space="preserve"> by the Court may apply to be joined as a party to the proceedings.”</w:t>
      </w:r>
    </w:p>
    <w:p w14:paraId="50FB7917" w14:textId="77777777" w:rsidR="006656A1" w:rsidRDefault="006656A1">
      <w:pPr>
        <w:pStyle w:val="BodyText"/>
        <w:spacing w:before="161"/>
      </w:pPr>
    </w:p>
    <w:p w14:paraId="5A61507B" w14:textId="77777777" w:rsidR="006656A1" w:rsidRDefault="003008D7">
      <w:pPr>
        <w:spacing w:line="360" w:lineRule="auto"/>
        <w:ind w:left="23" w:right="23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rule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cast in broad terms to allow anyone with an interest to join any appeal (as </w:t>
      </w:r>
      <w:r>
        <w:rPr>
          <w:sz w:val="24"/>
          <w:u w:val="single"/>
        </w:rPr>
        <w:t xml:space="preserve">in </w:t>
      </w:r>
      <w:proofErr w:type="spellStart"/>
      <w:r>
        <w:rPr>
          <w:sz w:val="24"/>
          <w:u w:val="single"/>
        </w:rPr>
        <w:t>casu</w:t>
      </w:r>
      <w:proofErr w:type="spellEnd"/>
      <w:r>
        <w:rPr>
          <w:sz w:val="24"/>
        </w:rPr>
        <w:t>) Or any other matter pending before this Court.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Thus</w:t>
      </w:r>
      <w:proofErr w:type="gramEnd"/>
      <w:r>
        <w:rPr>
          <w:sz w:val="24"/>
        </w:rPr>
        <w:t xml:space="preserve"> respondent’s first argument that joinder is not available in an appeal is untenable.</w:t>
      </w:r>
      <w:r>
        <w:rPr>
          <w:spacing w:val="40"/>
          <w:sz w:val="24"/>
        </w:rPr>
        <w:t xml:space="preserve"> </w:t>
      </w:r>
      <w:r>
        <w:rPr>
          <w:sz w:val="24"/>
        </w:rPr>
        <w:t>The other argument is that applicants are already parties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matter</w:t>
      </w:r>
      <w:r>
        <w:rPr>
          <w:spacing w:val="-8"/>
          <w:sz w:val="24"/>
        </w:rPr>
        <w:t xml:space="preserve"> </w:t>
      </w:r>
      <w:r>
        <w:rPr>
          <w:sz w:val="24"/>
        </w:rPr>
        <w:t>who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need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joined.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matter</w:t>
      </w:r>
      <w:r>
        <w:rPr>
          <w:spacing w:val="-8"/>
          <w:sz w:val="24"/>
        </w:rPr>
        <w:t xml:space="preserve"> </w:t>
      </w:r>
      <w:r>
        <w:rPr>
          <w:sz w:val="24"/>
        </w:rPr>
        <w:t>(LCH</w:t>
      </w:r>
      <w:r>
        <w:rPr>
          <w:spacing w:val="-6"/>
          <w:sz w:val="24"/>
        </w:rPr>
        <w:t xml:space="preserve"> </w:t>
      </w:r>
      <w:r>
        <w:rPr>
          <w:sz w:val="24"/>
        </w:rPr>
        <w:t>74/23)</w:t>
      </w:r>
      <w:r>
        <w:rPr>
          <w:spacing w:val="-8"/>
          <w:sz w:val="24"/>
        </w:rPr>
        <w:t xml:space="preserve"> </w:t>
      </w:r>
      <w:r>
        <w:rPr>
          <w:sz w:val="24"/>
        </w:rPr>
        <w:t>cites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appellants as "Johnson </w:t>
      </w:r>
      <w:proofErr w:type="spellStart"/>
      <w:r>
        <w:rPr>
          <w:sz w:val="24"/>
        </w:rPr>
        <w:t>Chirefu</w:t>
      </w:r>
      <w:proofErr w:type="spellEnd"/>
      <w:r>
        <w:rPr>
          <w:sz w:val="24"/>
        </w:rPr>
        <w:t xml:space="preserve"> and 8 Others.”</w:t>
      </w:r>
      <w:r>
        <w:rPr>
          <w:spacing w:val="40"/>
          <w:sz w:val="24"/>
        </w:rPr>
        <w:t xml:space="preserve"> </w:t>
      </w:r>
      <w:r>
        <w:rPr>
          <w:sz w:val="24"/>
        </w:rPr>
        <w:t>The 8 others are not named in the citation to the appeal. Respondent’s claim that “it is a</w:t>
      </w:r>
      <w:r>
        <w:rPr>
          <w:sz w:val="24"/>
          <w:u w:val="single"/>
        </w:rPr>
        <w:t>pparent</w:t>
      </w:r>
      <w:r>
        <w:rPr>
          <w:sz w:val="24"/>
        </w:rPr>
        <w:t xml:space="preserve"> that the applicants are already parties to the matter” is not correct.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It is therefore concluded that the point </w:t>
      </w:r>
      <w:r>
        <w:rPr>
          <w:sz w:val="24"/>
          <w:u w:val="single"/>
        </w:rPr>
        <w:t xml:space="preserve">in </w:t>
      </w:r>
      <w:proofErr w:type="spellStart"/>
      <w:r>
        <w:rPr>
          <w:sz w:val="24"/>
          <w:u w:val="single"/>
        </w:rPr>
        <w:t>limine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>was poorly taken.</w:t>
      </w:r>
    </w:p>
    <w:p w14:paraId="62595274" w14:textId="77777777" w:rsidR="006656A1" w:rsidRDefault="006656A1">
      <w:pPr>
        <w:pStyle w:val="BodyText"/>
        <w:rPr>
          <w:sz w:val="24"/>
        </w:rPr>
      </w:pPr>
    </w:p>
    <w:p w14:paraId="17BD08D4" w14:textId="77777777" w:rsidR="006656A1" w:rsidRDefault="006656A1">
      <w:pPr>
        <w:pStyle w:val="BodyText"/>
        <w:rPr>
          <w:sz w:val="24"/>
        </w:rPr>
      </w:pPr>
    </w:p>
    <w:p w14:paraId="4A087AF1" w14:textId="77777777" w:rsidR="006656A1" w:rsidRDefault="006656A1">
      <w:pPr>
        <w:pStyle w:val="BodyText"/>
        <w:spacing w:before="2"/>
        <w:rPr>
          <w:sz w:val="24"/>
        </w:rPr>
      </w:pPr>
    </w:p>
    <w:p w14:paraId="426145CB" w14:textId="77777777" w:rsidR="006656A1" w:rsidRDefault="003008D7">
      <w:pPr>
        <w:ind w:left="23"/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28BF5936" w14:textId="77777777" w:rsidR="006656A1" w:rsidRDefault="006656A1">
      <w:pPr>
        <w:pStyle w:val="BodyText"/>
        <w:rPr>
          <w:b/>
          <w:sz w:val="24"/>
        </w:rPr>
      </w:pPr>
    </w:p>
    <w:p w14:paraId="4FCE25A3" w14:textId="77777777" w:rsidR="006656A1" w:rsidRDefault="006656A1">
      <w:pPr>
        <w:pStyle w:val="BodyText"/>
        <w:rPr>
          <w:b/>
          <w:sz w:val="24"/>
        </w:rPr>
      </w:pPr>
    </w:p>
    <w:p w14:paraId="3286C0D2" w14:textId="77777777" w:rsidR="006656A1" w:rsidRDefault="006656A1">
      <w:pPr>
        <w:pStyle w:val="BodyText"/>
        <w:spacing w:before="137"/>
        <w:rPr>
          <w:b/>
          <w:sz w:val="24"/>
        </w:rPr>
      </w:pPr>
    </w:p>
    <w:p w14:paraId="76A013A0" w14:textId="77777777" w:rsidR="006656A1" w:rsidRDefault="003008D7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Respondent’s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point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l</w:t>
      </w:r>
      <w:r>
        <w:rPr>
          <w:b/>
          <w:sz w:val="24"/>
          <w:u w:val="single"/>
        </w:rPr>
        <w:t>imine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dismissed;</w:t>
      </w:r>
    </w:p>
    <w:p w14:paraId="761DCB12" w14:textId="77777777" w:rsidR="006656A1" w:rsidRDefault="006656A1">
      <w:pPr>
        <w:pStyle w:val="ListParagraph"/>
        <w:jc w:val="left"/>
        <w:rPr>
          <w:b/>
          <w:sz w:val="24"/>
        </w:rPr>
        <w:sectPr w:rsidR="006656A1">
          <w:headerReference w:type="default" r:id="rId7"/>
          <w:pgSz w:w="11910" w:h="16840"/>
          <w:pgMar w:top="1900" w:right="1417" w:bottom="280" w:left="1417" w:header="763" w:footer="0" w:gutter="0"/>
          <w:pgNumType w:start="2"/>
          <w:cols w:space="720"/>
        </w:sectPr>
      </w:pPr>
    </w:p>
    <w:p w14:paraId="70046BBF" w14:textId="77777777" w:rsidR="006656A1" w:rsidRDefault="006656A1">
      <w:pPr>
        <w:pStyle w:val="BodyText"/>
        <w:rPr>
          <w:b/>
          <w:sz w:val="24"/>
        </w:rPr>
      </w:pPr>
    </w:p>
    <w:p w14:paraId="74A6621D" w14:textId="77777777" w:rsidR="006656A1" w:rsidRDefault="006656A1">
      <w:pPr>
        <w:pStyle w:val="BodyText"/>
        <w:rPr>
          <w:b/>
          <w:sz w:val="24"/>
        </w:rPr>
      </w:pPr>
    </w:p>
    <w:p w14:paraId="2E0EE9BF" w14:textId="77777777" w:rsidR="006656A1" w:rsidRDefault="006656A1">
      <w:pPr>
        <w:pStyle w:val="BodyText"/>
        <w:rPr>
          <w:b/>
          <w:sz w:val="24"/>
        </w:rPr>
      </w:pPr>
    </w:p>
    <w:p w14:paraId="0D2A1DEE" w14:textId="77777777" w:rsidR="006656A1" w:rsidRDefault="006656A1">
      <w:pPr>
        <w:pStyle w:val="BodyText"/>
        <w:rPr>
          <w:b/>
          <w:sz w:val="24"/>
        </w:rPr>
      </w:pPr>
    </w:p>
    <w:p w14:paraId="23CAE943" w14:textId="77777777" w:rsidR="006656A1" w:rsidRDefault="006656A1">
      <w:pPr>
        <w:pStyle w:val="BodyText"/>
        <w:rPr>
          <w:b/>
          <w:sz w:val="24"/>
        </w:rPr>
      </w:pPr>
    </w:p>
    <w:p w14:paraId="3A6372DA" w14:textId="77777777" w:rsidR="006656A1" w:rsidRDefault="006656A1">
      <w:pPr>
        <w:pStyle w:val="BodyText"/>
        <w:rPr>
          <w:b/>
          <w:sz w:val="24"/>
        </w:rPr>
      </w:pPr>
    </w:p>
    <w:p w14:paraId="1439E1ED" w14:textId="77777777" w:rsidR="006656A1" w:rsidRDefault="006656A1">
      <w:pPr>
        <w:pStyle w:val="BodyText"/>
        <w:spacing w:before="13"/>
        <w:rPr>
          <w:b/>
          <w:sz w:val="24"/>
        </w:rPr>
      </w:pPr>
    </w:p>
    <w:p w14:paraId="0B9CF494" w14:textId="77777777" w:rsidR="006656A1" w:rsidRDefault="003008D7">
      <w:pPr>
        <w:pStyle w:val="ListParagraph"/>
        <w:numPr>
          <w:ilvl w:val="0"/>
          <w:numId w:val="1"/>
        </w:numPr>
        <w:tabs>
          <w:tab w:val="left" w:pos="743"/>
        </w:tabs>
        <w:spacing w:line="360" w:lineRule="auto"/>
        <w:ind w:right="24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Registrar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directed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reset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continuation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earliest available date; and</w:t>
      </w:r>
    </w:p>
    <w:p w14:paraId="1F5F7D14" w14:textId="77777777" w:rsidR="006656A1" w:rsidRDefault="006656A1">
      <w:pPr>
        <w:pStyle w:val="BodyText"/>
        <w:rPr>
          <w:b/>
          <w:sz w:val="24"/>
        </w:rPr>
      </w:pPr>
    </w:p>
    <w:p w14:paraId="2D4E1B4B" w14:textId="77777777" w:rsidR="006656A1" w:rsidRDefault="006656A1">
      <w:pPr>
        <w:pStyle w:val="BodyText"/>
        <w:rPr>
          <w:b/>
          <w:sz w:val="24"/>
        </w:rPr>
      </w:pPr>
    </w:p>
    <w:p w14:paraId="2879DA79" w14:textId="77777777" w:rsidR="006656A1" w:rsidRDefault="006656A1">
      <w:pPr>
        <w:pStyle w:val="BodyText"/>
        <w:spacing w:before="104"/>
        <w:rPr>
          <w:b/>
          <w:sz w:val="24"/>
        </w:rPr>
      </w:pPr>
    </w:p>
    <w:p w14:paraId="65BF1FB5" w14:textId="28BE742B" w:rsidR="006656A1" w:rsidRDefault="003008D7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b/>
          <w:sz w:val="24"/>
        </w:rPr>
      </w:pPr>
      <w:r>
        <w:rPr>
          <w:b/>
          <w:sz w:val="24"/>
        </w:rPr>
        <w:t>Costs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shall 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costs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the </w:t>
      </w:r>
      <w:r>
        <w:rPr>
          <w:b/>
          <w:spacing w:val="-2"/>
          <w:sz w:val="24"/>
        </w:rPr>
        <w:t>cause.</w:t>
      </w:r>
    </w:p>
    <w:p w14:paraId="70305518" w14:textId="77777777" w:rsidR="006656A1" w:rsidRDefault="006656A1">
      <w:pPr>
        <w:pStyle w:val="BodyText"/>
        <w:rPr>
          <w:b/>
          <w:sz w:val="20"/>
        </w:rPr>
      </w:pPr>
    </w:p>
    <w:p w14:paraId="093D5A9B" w14:textId="77777777" w:rsidR="006656A1" w:rsidRDefault="006656A1">
      <w:pPr>
        <w:pStyle w:val="BodyText"/>
        <w:rPr>
          <w:b/>
          <w:sz w:val="20"/>
        </w:rPr>
      </w:pPr>
    </w:p>
    <w:p w14:paraId="11C99A8B" w14:textId="77777777" w:rsidR="006656A1" w:rsidRDefault="006656A1">
      <w:pPr>
        <w:pStyle w:val="BodyText"/>
        <w:rPr>
          <w:b/>
          <w:sz w:val="20"/>
        </w:rPr>
      </w:pPr>
    </w:p>
    <w:p w14:paraId="7E3A7CBE" w14:textId="77777777" w:rsidR="006656A1" w:rsidRDefault="003008D7">
      <w:pPr>
        <w:pStyle w:val="BodyText"/>
        <w:spacing w:before="17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4A9CAE" wp14:editId="45697802">
                <wp:simplePos x="0" y="0"/>
                <wp:positionH relativeFrom="page">
                  <wp:posOffset>2377948</wp:posOffset>
                </wp:positionH>
                <wp:positionV relativeFrom="paragraph">
                  <wp:posOffset>270628</wp:posOffset>
                </wp:positionV>
                <wp:extent cx="3694429" cy="139509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4429" cy="139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FCCB5C" w14:textId="77777777" w:rsidR="006656A1" w:rsidRDefault="006656A1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E12390E" w14:textId="77777777" w:rsidR="006656A1" w:rsidRDefault="006656A1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C237D24" w14:textId="77777777" w:rsidR="006656A1" w:rsidRDefault="006656A1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884AA9E" w14:textId="77777777" w:rsidR="006656A1" w:rsidRDefault="006656A1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4922F63" w14:textId="77777777" w:rsidR="006656A1" w:rsidRDefault="006656A1">
                            <w:pPr>
                              <w:pStyle w:val="BodyText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730C774" w14:textId="77777777" w:rsidR="006656A1" w:rsidRDefault="006656A1">
                            <w:pPr>
                              <w:pStyle w:val="BodyText"/>
                              <w:spacing w:before="264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560627D" w14:textId="77777777" w:rsidR="006656A1" w:rsidRDefault="003008D7">
                            <w:pPr>
                              <w:ind w:left="135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MUSARIRI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4A9CA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87.25pt;margin-top:21.3pt;width:290.9pt;height:109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I/LlwEAABwDAAAOAAAAZHJzL2Uyb0RvYy54bWysUttu2zAMfR/QfxD03thJL1iMOMXaYsOA&#10;YivQ7QMUWYqNWaJGKrHz96MUJxm2t2EvEiVSR+cccvUwul7sDVIHvpbzWSmF8Rqazm9r+f3bx+v3&#10;UlBUvlE9eFPLgyH5sL56txpCZRbQQt8YFAziqRpCLdsYQ1UUpFvjFM0gGM9JC+hU5CNuiwbVwOiu&#10;LxZleV8MgE1A0IaIb5+PSbnO+NYaHb9aSyaKvpbMLeYV87pJa7FeqWqLKrSdnmiof2DhVOf50zPU&#10;s4pK7LD7C8p1GoHAxpkGV4C1nTZZA6uZl3+oeWtVMFkLm0PhbBP9P1j9Zf8WXlHE8RFGbmAWQeEF&#10;9A9ib4ohUDXVJE+pIq5OQkeLLu0sQfBD9vZw9tOMUWi+vLlf3t4ullJozs1vlnfl8i45XlyeB6T4&#10;yYATKaglcsMyBbV/oXgsPZVMbI4EEpU4bkYuSeEGmgOrGLiRtaSfO4VGiv6zZ6dS108BnoLNKcDY&#10;P0GejSTGw4ddBNvlny+408/cgsx9GpfU49/Pueoy1OtfAAAA//8DAFBLAwQUAAYACAAAACEA9lSZ&#10;feAAAAAKAQAADwAAAGRycy9kb3ducmV2LnhtbEyPwU7DMBBE70j8g7VI3KhD0hoa4lQVghMSahoO&#10;HJ14m1iN1yF22/D3mBMcV/M087bYzHZgZ5y8cSThfpEAQ2qdNtRJ+Khf7x6B+aBIq8ERSvhGD5vy&#10;+qpQuXYXqvC8Dx2LJeRzJaEPYcw5922PVvmFG5FidnCTVSGeU8f1pC6x3A48TRLBrTIUF3o14nOP&#10;7XF/shK2n1S9mK/3ZlcdKlPX64TexFHK25t5+wQs4Bz+YPjVj+pQRqfGnUh7NkjIHpariEpYpgJY&#10;BNYrkQFrJKQizYCXBf//QvkDAAD//wMAUEsBAi0AFAAGAAgAAAAhALaDOJL+AAAA4QEAABMAAAAA&#10;AAAAAAAAAAAAAAAAAFtDb250ZW50X1R5cGVzXS54bWxQSwECLQAUAAYACAAAACEAOP0h/9YAAACU&#10;AQAACwAAAAAAAAAAAAAAAAAvAQAAX3JlbHMvLnJlbHNQSwECLQAUAAYACAAAACEAdRyPy5cBAAAc&#10;AwAADgAAAAAAAAAAAAAAAAAuAgAAZHJzL2Uyb0RvYy54bWxQSwECLQAUAAYACAAAACEA9lSZfeAA&#10;AAAKAQAADwAAAAAAAAAAAAAAAADxAwAAZHJzL2Rvd25yZXYueG1sUEsFBgAAAAAEAAQA8wAAAP4E&#10;AAAAAA==&#10;" filled="f" stroked="f">
                <v:textbox inset="0,0,0,0">
                  <w:txbxContent>
                    <w:p w14:paraId="15FCCB5C" w14:textId="77777777" w:rsidR="006656A1" w:rsidRDefault="006656A1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1E12390E" w14:textId="77777777" w:rsidR="006656A1" w:rsidRDefault="006656A1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3C237D24" w14:textId="77777777" w:rsidR="006656A1" w:rsidRDefault="006656A1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3884AA9E" w14:textId="77777777" w:rsidR="006656A1" w:rsidRDefault="006656A1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54922F63" w14:textId="77777777" w:rsidR="006656A1" w:rsidRDefault="006656A1">
                      <w:pPr>
                        <w:pStyle w:val="BodyText"/>
                        <w:rPr>
                          <w:b/>
                          <w:sz w:val="24"/>
                        </w:rPr>
                      </w:pPr>
                    </w:p>
                    <w:p w14:paraId="0730C774" w14:textId="77777777" w:rsidR="006656A1" w:rsidRDefault="006656A1">
                      <w:pPr>
                        <w:pStyle w:val="BodyText"/>
                        <w:spacing w:before="264"/>
                        <w:rPr>
                          <w:b/>
                          <w:sz w:val="24"/>
                        </w:rPr>
                      </w:pPr>
                    </w:p>
                    <w:p w14:paraId="7560627D" w14:textId="77777777" w:rsidR="006656A1" w:rsidRDefault="003008D7">
                      <w:pPr>
                        <w:ind w:left="135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MUSARIRI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D07259" w14:textId="77777777" w:rsidR="006656A1" w:rsidRDefault="003008D7">
      <w:pPr>
        <w:spacing w:before="137"/>
        <w:ind w:right="1"/>
        <w:jc w:val="center"/>
        <w:rPr>
          <w:b/>
          <w:sz w:val="24"/>
        </w:rPr>
      </w:pPr>
      <w:r>
        <w:rPr>
          <w:b/>
          <w:spacing w:val="-2"/>
          <w:sz w:val="24"/>
        </w:rPr>
        <w:t>J-U-D-G-</w:t>
      </w:r>
      <w:r>
        <w:rPr>
          <w:b/>
          <w:spacing w:val="-10"/>
          <w:sz w:val="24"/>
        </w:rPr>
        <w:t>E</w:t>
      </w:r>
    </w:p>
    <w:sectPr w:rsidR="006656A1">
      <w:pgSz w:w="11910" w:h="16840"/>
      <w:pgMar w:top="1900" w:right="1417" w:bottom="280" w:left="1417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F8667" w14:textId="77777777" w:rsidR="003008D7" w:rsidRDefault="003008D7">
      <w:r>
        <w:separator/>
      </w:r>
    </w:p>
  </w:endnote>
  <w:endnote w:type="continuationSeparator" w:id="0">
    <w:p w14:paraId="7F1420C1" w14:textId="77777777" w:rsidR="003008D7" w:rsidRDefault="0030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E74C" w14:textId="77777777" w:rsidR="003008D7" w:rsidRDefault="003008D7">
      <w:r>
        <w:separator/>
      </w:r>
    </w:p>
  </w:footnote>
  <w:footnote w:type="continuationSeparator" w:id="0">
    <w:p w14:paraId="3D2B7B96" w14:textId="77777777" w:rsidR="003008D7" w:rsidRDefault="00300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D447" w14:textId="77777777" w:rsidR="006656A1" w:rsidRDefault="003008D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079C932D" wp14:editId="1CC6E99C">
              <wp:simplePos x="0" y="0"/>
              <wp:positionH relativeFrom="page">
                <wp:posOffset>5898641</wp:posOffset>
              </wp:positionH>
              <wp:positionV relativeFrom="page">
                <wp:posOffset>471931</wp:posOffset>
              </wp:positionV>
              <wp:extent cx="897890" cy="5073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7890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3B43A0" w14:textId="77777777" w:rsidR="006656A1" w:rsidRDefault="003008D7">
                          <w:pPr>
                            <w:pStyle w:val="BodyText"/>
                            <w:spacing w:line="245" w:lineRule="exact"/>
                            <w:ind w:left="1068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  <w:p w14:paraId="019E33CF" w14:textId="77777777" w:rsidR="006656A1" w:rsidRDefault="003008D7">
                          <w:pPr>
                            <w:pStyle w:val="BodyText"/>
                            <w:ind w:left="20" w:right="17" w:firstLine="11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LC/H/16/2025 LC/H/929/24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C932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64.45pt;margin-top:37.15pt;width:70.7pt;height:39.9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vnlAEAABoDAAAOAAAAZHJzL2Uyb0RvYy54bWysUsFuEzEQvSPxD5bvxNuitukqmwqoQEgV&#10;VCp8gOO1syvWHjPjZDd/z9jZJAhuiIs99ozfvPfGq4fJD2JvkXoIjbxaVFLYYKDtw7aR3799fLOU&#10;gpIOrR4g2EYeLMmH9etXqzHW9ho6GFqLgkEC1WNsZJdSrJUi01mvaQHRBk46QK8TH3GrWtQjo/tB&#10;XVfVrRoB24hgLBHfPh6Tcl3wnbMmfXWObBJDI5lbKiuWdZNXtV7peos6dr2Zaeh/YOF1H7jpGepR&#10;Jy122P8F5XuDQODSwoBX4FxvbNHAaq6qP9S8dDraooXNoXi2if4frPmyf4nPKNL0HiYeYBFB8QnM&#10;D2Jv1Bipnmuyp1QTV2ehk0Ofd5Yg+CF7ezj7aackDF8u7++W95wxnLqp7t7e3mS/1eVxREqfLHiR&#10;g0Yij6sQ0PsnSsfSU8nM5dg+E0nTZuKSHG6gPbCGkcfYSPq502ilGD4H9inP/BTgKdicAkzDByg/&#10;I0sJ8G6XwPWl8wV37swDKNznz5In/Pu5VF2+9PoXAAAA//8DAFBLAwQUAAYACAAAACEAOOXs0OAA&#10;AAALAQAADwAAAGRycy9kb3ducmV2LnhtbEyPwU7DMAyG70i8Q2QkbiyhG9tamk7TBCckRFcOHNMm&#10;a6M1Tmmyrbw93gluv+VPvz/nm8n17GzGYD1KeJwJYAYbry22Ej6r14c1sBAVatV7NBJ+TIBNcXuT&#10;q0z7C5bmvI8toxIMmZLQxThknIemM06FmR8M0u7gR6cijWPL9aguVO56ngix5E5ZpAudGsyuM81x&#10;f3IStl9Yvtjv9/qjPJS2qlKBb8ujlPd30/YZWDRT/IPhqk/qUJBT7U+oA+slpMk6JVTCajEHdgXE&#10;SlCqKT0tEuBFzv//UPwCAAD//wMAUEsBAi0AFAAGAAgAAAAhALaDOJL+AAAA4QEAABMAAAAAAAAA&#10;AAAAAAAAAAAAAFtDb250ZW50X1R5cGVzXS54bWxQSwECLQAUAAYACAAAACEAOP0h/9YAAACUAQAA&#10;CwAAAAAAAAAAAAAAAAAvAQAAX3JlbHMvLnJlbHNQSwECLQAUAAYACAAAACEAWylL55QBAAAaAwAA&#10;DgAAAAAAAAAAAAAAAAAuAgAAZHJzL2Uyb0RvYy54bWxQSwECLQAUAAYACAAAACEAOOXs0OAAAAAL&#10;AQAADwAAAAAAAAAAAAAAAADuAwAAZHJzL2Rvd25yZXYueG1sUEsFBgAAAAAEAAQA8wAAAPsEAAAA&#10;AA==&#10;" filled="f" stroked="f">
              <v:textbox inset="0,0,0,0">
                <w:txbxContent>
                  <w:p w14:paraId="493B43A0" w14:textId="77777777" w:rsidR="006656A1" w:rsidRDefault="003008D7">
                    <w:pPr>
                      <w:pStyle w:val="BodyText"/>
                      <w:spacing w:line="245" w:lineRule="exact"/>
                      <w:ind w:left="1068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  <w:p w14:paraId="019E33CF" w14:textId="77777777" w:rsidR="006656A1" w:rsidRDefault="003008D7">
                    <w:pPr>
                      <w:pStyle w:val="BodyText"/>
                      <w:ind w:left="20" w:right="17" w:firstLine="11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LC/H/16/2025 LC/H/929/24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0C37"/>
    <w:multiLevelType w:val="hybridMultilevel"/>
    <w:tmpl w:val="BC489798"/>
    <w:lvl w:ilvl="0" w:tplc="36C0AF34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8C4AB8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0DD056D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6270F26A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66E84A9C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C8F86BA6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6178A91C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3D02FEDA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95649EEA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1B19A7"/>
    <w:multiLevelType w:val="hybridMultilevel"/>
    <w:tmpl w:val="84B21054"/>
    <w:lvl w:ilvl="0" w:tplc="C5422CBC">
      <w:start w:val="2"/>
      <w:numFmt w:val="decimal"/>
      <w:lvlText w:val="%1."/>
      <w:lvlJc w:val="left"/>
      <w:pPr>
        <w:ind w:left="743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D43E60">
      <w:numFmt w:val="bullet"/>
      <w:lvlText w:val="•"/>
      <w:lvlJc w:val="left"/>
      <w:pPr>
        <w:ind w:left="1573" w:hanging="255"/>
      </w:pPr>
      <w:rPr>
        <w:rFonts w:hint="default"/>
        <w:lang w:val="en-US" w:eastAsia="en-US" w:bidi="ar-SA"/>
      </w:rPr>
    </w:lvl>
    <w:lvl w:ilvl="2" w:tplc="77043B0A">
      <w:numFmt w:val="bullet"/>
      <w:lvlText w:val="•"/>
      <w:lvlJc w:val="left"/>
      <w:pPr>
        <w:ind w:left="2406" w:hanging="255"/>
      </w:pPr>
      <w:rPr>
        <w:rFonts w:hint="default"/>
        <w:lang w:val="en-US" w:eastAsia="en-US" w:bidi="ar-SA"/>
      </w:rPr>
    </w:lvl>
    <w:lvl w:ilvl="3" w:tplc="73D2A9B2">
      <w:numFmt w:val="bullet"/>
      <w:lvlText w:val="•"/>
      <w:lvlJc w:val="left"/>
      <w:pPr>
        <w:ind w:left="3239" w:hanging="255"/>
      </w:pPr>
      <w:rPr>
        <w:rFonts w:hint="default"/>
        <w:lang w:val="en-US" w:eastAsia="en-US" w:bidi="ar-SA"/>
      </w:rPr>
    </w:lvl>
    <w:lvl w:ilvl="4" w:tplc="7C5C5978">
      <w:numFmt w:val="bullet"/>
      <w:lvlText w:val="•"/>
      <w:lvlJc w:val="left"/>
      <w:pPr>
        <w:ind w:left="4072" w:hanging="255"/>
      </w:pPr>
      <w:rPr>
        <w:rFonts w:hint="default"/>
        <w:lang w:val="en-US" w:eastAsia="en-US" w:bidi="ar-SA"/>
      </w:rPr>
    </w:lvl>
    <w:lvl w:ilvl="5" w:tplc="BD142BCA">
      <w:numFmt w:val="bullet"/>
      <w:lvlText w:val="•"/>
      <w:lvlJc w:val="left"/>
      <w:pPr>
        <w:ind w:left="4906" w:hanging="255"/>
      </w:pPr>
      <w:rPr>
        <w:rFonts w:hint="default"/>
        <w:lang w:val="en-US" w:eastAsia="en-US" w:bidi="ar-SA"/>
      </w:rPr>
    </w:lvl>
    <w:lvl w:ilvl="6" w:tplc="2B326650">
      <w:numFmt w:val="bullet"/>
      <w:lvlText w:val="•"/>
      <w:lvlJc w:val="left"/>
      <w:pPr>
        <w:ind w:left="5739" w:hanging="255"/>
      </w:pPr>
      <w:rPr>
        <w:rFonts w:hint="default"/>
        <w:lang w:val="en-US" w:eastAsia="en-US" w:bidi="ar-SA"/>
      </w:rPr>
    </w:lvl>
    <w:lvl w:ilvl="7" w:tplc="9034AF98">
      <w:numFmt w:val="bullet"/>
      <w:lvlText w:val="•"/>
      <w:lvlJc w:val="left"/>
      <w:pPr>
        <w:ind w:left="6572" w:hanging="255"/>
      </w:pPr>
      <w:rPr>
        <w:rFonts w:hint="default"/>
        <w:lang w:val="en-US" w:eastAsia="en-US" w:bidi="ar-SA"/>
      </w:rPr>
    </w:lvl>
    <w:lvl w:ilvl="8" w:tplc="E3F02CCE">
      <w:numFmt w:val="bullet"/>
      <w:lvlText w:val="•"/>
      <w:lvlJc w:val="left"/>
      <w:pPr>
        <w:ind w:left="7405" w:hanging="255"/>
      </w:pPr>
      <w:rPr>
        <w:rFonts w:hint="default"/>
        <w:lang w:val="en-US" w:eastAsia="en-US" w:bidi="ar-SA"/>
      </w:rPr>
    </w:lvl>
  </w:abstractNum>
  <w:abstractNum w:abstractNumId="2" w15:restartNumberingAfterBreak="0">
    <w:nsid w:val="5C027AC4"/>
    <w:multiLevelType w:val="hybridMultilevel"/>
    <w:tmpl w:val="FA94B254"/>
    <w:lvl w:ilvl="0" w:tplc="BB344F08">
      <w:start w:val="5"/>
      <w:numFmt w:val="decimal"/>
      <w:lvlText w:val="%1."/>
      <w:lvlJc w:val="left"/>
      <w:pPr>
        <w:ind w:left="743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728B28">
      <w:numFmt w:val="bullet"/>
      <w:lvlText w:val="•"/>
      <w:lvlJc w:val="left"/>
      <w:pPr>
        <w:ind w:left="1573" w:hanging="235"/>
      </w:pPr>
      <w:rPr>
        <w:rFonts w:hint="default"/>
        <w:lang w:val="en-US" w:eastAsia="en-US" w:bidi="ar-SA"/>
      </w:rPr>
    </w:lvl>
    <w:lvl w:ilvl="2" w:tplc="E6921768">
      <w:numFmt w:val="bullet"/>
      <w:lvlText w:val="•"/>
      <w:lvlJc w:val="left"/>
      <w:pPr>
        <w:ind w:left="2406" w:hanging="235"/>
      </w:pPr>
      <w:rPr>
        <w:rFonts w:hint="default"/>
        <w:lang w:val="en-US" w:eastAsia="en-US" w:bidi="ar-SA"/>
      </w:rPr>
    </w:lvl>
    <w:lvl w:ilvl="3" w:tplc="514C49F8">
      <w:numFmt w:val="bullet"/>
      <w:lvlText w:val="•"/>
      <w:lvlJc w:val="left"/>
      <w:pPr>
        <w:ind w:left="3239" w:hanging="235"/>
      </w:pPr>
      <w:rPr>
        <w:rFonts w:hint="default"/>
        <w:lang w:val="en-US" w:eastAsia="en-US" w:bidi="ar-SA"/>
      </w:rPr>
    </w:lvl>
    <w:lvl w:ilvl="4" w:tplc="3F0C1540">
      <w:numFmt w:val="bullet"/>
      <w:lvlText w:val="•"/>
      <w:lvlJc w:val="left"/>
      <w:pPr>
        <w:ind w:left="4072" w:hanging="235"/>
      </w:pPr>
      <w:rPr>
        <w:rFonts w:hint="default"/>
        <w:lang w:val="en-US" w:eastAsia="en-US" w:bidi="ar-SA"/>
      </w:rPr>
    </w:lvl>
    <w:lvl w:ilvl="5" w:tplc="77383EEC">
      <w:numFmt w:val="bullet"/>
      <w:lvlText w:val="•"/>
      <w:lvlJc w:val="left"/>
      <w:pPr>
        <w:ind w:left="4906" w:hanging="235"/>
      </w:pPr>
      <w:rPr>
        <w:rFonts w:hint="default"/>
        <w:lang w:val="en-US" w:eastAsia="en-US" w:bidi="ar-SA"/>
      </w:rPr>
    </w:lvl>
    <w:lvl w:ilvl="6" w:tplc="789A50C4">
      <w:numFmt w:val="bullet"/>
      <w:lvlText w:val="•"/>
      <w:lvlJc w:val="left"/>
      <w:pPr>
        <w:ind w:left="5739" w:hanging="235"/>
      </w:pPr>
      <w:rPr>
        <w:rFonts w:hint="default"/>
        <w:lang w:val="en-US" w:eastAsia="en-US" w:bidi="ar-SA"/>
      </w:rPr>
    </w:lvl>
    <w:lvl w:ilvl="7" w:tplc="CF6AAA58">
      <w:numFmt w:val="bullet"/>
      <w:lvlText w:val="•"/>
      <w:lvlJc w:val="left"/>
      <w:pPr>
        <w:ind w:left="6572" w:hanging="235"/>
      </w:pPr>
      <w:rPr>
        <w:rFonts w:hint="default"/>
        <w:lang w:val="en-US" w:eastAsia="en-US" w:bidi="ar-SA"/>
      </w:rPr>
    </w:lvl>
    <w:lvl w:ilvl="8" w:tplc="6A9424F6">
      <w:numFmt w:val="bullet"/>
      <w:lvlText w:val="•"/>
      <w:lvlJc w:val="left"/>
      <w:pPr>
        <w:ind w:left="7405" w:hanging="235"/>
      </w:pPr>
      <w:rPr>
        <w:rFonts w:hint="default"/>
        <w:lang w:val="en-US" w:eastAsia="en-US" w:bidi="ar-SA"/>
      </w:rPr>
    </w:lvl>
  </w:abstractNum>
  <w:num w:numId="1" w16cid:durableId="320472492">
    <w:abstractNumId w:val="0"/>
  </w:num>
  <w:num w:numId="2" w16cid:durableId="1803115698">
    <w:abstractNumId w:val="1"/>
  </w:num>
  <w:num w:numId="3" w16cid:durableId="1233731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A1"/>
    <w:rsid w:val="003008D7"/>
    <w:rsid w:val="006656A1"/>
    <w:rsid w:val="0071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B450B"/>
  <w15:docId w15:val="{9CFA399E-6B79-4305-BEF2-AC279954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4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Ophiliah Tokowoyo</cp:lastModifiedBy>
  <cp:revision>2</cp:revision>
  <dcterms:created xsi:type="dcterms:W3CDTF">2025-01-17T13:00:00Z</dcterms:created>
  <dcterms:modified xsi:type="dcterms:W3CDTF">2025-01-17T13:00:00Z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2025-01-17T00:00:00Z</vt:filetime>
  </property>
  <property fmtid="{D5CDD505-2E9C-101B-9397-08002B2CF9AE}" pid="5" name="Producer">
    <vt:lpwstr>䵩捲潳潦璮⁗潲搠㈰ㄹ㬠浯摩晩敤⁵獩湧⁩呥硴′⸱⸷⁢礠ㅔ㍘吀</vt:lpwstr>
  </property>
</Properties>
</file>