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2854" w14:textId="77777777" w:rsidR="005A5375" w:rsidRPr="00393651" w:rsidRDefault="001F49C2" w:rsidP="00393651">
      <w:pPr>
        <w:spacing w:line="360" w:lineRule="auto"/>
        <w:rPr>
          <w:rFonts w:ascii="Times New Roman" w:hAnsi="Times New Roman" w:cs="Times New Roman"/>
          <w:sz w:val="24"/>
          <w:szCs w:val="24"/>
        </w:rPr>
      </w:pP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r w:rsidRPr="00393651">
        <w:rPr>
          <w:rFonts w:ascii="Times New Roman" w:hAnsi="Times New Roman" w:cs="Times New Roman"/>
          <w:sz w:val="24"/>
          <w:szCs w:val="24"/>
        </w:rPr>
        <w:tab/>
      </w:r>
    </w:p>
    <w:p w14:paraId="228DF4D6" w14:textId="46761AA3" w:rsidR="00862770" w:rsidRDefault="00302767" w:rsidP="00EB42C7">
      <w:pPr>
        <w:spacing w:after="0" w:line="240" w:lineRule="auto"/>
        <w:rPr>
          <w:rFonts w:ascii="Times New Roman" w:hAnsi="Times New Roman" w:cs="Times New Roman"/>
          <w:sz w:val="24"/>
          <w:szCs w:val="24"/>
        </w:rPr>
      </w:pPr>
      <w:r>
        <w:rPr>
          <w:rFonts w:ascii="Times New Roman" w:hAnsi="Times New Roman" w:cs="Times New Roman"/>
          <w:sz w:val="24"/>
          <w:szCs w:val="24"/>
        </w:rPr>
        <w:t>AFROCHINE SMELTING (Pvt) Ltd</w:t>
      </w:r>
    </w:p>
    <w:p w14:paraId="0B89D283" w14:textId="455CB9FA" w:rsidR="00EB42C7" w:rsidRPr="00393651" w:rsidRDefault="00EB42C7" w:rsidP="00EB42C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versus</w:t>
      </w:r>
    </w:p>
    <w:p w14:paraId="7A01670A" w14:textId="4E7599E9" w:rsidR="00862770" w:rsidRDefault="00302767" w:rsidP="00EB42C7">
      <w:pPr>
        <w:spacing w:line="240" w:lineRule="auto"/>
        <w:rPr>
          <w:rFonts w:ascii="Times New Roman" w:hAnsi="Times New Roman" w:cs="Times New Roman"/>
          <w:sz w:val="24"/>
          <w:szCs w:val="24"/>
        </w:rPr>
      </w:pPr>
      <w:r>
        <w:rPr>
          <w:rFonts w:ascii="Times New Roman" w:hAnsi="Times New Roman" w:cs="Times New Roman"/>
          <w:sz w:val="24"/>
          <w:szCs w:val="24"/>
        </w:rPr>
        <w:t>THE ZIMBABWE REVENUE AUTHORIT</w:t>
      </w:r>
      <w:r w:rsidR="00142174">
        <w:rPr>
          <w:rFonts w:ascii="Times New Roman" w:hAnsi="Times New Roman" w:cs="Times New Roman"/>
          <w:sz w:val="24"/>
          <w:szCs w:val="24"/>
        </w:rPr>
        <w:t>Y</w:t>
      </w:r>
    </w:p>
    <w:p w14:paraId="2F03D104" w14:textId="77777777" w:rsidR="00142174" w:rsidRDefault="00142174" w:rsidP="00142174">
      <w:pPr>
        <w:spacing w:line="240" w:lineRule="auto"/>
        <w:rPr>
          <w:rFonts w:ascii="Times New Roman" w:hAnsi="Times New Roman" w:cs="Times New Roman"/>
          <w:sz w:val="24"/>
          <w:szCs w:val="24"/>
        </w:rPr>
      </w:pPr>
    </w:p>
    <w:p w14:paraId="22DAE91D" w14:textId="77777777" w:rsidR="001F49C2" w:rsidRPr="00393651"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HIGH COURT OF ZIMBABWE</w:t>
      </w:r>
    </w:p>
    <w:p w14:paraId="432DC863" w14:textId="7ABE530D" w:rsidR="001F49C2" w:rsidRPr="00393651" w:rsidRDefault="001F49C2" w:rsidP="00862770">
      <w:pPr>
        <w:spacing w:after="0" w:line="240" w:lineRule="auto"/>
        <w:rPr>
          <w:rFonts w:ascii="Times New Roman" w:hAnsi="Times New Roman" w:cs="Times New Roman"/>
          <w:sz w:val="24"/>
          <w:szCs w:val="24"/>
        </w:rPr>
      </w:pPr>
      <w:r w:rsidRPr="00393651">
        <w:rPr>
          <w:rFonts w:ascii="Times New Roman" w:hAnsi="Times New Roman" w:cs="Times New Roman"/>
          <w:sz w:val="24"/>
          <w:szCs w:val="24"/>
        </w:rPr>
        <w:t>MUCHAWA J</w:t>
      </w:r>
    </w:p>
    <w:p w14:paraId="4E6D6969" w14:textId="74541F03" w:rsidR="001F49C2" w:rsidRDefault="0061269C" w:rsidP="00862770">
      <w:pPr>
        <w:spacing w:after="0" w:line="360" w:lineRule="auto"/>
        <w:rPr>
          <w:rFonts w:ascii="Times New Roman" w:hAnsi="Times New Roman" w:cs="Times New Roman"/>
          <w:sz w:val="24"/>
          <w:szCs w:val="24"/>
        </w:rPr>
      </w:pPr>
      <w:r>
        <w:rPr>
          <w:rFonts w:ascii="Times New Roman" w:hAnsi="Times New Roman" w:cs="Times New Roman"/>
          <w:sz w:val="24"/>
          <w:szCs w:val="24"/>
        </w:rPr>
        <w:t>HARARE</w:t>
      </w:r>
      <w:r w:rsidR="00302767">
        <w:rPr>
          <w:rFonts w:ascii="Times New Roman" w:hAnsi="Times New Roman" w:cs="Times New Roman"/>
          <w:sz w:val="24"/>
          <w:szCs w:val="24"/>
        </w:rPr>
        <w:t>, 20 November 2023 &amp;</w:t>
      </w:r>
      <w:r w:rsidR="00771A27">
        <w:rPr>
          <w:rFonts w:ascii="Times New Roman" w:hAnsi="Times New Roman" w:cs="Times New Roman"/>
          <w:sz w:val="24"/>
          <w:szCs w:val="24"/>
        </w:rPr>
        <w:t xml:space="preserve"> 29</w:t>
      </w:r>
      <w:r w:rsidR="00302767">
        <w:rPr>
          <w:rFonts w:ascii="Times New Roman" w:hAnsi="Times New Roman" w:cs="Times New Roman"/>
          <w:sz w:val="24"/>
          <w:szCs w:val="24"/>
        </w:rPr>
        <w:t xml:space="preserve"> February 2024</w:t>
      </w:r>
    </w:p>
    <w:p w14:paraId="297CAB25" w14:textId="77777777" w:rsidR="00903C66" w:rsidRDefault="00903C66" w:rsidP="00862770">
      <w:pPr>
        <w:spacing w:after="0" w:line="360" w:lineRule="auto"/>
        <w:rPr>
          <w:rFonts w:ascii="Times New Roman" w:hAnsi="Times New Roman" w:cs="Times New Roman"/>
          <w:sz w:val="24"/>
          <w:szCs w:val="24"/>
        </w:rPr>
      </w:pPr>
    </w:p>
    <w:p w14:paraId="5671CD1D" w14:textId="2EBE77EB" w:rsidR="008869AF" w:rsidRPr="00903C66" w:rsidRDefault="00903C66" w:rsidP="00393651">
      <w:pPr>
        <w:spacing w:line="360" w:lineRule="auto"/>
        <w:rPr>
          <w:rFonts w:ascii="Times New Roman" w:hAnsi="Times New Roman" w:cs="Times New Roman"/>
          <w:b/>
          <w:sz w:val="24"/>
          <w:szCs w:val="24"/>
        </w:rPr>
      </w:pPr>
      <w:r>
        <w:rPr>
          <w:rFonts w:ascii="Times New Roman" w:hAnsi="Times New Roman" w:cs="Times New Roman"/>
          <w:b/>
          <w:sz w:val="24"/>
          <w:szCs w:val="24"/>
        </w:rPr>
        <w:t>Urgent Court Application</w:t>
      </w:r>
    </w:p>
    <w:p w14:paraId="66D6C7EB" w14:textId="391F06CF" w:rsidR="008869AF" w:rsidRDefault="008869AF" w:rsidP="0086277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00862770">
        <w:rPr>
          <w:rFonts w:ascii="Times New Roman" w:hAnsi="Times New Roman" w:cs="Times New Roman"/>
          <w:i/>
          <w:sz w:val="24"/>
          <w:szCs w:val="24"/>
        </w:rPr>
        <w:t>T</w:t>
      </w:r>
      <w:r w:rsidRPr="008869AF">
        <w:rPr>
          <w:rFonts w:ascii="Times New Roman" w:hAnsi="Times New Roman" w:cs="Times New Roman"/>
          <w:i/>
          <w:sz w:val="24"/>
          <w:szCs w:val="24"/>
        </w:rPr>
        <w:t xml:space="preserve"> </w:t>
      </w:r>
      <w:r w:rsidR="00302767">
        <w:rPr>
          <w:rFonts w:ascii="Times New Roman" w:hAnsi="Times New Roman" w:cs="Times New Roman"/>
          <w:i/>
          <w:sz w:val="24"/>
          <w:szCs w:val="24"/>
        </w:rPr>
        <w:t>Mpofu</w:t>
      </w:r>
      <w:r>
        <w:rPr>
          <w:rFonts w:ascii="Times New Roman" w:hAnsi="Times New Roman" w:cs="Times New Roman"/>
          <w:sz w:val="24"/>
          <w:szCs w:val="24"/>
        </w:rPr>
        <w:t>, for the appellant</w:t>
      </w:r>
    </w:p>
    <w:p w14:paraId="58C08246" w14:textId="6D7EBB55" w:rsidR="008869AF" w:rsidRDefault="008869AF" w:rsidP="0086277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M</w:t>
      </w:r>
      <w:r w:rsidR="00302767">
        <w:rPr>
          <w:rFonts w:ascii="Times New Roman" w:hAnsi="Times New Roman" w:cs="Times New Roman"/>
          <w:sz w:val="24"/>
          <w:szCs w:val="24"/>
        </w:rPr>
        <w:t>r</w:t>
      </w:r>
      <w:proofErr w:type="spellEnd"/>
      <w:r>
        <w:rPr>
          <w:rFonts w:ascii="Times New Roman" w:hAnsi="Times New Roman" w:cs="Times New Roman"/>
          <w:sz w:val="24"/>
          <w:szCs w:val="24"/>
        </w:rPr>
        <w:t xml:space="preserve"> </w:t>
      </w:r>
      <w:r w:rsidR="00302767">
        <w:rPr>
          <w:rFonts w:ascii="Times New Roman" w:hAnsi="Times New Roman" w:cs="Times New Roman"/>
          <w:i/>
          <w:sz w:val="24"/>
          <w:szCs w:val="24"/>
        </w:rPr>
        <w:t>S</w:t>
      </w:r>
      <w:r w:rsidRPr="008869AF">
        <w:rPr>
          <w:rFonts w:ascii="Times New Roman" w:hAnsi="Times New Roman" w:cs="Times New Roman"/>
          <w:i/>
          <w:sz w:val="24"/>
          <w:szCs w:val="24"/>
        </w:rPr>
        <w:t xml:space="preserve"> </w:t>
      </w:r>
      <w:r w:rsidR="00302767">
        <w:rPr>
          <w:rFonts w:ascii="Times New Roman" w:hAnsi="Times New Roman" w:cs="Times New Roman"/>
          <w:i/>
          <w:sz w:val="24"/>
          <w:szCs w:val="24"/>
        </w:rPr>
        <w:t>Banda</w:t>
      </w:r>
      <w:r>
        <w:rPr>
          <w:rFonts w:ascii="Times New Roman" w:hAnsi="Times New Roman" w:cs="Times New Roman"/>
          <w:sz w:val="24"/>
          <w:szCs w:val="24"/>
        </w:rPr>
        <w:t>, for 1</w:t>
      </w:r>
      <w:r w:rsidRPr="008869A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14:paraId="6C529397" w14:textId="77777777" w:rsidR="008869AF" w:rsidRPr="00393651" w:rsidRDefault="008869AF" w:rsidP="00862770">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second respondent</w:t>
      </w:r>
    </w:p>
    <w:p w14:paraId="36F4F1BB" w14:textId="77777777" w:rsidR="001F49C2" w:rsidRPr="00393651" w:rsidRDefault="001F49C2" w:rsidP="00393651">
      <w:pPr>
        <w:spacing w:line="360" w:lineRule="auto"/>
        <w:rPr>
          <w:rFonts w:ascii="Times New Roman" w:hAnsi="Times New Roman" w:cs="Times New Roman"/>
          <w:sz w:val="24"/>
          <w:szCs w:val="24"/>
        </w:rPr>
      </w:pPr>
    </w:p>
    <w:p w14:paraId="7617FFE8" w14:textId="7DBC3785" w:rsidR="005375D8" w:rsidRDefault="001F49C2" w:rsidP="002467A4">
      <w:pPr>
        <w:spacing w:after="0" w:line="360" w:lineRule="auto"/>
        <w:rPr>
          <w:rFonts w:ascii="Times New Roman" w:hAnsi="Times New Roman" w:cs="Times New Roman"/>
          <w:sz w:val="24"/>
          <w:szCs w:val="24"/>
        </w:rPr>
      </w:pPr>
      <w:r w:rsidRPr="00393651">
        <w:rPr>
          <w:rFonts w:ascii="Times New Roman" w:hAnsi="Times New Roman" w:cs="Times New Roman"/>
          <w:b/>
          <w:sz w:val="24"/>
          <w:szCs w:val="24"/>
        </w:rPr>
        <w:t>MUCHAWA J:</w:t>
      </w:r>
      <w:r w:rsidR="00862770">
        <w:rPr>
          <w:rFonts w:ascii="Times New Roman" w:hAnsi="Times New Roman" w:cs="Times New Roman"/>
          <w:sz w:val="24"/>
          <w:szCs w:val="24"/>
        </w:rPr>
        <w:t xml:space="preserve">   </w:t>
      </w:r>
      <w:r w:rsidR="00302767">
        <w:rPr>
          <w:rFonts w:ascii="Times New Roman" w:hAnsi="Times New Roman" w:cs="Times New Roman"/>
          <w:sz w:val="24"/>
          <w:szCs w:val="24"/>
        </w:rPr>
        <w:t>In this urgent court application for a declaratory order</w:t>
      </w:r>
      <w:r w:rsidR="000A764C">
        <w:rPr>
          <w:rFonts w:ascii="Times New Roman" w:hAnsi="Times New Roman" w:cs="Times New Roman"/>
          <w:sz w:val="24"/>
          <w:szCs w:val="24"/>
        </w:rPr>
        <w:t>,</w:t>
      </w:r>
      <w:r w:rsidR="00302767">
        <w:rPr>
          <w:rFonts w:ascii="Times New Roman" w:hAnsi="Times New Roman" w:cs="Times New Roman"/>
          <w:sz w:val="24"/>
          <w:szCs w:val="24"/>
        </w:rPr>
        <w:t xml:space="preserve"> </w:t>
      </w:r>
      <w:r w:rsidR="000A764C">
        <w:rPr>
          <w:rFonts w:ascii="Times New Roman" w:hAnsi="Times New Roman" w:cs="Times New Roman"/>
          <w:sz w:val="24"/>
          <w:szCs w:val="24"/>
        </w:rPr>
        <w:t>t</w:t>
      </w:r>
      <w:r w:rsidR="00302767">
        <w:rPr>
          <w:rFonts w:ascii="Times New Roman" w:hAnsi="Times New Roman" w:cs="Times New Roman"/>
          <w:sz w:val="24"/>
          <w:szCs w:val="24"/>
        </w:rPr>
        <w:t>he applicant seeks the following order:</w:t>
      </w:r>
    </w:p>
    <w:p w14:paraId="6DECC8CB" w14:textId="0E6EB4D8" w:rsidR="00302767" w:rsidRPr="00D039FE" w:rsidRDefault="00302767" w:rsidP="00B41DC4">
      <w:pPr>
        <w:spacing w:after="0" w:line="240" w:lineRule="auto"/>
        <w:ind w:firstLine="360"/>
        <w:rPr>
          <w:rFonts w:ascii="Times New Roman" w:hAnsi="Times New Roman" w:cs="Times New Roman"/>
          <w:b/>
          <w:bCs/>
        </w:rPr>
      </w:pPr>
      <w:r w:rsidRPr="00153BE2">
        <w:rPr>
          <w:rFonts w:ascii="Times New Roman" w:hAnsi="Times New Roman" w:cs="Times New Roman"/>
          <w:b/>
          <w:bCs/>
          <w:sz w:val="24"/>
          <w:szCs w:val="24"/>
        </w:rPr>
        <w:t>“</w:t>
      </w:r>
      <w:r w:rsidRPr="00153BE2">
        <w:rPr>
          <w:rFonts w:ascii="Times New Roman" w:hAnsi="Times New Roman" w:cs="Times New Roman"/>
          <w:b/>
          <w:bCs/>
        </w:rPr>
        <w:t>IT</w:t>
      </w:r>
      <w:r w:rsidRPr="00D039FE">
        <w:rPr>
          <w:rFonts w:ascii="Times New Roman" w:hAnsi="Times New Roman" w:cs="Times New Roman"/>
          <w:b/>
          <w:bCs/>
        </w:rPr>
        <w:t xml:space="preserve"> IS ORDERED AS FOLLOWS</w:t>
      </w:r>
      <w:r w:rsidR="000A764C">
        <w:rPr>
          <w:rFonts w:ascii="Times New Roman" w:hAnsi="Times New Roman" w:cs="Times New Roman"/>
          <w:b/>
          <w:bCs/>
        </w:rPr>
        <w:t>:</w:t>
      </w:r>
    </w:p>
    <w:p w14:paraId="0B30FA07" w14:textId="087AE45B" w:rsidR="00302767" w:rsidRPr="00D039FE" w:rsidRDefault="00302767" w:rsidP="00D039FE">
      <w:pPr>
        <w:pStyle w:val="ListParagraph"/>
        <w:numPr>
          <w:ilvl w:val="0"/>
          <w:numId w:val="3"/>
        </w:numPr>
        <w:spacing w:after="0" w:line="240" w:lineRule="auto"/>
        <w:rPr>
          <w:rFonts w:ascii="Times New Roman" w:hAnsi="Times New Roman" w:cs="Times New Roman"/>
        </w:rPr>
      </w:pPr>
      <w:r w:rsidRPr="00D039FE">
        <w:rPr>
          <w:rFonts w:ascii="Times New Roman" w:hAnsi="Times New Roman" w:cs="Times New Roman"/>
        </w:rPr>
        <w:t xml:space="preserve">It </w:t>
      </w:r>
      <w:proofErr w:type="gramStart"/>
      <w:r w:rsidRPr="00D039FE">
        <w:rPr>
          <w:rFonts w:ascii="Times New Roman" w:hAnsi="Times New Roman" w:cs="Times New Roman"/>
        </w:rPr>
        <w:t>be</w:t>
      </w:r>
      <w:proofErr w:type="gramEnd"/>
      <w:r w:rsidRPr="00D039FE">
        <w:rPr>
          <w:rFonts w:ascii="Times New Roman" w:hAnsi="Times New Roman" w:cs="Times New Roman"/>
        </w:rPr>
        <w:t xml:space="preserve"> and is hereby declared that</w:t>
      </w:r>
      <w:r w:rsidR="00945AC0" w:rsidRPr="00D039FE">
        <w:rPr>
          <w:rFonts w:ascii="Times New Roman" w:hAnsi="Times New Roman" w:cs="Times New Roman"/>
        </w:rPr>
        <w:t>:</w:t>
      </w:r>
    </w:p>
    <w:p w14:paraId="23E13485" w14:textId="08083A6B" w:rsidR="00945AC0" w:rsidRPr="00D039FE" w:rsidRDefault="00945AC0" w:rsidP="00D039FE">
      <w:pPr>
        <w:pStyle w:val="ListParagraph"/>
        <w:numPr>
          <w:ilvl w:val="0"/>
          <w:numId w:val="4"/>
        </w:numPr>
        <w:spacing w:after="0" w:line="240" w:lineRule="auto"/>
        <w:rPr>
          <w:rFonts w:ascii="Times New Roman" w:hAnsi="Times New Roman" w:cs="Times New Roman"/>
        </w:rPr>
      </w:pPr>
      <w:r w:rsidRPr="00D039FE">
        <w:rPr>
          <w:rFonts w:ascii="Times New Roman" w:hAnsi="Times New Roman" w:cs="Times New Roman"/>
        </w:rPr>
        <w:t xml:space="preserve"> The applicant having sold its product FCA EX- works the </w:t>
      </w:r>
      <w:r w:rsidR="00B77459" w:rsidRPr="00D039FE">
        <w:rPr>
          <w:rFonts w:ascii="Times New Roman" w:hAnsi="Times New Roman" w:cs="Times New Roman"/>
        </w:rPr>
        <w:t>“gross</w:t>
      </w:r>
      <w:r w:rsidRPr="00D039FE">
        <w:rPr>
          <w:rFonts w:ascii="Times New Roman" w:hAnsi="Times New Roman" w:cs="Times New Roman"/>
        </w:rPr>
        <w:t xml:space="preserve"> fair market value” for purposes of s 37(9) of the Finance Act [</w:t>
      </w:r>
      <w:r w:rsidRPr="00D039FE">
        <w:rPr>
          <w:rFonts w:ascii="Times New Roman" w:hAnsi="Times New Roman" w:cs="Times New Roman"/>
          <w:i/>
          <w:iCs/>
        </w:rPr>
        <w:t>Chapter 23:04</w:t>
      </w:r>
      <w:r w:rsidRPr="00D039FE">
        <w:rPr>
          <w:rFonts w:ascii="Times New Roman" w:hAnsi="Times New Roman" w:cs="Times New Roman"/>
        </w:rPr>
        <w:t xml:space="preserve">] </w:t>
      </w:r>
      <w:r w:rsidR="002467A4" w:rsidRPr="00D039FE">
        <w:rPr>
          <w:rFonts w:ascii="Times New Roman" w:hAnsi="Times New Roman" w:cs="Times New Roman"/>
        </w:rPr>
        <w:t xml:space="preserve">is the face value of the invoice or price the mineral was sold at the place of such </w:t>
      </w:r>
      <w:r w:rsidR="00B77459" w:rsidRPr="00D039FE">
        <w:rPr>
          <w:rFonts w:ascii="Times New Roman" w:hAnsi="Times New Roman" w:cs="Times New Roman"/>
        </w:rPr>
        <w:t>sale, namely</w:t>
      </w:r>
      <w:r w:rsidR="002467A4" w:rsidRPr="00D039FE">
        <w:rPr>
          <w:rFonts w:ascii="Times New Roman" w:hAnsi="Times New Roman" w:cs="Times New Roman"/>
        </w:rPr>
        <w:t xml:space="preserve"> in Zimbabwe.</w:t>
      </w:r>
    </w:p>
    <w:p w14:paraId="0EA829C5" w14:textId="176BC4CA" w:rsidR="002467A4" w:rsidRPr="00D039FE" w:rsidRDefault="002467A4" w:rsidP="00D039FE">
      <w:pPr>
        <w:pStyle w:val="ListParagraph"/>
        <w:numPr>
          <w:ilvl w:val="0"/>
          <w:numId w:val="4"/>
        </w:numPr>
        <w:spacing w:after="0" w:line="240" w:lineRule="auto"/>
        <w:rPr>
          <w:rFonts w:ascii="Times New Roman" w:hAnsi="Times New Roman" w:cs="Times New Roman"/>
        </w:rPr>
      </w:pPr>
      <w:r w:rsidRPr="00D039FE">
        <w:rPr>
          <w:rFonts w:ascii="Times New Roman" w:hAnsi="Times New Roman" w:cs="Times New Roman"/>
        </w:rPr>
        <w:t xml:space="preserve">The exclusion of the cost of freight by </w:t>
      </w:r>
      <w:r w:rsidR="00B77459" w:rsidRPr="00D039FE">
        <w:rPr>
          <w:rFonts w:ascii="Times New Roman" w:hAnsi="Times New Roman" w:cs="Times New Roman"/>
        </w:rPr>
        <w:t>reason of</w:t>
      </w:r>
      <w:r w:rsidRPr="00D039FE">
        <w:rPr>
          <w:rFonts w:ascii="Times New Roman" w:hAnsi="Times New Roman" w:cs="Times New Roman"/>
        </w:rPr>
        <w:t xml:space="preserve"> </w:t>
      </w:r>
      <w:r w:rsidR="00B77459" w:rsidRPr="00D039FE">
        <w:rPr>
          <w:rFonts w:ascii="Times New Roman" w:hAnsi="Times New Roman" w:cs="Times New Roman"/>
        </w:rPr>
        <w:t>the terms</w:t>
      </w:r>
      <w:r w:rsidRPr="00D039FE">
        <w:rPr>
          <w:rFonts w:ascii="Times New Roman" w:hAnsi="Times New Roman" w:cs="Times New Roman"/>
        </w:rPr>
        <w:t xml:space="preserve"> of sale was not a deduction made by the </w:t>
      </w:r>
      <w:r w:rsidR="00B77459" w:rsidRPr="00D039FE">
        <w:rPr>
          <w:rFonts w:ascii="Times New Roman" w:hAnsi="Times New Roman" w:cs="Times New Roman"/>
        </w:rPr>
        <w:t>applicant, neither</w:t>
      </w:r>
      <w:r w:rsidRPr="00D039FE">
        <w:rPr>
          <w:rFonts w:ascii="Times New Roman" w:hAnsi="Times New Roman" w:cs="Times New Roman"/>
        </w:rPr>
        <w:t xml:space="preserve"> would it have been impermissible had it been </w:t>
      </w:r>
      <w:r w:rsidR="00B77459" w:rsidRPr="00D039FE">
        <w:rPr>
          <w:rFonts w:ascii="Times New Roman" w:hAnsi="Times New Roman" w:cs="Times New Roman"/>
        </w:rPr>
        <w:t>a deduction</w:t>
      </w:r>
      <w:r w:rsidRPr="00D039FE">
        <w:rPr>
          <w:rFonts w:ascii="Times New Roman" w:hAnsi="Times New Roman" w:cs="Times New Roman"/>
        </w:rPr>
        <w:t xml:space="preserve"> made by the applicant.</w:t>
      </w:r>
    </w:p>
    <w:p w14:paraId="13D01375" w14:textId="6CCEC076" w:rsidR="00B77459" w:rsidRPr="00D039FE" w:rsidRDefault="002467A4" w:rsidP="00D039FE">
      <w:pPr>
        <w:pStyle w:val="ListParagraph"/>
        <w:numPr>
          <w:ilvl w:val="0"/>
          <w:numId w:val="3"/>
        </w:numPr>
        <w:spacing w:after="0" w:line="240" w:lineRule="auto"/>
        <w:rPr>
          <w:rFonts w:ascii="Times New Roman" w:hAnsi="Times New Roman" w:cs="Times New Roman"/>
        </w:rPr>
      </w:pPr>
      <w:r w:rsidRPr="00D039FE">
        <w:rPr>
          <w:rFonts w:ascii="Times New Roman" w:hAnsi="Times New Roman" w:cs="Times New Roman"/>
        </w:rPr>
        <w:t xml:space="preserve">In the result, the </w:t>
      </w:r>
      <w:r w:rsidR="00B77459" w:rsidRPr="00D039FE">
        <w:rPr>
          <w:rFonts w:ascii="Times New Roman" w:hAnsi="Times New Roman" w:cs="Times New Roman"/>
        </w:rPr>
        <w:t>applicant is</w:t>
      </w:r>
      <w:r w:rsidRPr="00D039FE">
        <w:rPr>
          <w:rFonts w:ascii="Times New Roman" w:hAnsi="Times New Roman" w:cs="Times New Roman"/>
        </w:rPr>
        <w:t xml:space="preserve"> not liable for the amount</w:t>
      </w:r>
      <w:r w:rsidR="00B77459" w:rsidRPr="00D039FE">
        <w:rPr>
          <w:rFonts w:ascii="Times New Roman" w:hAnsi="Times New Roman" w:cs="Times New Roman"/>
        </w:rPr>
        <w:t>, penalty and interest assessed by the respondent as being due from it for mining royalties in the total sums of USD 2 872 897.89 and ZWL 97 682 345. 37 respectively and the assessments to the effect are set aside.</w:t>
      </w:r>
    </w:p>
    <w:p w14:paraId="36ED27B6" w14:textId="5A5EC5EA" w:rsidR="00B77459" w:rsidRPr="00D039FE" w:rsidRDefault="00B77459" w:rsidP="00D039FE">
      <w:pPr>
        <w:pStyle w:val="ListParagraph"/>
        <w:numPr>
          <w:ilvl w:val="0"/>
          <w:numId w:val="3"/>
        </w:numPr>
        <w:spacing w:after="0" w:line="240" w:lineRule="auto"/>
        <w:rPr>
          <w:rFonts w:ascii="Times New Roman" w:hAnsi="Times New Roman" w:cs="Times New Roman"/>
        </w:rPr>
      </w:pPr>
      <w:r w:rsidRPr="00D039FE">
        <w:rPr>
          <w:rFonts w:ascii="Times New Roman" w:hAnsi="Times New Roman" w:cs="Times New Roman"/>
        </w:rPr>
        <w:t xml:space="preserve">Alternatively, it is declared that reference to double the amount of royalties payable </w:t>
      </w:r>
      <w:r w:rsidR="00D039FE" w:rsidRPr="00D039FE">
        <w:rPr>
          <w:rFonts w:ascii="Times New Roman" w:hAnsi="Times New Roman" w:cs="Times New Roman"/>
        </w:rPr>
        <w:t>“does</w:t>
      </w:r>
      <w:r w:rsidRPr="00D039FE">
        <w:rPr>
          <w:rFonts w:ascii="Times New Roman" w:hAnsi="Times New Roman" w:cs="Times New Roman"/>
        </w:rPr>
        <w:t xml:space="preserve"> </w:t>
      </w:r>
      <w:r w:rsidR="00D039FE" w:rsidRPr="00D039FE">
        <w:rPr>
          <w:rFonts w:ascii="Times New Roman" w:hAnsi="Times New Roman" w:cs="Times New Roman"/>
        </w:rPr>
        <w:t>not mean</w:t>
      </w:r>
      <w:r w:rsidRPr="00D039FE">
        <w:rPr>
          <w:rFonts w:ascii="Times New Roman" w:hAnsi="Times New Roman" w:cs="Times New Roman"/>
        </w:rPr>
        <w:t xml:space="preserve"> 200% penalty but rather the principal amount due for royalty plus 100</w:t>
      </w:r>
      <w:r w:rsidR="000A764C" w:rsidRPr="00D039FE">
        <w:rPr>
          <w:rFonts w:ascii="Times New Roman" w:hAnsi="Times New Roman" w:cs="Times New Roman"/>
        </w:rPr>
        <w:t>%.</w:t>
      </w:r>
    </w:p>
    <w:p w14:paraId="3BDD51EC" w14:textId="4748083E" w:rsidR="00D039FE" w:rsidRDefault="00B77459" w:rsidP="00D039FE">
      <w:pPr>
        <w:pStyle w:val="ListParagraph"/>
        <w:numPr>
          <w:ilvl w:val="0"/>
          <w:numId w:val="3"/>
        </w:numPr>
        <w:spacing w:after="0" w:line="240" w:lineRule="auto"/>
        <w:rPr>
          <w:rFonts w:ascii="Times New Roman" w:hAnsi="Times New Roman" w:cs="Times New Roman"/>
        </w:rPr>
      </w:pPr>
      <w:r w:rsidRPr="00D039FE">
        <w:rPr>
          <w:rFonts w:ascii="Times New Roman" w:hAnsi="Times New Roman" w:cs="Times New Roman"/>
        </w:rPr>
        <w:t xml:space="preserve">Consequently, that the penalty </w:t>
      </w:r>
      <w:r w:rsidR="00D039FE" w:rsidRPr="00D039FE">
        <w:rPr>
          <w:rFonts w:ascii="Times New Roman" w:hAnsi="Times New Roman" w:cs="Times New Roman"/>
        </w:rPr>
        <w:t>calculated at 200% is set aside and the respondent is directed to amend its assessments accordingly.”</w:t>
      </w:r>
      <w:r w:rsidRPr="00D039FE">
        <w:rPr>
          <w:rFonts w:ascii="Times New Roman" w:hAnsi="Times New Roman" w:cs="Times New Roman"/>
        </w:rPr>
        <w:t xml:space="preserve"> </w:t>
      </w:r>
    </w:p>
    <w:p w14:paraId="70804BAB" w14:textId="77777777" w:rsidR="00D039FE" w:rsidRPr="00D039FE" w:rsidRDefault="00D039FE" w:rsidP="00D039FE">
      <w:pPr>
        <w:pStyle w:val="ListParagraph"/>
        <w:spacing w:after="0" w:line="240" w:lineRule="auto"/>
        <w:rPr>
          <w:rFonts w:ascii="Times New Roman" w:hAnsi="Times New Roman" w:cs="Times New Roman"/>
        </w:rPr>
      </w:pPr>
    </w:p>
    <w:p w14:paraId="5E3CBFCF" w14:textId="2DDD6C8D" w:rsidR="002467A4" w:rsidRDefault="00D039FE" w:rsidP="00D039FE">
      <w:pPr>
        <w:spacing w:after="0" w:line="360" w:lineRule="auto"/>
        <w:ind w:firstLine="360"/>
        <w:rPr>
          <w:rFonts w:ascii="Times New Roman" w:hAnsi="Times New Roman" w:cs="Times New Roman"/>
          <w:sz w:val="24"/>
          <w:szCs w:val="24"/>
        </w:rPr>
      </w:pPr>
      <w:r w:rsidRPr="00D039FE">
        <w:rPr>
          <w:rFonts w:ascii="Times New Roman" w:hAnsi="Times New Roman" w:cs="Times New Roman"/>
          <w:sz w:val="24"/>
          <w:szCs w:val="24"/>
        </w:rPr>
        <w:t xml:space="preserve">The applicant is a private company with limited liability duly </w:t>
      </w:r>
      <w:r>
        <w:rPr>
          <w:rFonts w:ascii="Times New Roman" w:hAnsi="Times New Roman" w:cs="Times New Roman"/>
          <w:sz w:val="24"/>
          <w:szCs w:val="24"/>
        </w:rPr>
        <w:t xml:space="preserve">registered in terms of the laws of Zimbabwe. It is a </w:t>
      </w:r>
      <w:r w:rsidR="000358EA">
        <w:rPr>
          <w:rFonts w:ascii="Times New Roman" w:hAnsi="Times New Roman" w:cs="Times New Roman"/>
          <w:sz w:val="24"/>
          <w:szCs w:val="24"/>
        </w:rPr>
        <w:t>large-scale</w:t>
      </w:r>
      <w:r>
        <w:rPr>
          <w:rFonts w:ascii="Times New Roman" w:hAnsi="Times New Roman" w:cs="Times New Roman"/>
          <w:sz w:val="24"/>
          <w:szCs w:val="24"/>
        </w:rPr>
        <w:t xml:space="preserve"> producer and exporter </w:t>
      </w:r>
      <w:r w:rsidR="000358EA">
        <w:rPr>
          <w:rFonts w:ascii="Times New Roman" w:hAnsi="Times New Roman" w:cs="Times New Roman"/>
          <w:sz w:val="24"/>
          <w:szCs w:val="24"/>
        </w:rPr>
        <w:t>of fe</w:t>
      </w:r>
      <w:r w:rsidR="000A764C">
        <w:rPr>
          <w:rFonts w:ascii="Times New Roman" w:hAnsi="Times New Roman" w:cs="Times New Roman"/>
          <w:sz w:val="24"/>
          <w:szCs w:val="24"/>
        </w:rPr>
        <w:t>rr</w:t>
      </w:r>
      <w:r w:rsidR="000358EA">
        <w:rPr>
          <w:rFonts w:ascii="Times New Roman" w:hAnsi="Times New Roman" w:cs="Times New Roman"/>
          <w:sz w:val="24"/>
          <w:szCs w:val="24"/>
        </w:rPr>
        <w:t>ochrome</w:t>
      </w:r>
      <w:r>
        <w:rPr>
          <w:rFonts w:ascii="Times New Roman" w:hAnsi="Times New Roman" w:cs="Times New Roman"/>
          <w:sz w:val="24"/>
          <w:szCs w:val="24"/>
        </w:rPr>
        <w:t>, an alloy of chromium iron and carbon used in steelmaking.</w:t>
      </w:r>
      <w:r w:rsidR="00B77459" w:rsidRPr="00D039FE">
        <w:rPr>
          <w:rFonts w:ascii="Times New Roman" w:hAnsi="Times New Roman" w:cs="Times New Roman"/>
          <w:sz w:val="24"/>
          <w:szCs w:val="24"/>
        </w:rPr>
        <w:t xml:space="preserve"> </w:t>
      </w:r>
    </w:p>
    <w:p w14:paraId="5585B4B2" w14:textId="009075AF" w:rsidR="005C3204" w:rsidRDefault="00D039FE" w:rsidP="00D039FE">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respondent is a </w:t>
      </w:r>
      <w:r w:rsidR="005C3204">
        <w:rPr>
          <w:rFonts w:ascii="Times New Roman" w:hAnsi="Times New Roman" w:cs="Times New Roman"/>
          <w:sz w:val="24"/>
          <w:szCs w:val="24"/>
        </w:rPr>
        <w:t>statutory body</w:t>
      </w:r>
      <w:r>
        <w:rPr>
          <w:rFonts w:ascii="Times New Roman" w:hAnsi="Times New Roman" w:cs="Times New Roman"/>
          <w:sz w:val="24"/>
          <w:szCs w:val="24"/>
        </w:rPr>
        <w:t xml:space="preserve"> created in terms of the </w:t>
      </w:r>
      <w:r w:rsidR="005C3204">
        <w:rPr>
          <w:rFonts w:ascii="Times New Roman" w:hAnsi="Times New Roman" w:cs="Times New Roman"/>
          <w:sz w:val="24"/>
          <w:szCs w:val="24"/>
        </w:rPr>
        <w:t xml:space="preserve">Revenue Authority Act </w:t>
      </w:r>
    </w:p>
    <w:p w14:paraId="58DA3E9F" w14:textId="572D83B3" w:rsidR="00D039FE" w:rsidRDefault="005C3204" w:rsidP="00D039FE">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w:t>
      </w:r>
      <w:r w:rsidRPr="005C3204">
        <w:rPr>
          <w:rFonts w:ascii="Times New Roman" w:hAnsi="Times New Roman" w:cs="Times New Roman"/>
          <w:i/>
          <w:iCs/>
          <w:sz w:val="24"/>
          <w:szCs w:val="24"/>
        </w:rPr>
        <w:t>Chapter 23:11</w:t>
      </w:r>
      <w:r>
        <w:rPr>
          <w:rFonts w:ascii="Times New Roman" w:hAnsi="Times New Roman" w:cs="Times New Roman"/>
          <w:sz w:val="24"/>
          <w:szCs w:val="24"/>
        </w:rPr>
        <w:t>] which is responsible for assessing</w:t>
      </w:r>
      <w:r w:rsidR="000A764C">
        <w:rPr>
          <w:rFonts w:ascii="Times New Roman" w:hAnsi="Times New Roman" w:cs="Times New Roman"/>
          <w:sz w:val="24"/>
          <w:szCs w:val="24"/>
        </w:rPr>
        <w:t>,</w:t>
      </w:r>
      <w:r>
        <w:rPr>
          <w:rFonts w:ascii="Times New Roman" w:hAnsi="Times New Roman" w:cs="Times New Roman"/>
          <w:sz w:val="24"/>
          <w:szCs w:val="24"/>
        </w:rPr>
        <w:t xml:space="preserve"> collecting and accounting for revenue on behalf of the </w:t>
      </w:r>
      <w:r w:rsidR="000A764C">
        <w:rPr>
          <w:rFonts w:ascii="Times New Roman" w:hAnsi="Times New Roman" w:cs="Times New Roman"/>
          <w:sz w:val="24"/>
          <w:szCs w:val="24"/>
        </w:rPr>
        <w:t>S</w:t>
      </w:r>
      <w:r>
        <w:rPr>
          <w:rFonts w:ascii="Times New Roman" w:hAnsi="Times New Roman" w:cs="Times New Roman"/>
          <w:sz w:val="24"/>
          <w:szCs w:val="24"/>
        </w:rPr>
        <w:t>tate through the Ministry of Finance.</w:t>
      </w:r>
    </w:p>
    <w:p w14:paraId="63320919" w14:textId="6E0EC175" w:rsidR="005C3204" w:rsidRPr="00903C66" w:rsidRDefault="005C3204" w:rsidP="00D039FE">
      <w:pPr>
        <w:spacing w:after="0" w:line="360" w:lineRule="auto"/>
        <w:ind w:firstLine="360"/>
        <w:rPr>
          <w:rFonts w:ascii="Times New Roman" w:hAnsi="Times New Roman" w:cs="Times New Roman"/>
          <w:b/>
          <w:sz w:val="24"/>
          <w:szCs w:val="24"/>
          <w:u w:val="single"/>
        </w:rPr>
      </w:pPr>
      <w:r w:rsidRPr="00903C66">
        <w:rPr>
          <w:rFonts w:ascii="Times New Roman" w:hAnsi="Times New Roman" w:cs="Times New Roman"/>
          <w:b/>
          <w:sz w:val="24"/>
          <w:szCs w:val="24"/>
          <w:u w:val="single"/>
        </w:rPr>
        <w:lastRenderedPageBreak/>
        <w:t xml:space="preserve">Background Facts </w:t>
      </w:r>
    </w:p>
    <w:p w14:paraId="78CC7C43" w14:textId="38AC198C" w:rsidR="00B41DC4" w:rsidRDefault="00B41DC4" w:rsidP="00D039FE">
      <w:pPr>
        <w:spacing w:after="0" w:line="360" w:lineRule="auto"/>
        <w:ind w:firstLine="360"/>
        <w:rPr>
          <w:rFonts w:ascii="Times New Roman" w:hAnsi="Times New Roman" w:cs="Times New Roman"/>
          <w:sz w:val="24"/>
          <w:szCs w:val="24"/>
        </w:rPr>
      </w:pPr>
      <w:r w:rsidRPr="00B41DC4">
        <w:rPr>
          <w:rFonts w:ascii="Times New Roman" w:hAnsi="Times New Roman" w:cs="Times New Roman"/>
          <w:sz w:val="24"/>
          <w:szCs w:val="24"/>
        </w:rPr>
        <w:t xml:space="preserve">On </w:t>
      </w:r>
      <w:r w:rsidR="00650E37" w:rsidRPr="00B41DC4">
        <w:rPr>
          <w:rFonts w:ascii="Times New Roman" w:hAnsi="Times New Roman" w:cs="Times New Roman"/>
          <w:sz w:val="24"/>
          <w:szCs w:val="24"/>
        </w:rPr>
        <w:t xml:space="preserve">16 </w:t>
      </w:r>
      <w:r w:rsidR="00650E37">
        <w:rPr>
          <w:rFonts w:ascii="Times New Roman" w:hAnsi="Times New Roman" w:cs="Times New Roman"/>
          <w:sz w:val="24"/>
          <w:szCs w:val="24"/>
        </w:rPr>
        <w:t>June</w:t>
      </w:r>
      <w:r>
        <w:rPr>
          <w:rFonts w:ascii="Times New Roman" w:hAnsi="Times New Roman" w:cs="Times New Roman"/>
          <w:sz w:val="24"/>
          <w:szCs w:val="24"/>
        </w:rPr>
        <w:t xml:space="preserve"> 2023, the respondent delivered a letter to the applicant in which it presented its </w:t>
      </w:r>
      <w:r w:rsidR="00650E37">
        <w:rPr>
          <w:rFonts w:ascii="Times New Roman" w:hAnsi="Times New Roman" w:cs="Times New Roman"/>
          <w:sz w:val="24"/>
          <w:szCs w:val="24"/>
        </w:rPr>
        <w:t>tax review</w:t>
      </w:r>
      <w:r>
        <w:rPr>
          <w:rFonts w:ascii="Times New Roman" w:hAnsi="Times New Roman" w:cs="Times New Roman"/>
          <w:sz w:val="24"/>
          <w:szCs w:val="24"/>
        </w:rPr>
        <w:t xml:space="preserve"> findings for the period 2019 to 2021. I wish to reproduce the contents of this letter as they are crucial.</w:t>
      </w:r>
    </w:p>
    <w:p w14:paraId="5B92052E" w14:textId="0C6B6151" w:rsidR="00B41DC4" w:rsidRPr="00771A27" w:rsidRDefault="00B41DC4" w:rsidP="007B250A">
      <w:pPr>
        <w:spacing w:after="0" w:line="360" w:lineRule="auto"/>
        <w:ind w:left="360"/>
        <w:rPr>
          <w:rFonts w:ascii="Times New Roman" w:hAnsi="Times New Roman" w:cs="Times New Roman"/>
        </w:rPr>
      </w:pPr>
      <w:r>
        <w:rPr>
          <w:rFonts w:ascii="Times New Roman" w:hAnsi="Times New Roman" w:cs="Times New Roman"/>
          <w:sz w:val="24"/>
          <w:szCs w:val="24"/>
        </w:rPr>
        <w:t>“</w:t>
      </w:r>
      <w:r w:rsidRPr="00771A27">
        <w:rPr>
          <w:rFonts w:ascii="Times New Roman" w:hAnsi="Times New Roman" w:cs="Times New Roman"/>
          <w:u w:val="single"/>
        </w:rPr>
        <w:t xml:space="preserve">RE: PRESENTATION OF TAX REVIEW FINDINGS FOR THE PERIOD 2019- 2021: AFROCHINE SMELTING  </w:t>
      </w:r>
      <w:r w:rsidR="000358EA" w:rsidRPr="00771A27">
        <w:rPr>
          <w:rFonts w:ascii="Times New Roman" w:hAnsi="Times New Roman" w:cs="Times New Roman"/>
          <w:u w:val="single"/>
        </w:rPr>
        <w:t xml:space="preserve"> </w:t>
      </w:r>
      <w:r w:rsidR="00EB42C7" w:rsidRPr="00771A27">
        <w:rPr>
          <w:rFonts w:ascii="Times New Roman" w:hAnsi="Times New Roman" w:cs="Times New Roman"/>
          <w:u w:val="single"/>
        </w:rPr>
        <w:t>PVT LTD</w:t>
      </w:r>
      <w:r w:rsidRPr="00771A27">
        <w:rPr>
          <w:rFonts w:ascii="Times New Roman" w:hAnsi="Times New Roman" w:cs="Times New Roman"/>
          <w:u w:val="single"/>
        </w:rPr>
        <w:t xml:space="preserve"> BP NO 200116318.</w:t>
      </w:r>
    </w:p>
    <w:p w14:paraId="7C732E57" w14:textId="11107DCC" w:rsidR="007B250A" w:rsidRPr="00771A27" w:rsidRDefault="007B250A" w:rsidP="007B250A">
      <w:pPr>
        <w:spacing w:after="0" w:line="360" w:lineRule="auto"/>
        <w:ind w:left="360"/>
        <w:rPr>
          <w:rFonts w:ascii="Times New Roman" w:hAnsi="Times New Roman" w:cs="Times New Roman"/>
        </w:rPr>
      </w:pPr>
      <w:r w:rsidRPr="00771A27">
        <w:rPr>
          <w:rFonts w:ascii="Times New Roman" w:hAnsi="Times New Roman" w:cs="Times New Roman"/>
        </w:rPr>
        <w:t xml:space="preserve">Reference is made to the </w:t>
      </w:r>
      <w:r w:rsidR="00650E37" w:rsidRPr="00771A27">
        <w:rPr>
          <w:rFonts w:ascii="Times New Roman" w:hAnsi="Times New Roman" w:cs="Times New Roman"/>
        </w:rPr>
        <w:t>above subject</w:t>
      </w:r>
      <w:r w:rsidRPr="00771A27">
        <w:rPr>
          <w:rFonts w:ascii="Times New Roman" w:hAnsi="Times New Roman" w:cs="Times New Roman"/>
        </w:rPr>
        <w:t xml:space="preserve"> pertaining to tax review for the period 2019 to 2021,</w:t>
      </w:r>
    </w:p>
    <w:p w14:paraId="7075F87B" w14:textId="254360D7" w:rsidR="00650E37" w:rsidRPr="00771A27" w:rsidRDefault="00650E37" w:rsidP="007B250A">
      <w:pPr>
        <w:spacing w:after="0" w:line="360" w:lineRule="auto"/>
        <w:ind w:left="360"/>
        <w:rPr>
          <w:rFonts w:ascii="Times New Roman" w:hAnsi="Times New Roman" w:cs="Times New Roman"/>
        </w:rPr>
      </w:pPr>
      <w:r w:rsidRPr="00771A27">
        <w:rPr>
          <w:rFonts w:ascii="Times New Roman" w:hAnsi="Times New Roman" w:cs="Times New Roman"/>
        </w:rPr>
        <w:t>The following issues were noted</w:t>
      </w:r>
      <w:r w:rsidR="000A764C" w:rsidRPr="00771A27">
        <w:rPr>
          <w:rFonts w:ascii="Times New Roman" w:hAnsi="Times New Roman" w:cs="Times New Roman"/>
        </w:rPr>
        <w:t>:</w:t>
      </w:r>
    </w:p>
    <w:p w14:paraId="2F113A20" w14:textId="77777777" w:rsidR="00650E37" w:rsidRPr="00771A27" w:rsidRDefault="00650E37" w:rsidP="00650E37">
      <w:pPr>
        <w:pStyle w:val="ListParagraph"/>
        <w:numPr>
          <w:ilvl w:val="0"/>
          <w:numId w:val="5"/>
        </w:numPr>
        <w:spacing w:after="0" w:line="360" w:lineRule="auto"/>
        <w:rPr>
          <w:rFonts w:ascii="Times New Roman" w:hAnsi="Times New Roman" w:cs="Times New Roman"/>
          <w:u w:val="single"/>
        </w:rPr>
      </w:pPr>
      <w:r w:rsidRPr="00771A27">
        <w:rPr>
          <w:rFonts w:ascii="Times New Roman" w:hAnsi="Times New Roman" w:cs="Times New Roman"/>
          <w:u w:val="single"/>
        </w:rPr>
        <w:t xml:space="preserve">Under Declaration of Royalties on Minerals </w:t>
      </w:r>
    </w:p>
    <w:p w14:paraId="47E55B50" w14:textId="6B863D23" w:rsidR="002F26B9" w:rsidRPr="00771A27" w:rsidRDefault="00650E37" w:rsidP="005650DA">
      <w:pPr>
        <w:spacing w:after="0" w:line="360" w:lineRule="auto"/>
        <w:ind w:left="360" w:firstLine="360"/>
        <w:rPr>
          <w:rFonts w:ascii="Times New Roman" w:hAnsi="Times New Roman" w:cs="Times New Roman"/>
        </w:rPr>
      </w:pPr>
      <w:r w:rsidRPr="00771A27">
        <w:rPr>
          <w:rFonts w:ascii="Times New Roman" w:hAnsi="Times New Roman" w:cs="Times New Roman"/>
        </w:rPr>
        <w:t xml:space="preserve">Analysis of documentation submitted to this office concerning the payment of royalties on minerals to Zimbabwe Revenue </w:t>
      </w:r>
      <w:r w:rsidR="000358EA" w:rsidRPr="00771A27">
        <w:rPr>
          <w:rFonts w:ascii="Times New Roman" w:hAnsi="Times New Roman" w:cs="Times New Roman"/>
        </w:rPr>
        <w:t>Authority by</w:t>
      </w:r>
      <w:r w:rsidRPr="00771A27">
        <w:rPr>
          <w:rFonts w:ascii="Times New Roman" w:hAnsi="Times New Roman" w:cs="Times New Roman"/>
        </w:rPr>
        <w:t xml:space="preserve"> </w:t>
      </w:r>
      <w:r w:rsidR="000358EA" w:rsidRPr="00771A27">
        <w:rPr>
          <w:rFonts w:ascii="Times New Roman" w:hAnsi="Times New Roman" w:cs="Times New Roman"/>
        </w:rPr>
        <w:t>the bank</w:t>
      </w:r>
      <w:r w:rsidRPr="00771A27">
        <w:rPr>
          <w:rFonts w:ascii="Times New Roman" w:hAnsi="Times New Roman" w:cs="Times New Roman"/>
        </w:rPr>
        <w:t xml:space="preserve"> on behalf of </w:t>
      </w:r>
      <w:proofErr w:type="spellStart"/>
      <w:r w:rsidRPr="00771A27">
        <w:rPr>
          <w:rFonts w:ascii="Times New Roman" w:hAnsi="Times New Roman" w:cs="Times New Roman"/>
        </w:rPr>
        <w:t>Afro</w:t>
      </w:r>
      <w:r w:rsidR="000358EA" w:rsidRPr="00771A27">
        <w:rPr>
          <w:rFonts w:ascii="Times New Roman" w:hAnsi="Times New Roman" w:cs="Times New Roman"/>
        </w:rPr>
        <w:t>chine</w:t>
      </w:r>
      <w:proofErr w:type="spellEnd"/>
      <w:r w:rsidRPr="00771A27">
        <w:rPr>
          <w:rFonts w:ascii="Times New Roman" w:hAnsi="Times New Roman" w:cs="Times New Roman"/>
        </w:rPr>
        <w:t xml:space="preserve"> Smelting Pvt L</w:t>
      </w:r>
      <w:r w:rsidR="000358EA" w:rsidRPr="00771A27">
        <w:rPr>
          <w:rFonts w:ascii="Times New Roman" w:hAnsi="Times New Roman" w:cs="Times New Roman"/>
        </w:rPr>
        <w:t>td</w:t>
      </w:r>
      <w:r w:rsidRPr="00771A27">
        <w:rPr>
          <w:rFonts w:ascii="Times New Roman" w:hAnsi="Times New Roman" w:cs="Times New Roman"/>
        </w:rPr>
        <w:t xml:space="preserve">, showed that </w:t>
      </w:r>
      <w:r w:rsidR="000358EA" w:rsidRPr="00771A27">
        <w:rPr>
          <w:rFonts w:ascii="Times New Roman" w:hAnsi="Times New Roman" w:cs="Times New Roman"/>
        </w:rPr>
        <w:t>the royalties</w:t>
      </w:r>
      <w:r w:rsidRPr="00771A27">
        <w:rPr>
          <w:rFonts w:ascii="Times New Roman" w:hAnsi="Times New Roman" w:cs="Times New Roman"/>
        </w:rPr>
        <w:t xml:space="preserve"> on minerals was </w:t>
      </w:r>
      <w:r w:rsidR="000358EA" w:rsidRPr="00771A27">
        <w:rPr>
          <w:rFonts w:ascii="Times New Roman" w:hAnsi="Times New Roman" w:cs="Times New Roman"/>
        </w:rPr>
        <w:t>under declared</w:t>
      </w:r>
      <w:r w:rsidRPr="00771A27">
        <w:rPr>
          <w:rFonts w:ascii="Times New Roman" w:hAnsi="Times New Roman" w:cs="Times New Roman"/>
        </w:rPr>
        <w:t xml:space="preserve">. The company should have paid royalties </w:t>
      </w:r>
      <w:r w:rsidR="00AB6776" w:rsidRPr="00771A27">
        <w:rPr>
          <w:rFonts w:ascii="Times New Roman" w:hAnsi="Times New Roman" w:cs="Times New Roman"/>
        </w:rPr>
        <w:t>on minerals based</w:t>
      </w:r>
      <w:r w:rsidRPr="00771A27">
        <w:rPr>
          <w:rFonts w:ascii="Times New Roman" w:hAnsi="Times New Roman" w:cs="Times New Roman"/>
        </w:rPr>
        <w:t xml:space="preserve"> on the gross sale value as shown in the sales </w:t>
      </w:r>
      <w:r w:rsidR="00AB6776" w:rsidRPr="00771A27">
        <w:rPr>
          <w:rFonts w:ascii="Times New Roman" w:hAnsi="Times New Roman" w:cs="Times New Roman"/>
        </w:rPr>
        <w:t>schedule from</w:t>
      </w:r>
      <w:r w:rsidRPr="00771A27">
        <w:rPr>
          <w:rFonts w:ascii="Times New Roman" w:hAnsi="Times New Roman" w:cs="Times New Roman"/>
        </w:rPr>
        <w:t xml:space="preserve"> </w:t>
      </w:r>
      <w:r w:rsidR="00AB6776" w:rsidRPr="00771A27">
        <w:rPr>
          <w:rFonts w:ascii="Times New Roman" w:hAnsi="Times New Roman" w:cs="Times New Roman"/>
        </w:rPr>
        <w:t>2019 according</w:t>
      </w:r>
      <w:r w:rsidRPr="00771A27">
        <w:rPr>
          <w:rFonts w:ascii="Times New Roman" w:hAnsi="Times New Roman" w:cs="Times New Roman"/>
        </w:rPr>
        <w:t xml:space="preserve"> </w:t>
      </w:r>
      <w:r w:rsidR="000A764C" w:rsidRPr="00771A27">
        <w:rPr>
          <w:rFonts w:ascii="Times New Roman" w:hAnsi="Times New Roman" w:cs="Times New Roman"/>
        </w:rPr>
        <w:t>to s</w:t>
      </w:r>
      <w:r w:rsidR="002A32F3" w:rsidRPr="00771A27">
        <w:rPr>
          <w:rFonts w:ascii="Times New Roman" w:hAnsi="Times New Roman" w:cs="Times New Roman"/>
        </w:rPr>
        <w:t xml:space="preserve">37(9) of the </w:t>
      </w:r>
      <w:r w:rsidR="000A764C" w:rsidRPr="00771A27">
        <w:rPr>
          <w:rFonts w:ascii="Times New Roman" w:hAnsi="Times New Roman" w:cs="Times New Roman"/>
        </w:rPr>
        <w:t>Finance Act</w:t>
      </w:r>
      <w:r w:rsidR="002A32F3" w:rsidRPr="00771A27">
        <w:rPr>
          <w:rFonts w:ascii="Times New Roman" w:hAnsi="Times New Roman" w:cs="Times New Roman"/>
        </w:rPr>
        <w:t xml:space="preserve"> </w:t>
      </w:r>
      <w:r w:rsidR="00F21579" w:rsidRPr="00771A27">
        <w:rPr>
          <w:rFonts w:ascii="Times New Roman" w:hAnsi="Times New Roman" w:cs="Times New Roman"/>
        </w:rPr>
        <w:t>[</w:t>
      </w:r>
      <w:r w:rsidR="002A32F3" w:rsidRPr="00771A27">
        <w:rPr>
          <w:rFonts w:ascii="Times New Roman" w:hAnsi="Times New Roman" w:cs="Times New Roman"/>
          <w:i/>
          <w:iCs/>
        </w:rPr>
        <w:t>Chapter 23:04</w:t>
      </w:r>
      <w:r w:rsidR="00F21579" w:rsidRPr="00771A27">
        <w:rPr>
          <w:rFonts w:ascii="Times New Roman" w:hAnsi="Times New Roman" w:cs="Times New Roman"/>
        </w:rPr>
        <w:t xml:space="preserve">]. </w:t>
      </w:r>
      <w:r w:rsidR="00AB6776" w:rsidRPr="00771A27">
        <w:rPr>
          <w:rFonts w:ascii="Times New Roman" w:hAnsi="Times New Roman" w:cs="Times New Roman"/>
        </w:rPr>
        <w:t>This resulted in</w:t>
      </w:r>
      <w:r w:rsidR="00F21579" w:rsidRPr="00771A27">
        <w:rPr>
          <w:rFonts w:ascii="Times New Roman" w:hAnsi="Times New Roman" w:cs="Times New Roman"/>
        </w:rPr>
        <w:t xml:space="preserve"> some periods having under declared royalties on minerals, the difference between the declared </w:t>
      </w:r>
      <w:r w:rsidR="00AB6776" w:rsidRPr="00771A27">
        <w:rPr>
          <w:rFonts w:ascii="Times New Roman" w:hAnsi="Times New Roman" w:cs="Times New Roman"/>
        </w:rPr>
        <w:t xml:space="preserve">royalties and the calculated royalties </w:t>
      </w:r>
      <w:r w:rsidR="002F26B9" w:rsidRPr="00771A27">
        <w:rPr>
          <w:rFonts w:ascii="Times New Roman" w:hAnsi="Times New Roman" w:cs="Times New Roman"/>
        </w:rPr>
        <w:t xml:space="preserve">either resulted in </w:t>
      </w:r>
      <w:r w:rsidR="000A764C" w:rsidRPr="00771A27">
        <w:rPr>
          <w:rFonts w:ascii="Times New Roman" w:hAnsi="Times New Roman" w:cs="Times New Roman"/>
        </w:rPr>
        <w:t>overstated</w:t>
      </w:r>
      <w:r w:rsidR="00AB6776" w:rsidRPr="00771A27">
        <w:rPr>
          <w:rFonts w:ascii="Times New Roman" w:hAnsi="Times New Roman" w:cs="Times New Roman"/>
        </w:rPr>
        <w:t xml:space="preserve"> or</w:t>
      </w:r>
      <w:r w:rsidR="002F26B9" w:rsidRPr="00771A27">
        <w:rPr>
          <w:rFonts w:ascii="Times New Roman" w:hAnsi="Times New Roman" w:cs="Times New Roman"/>
        </w:rPr>
        <w:t xml:space="preserve"> under declared amount. See attached schedule.</w:t>
      </w:r>
    </w:p>
    <w:p w14:paraId="035713DD" w14:textId="77777777" w:rsidR="002F26B9" w:rsidRPr="00771A27" w:rsidRDefault="002F26B9" w:rsidP="002F26B9">
      <w:pPr>
        <w:pStyle w:val="ListParagraph"/>
        <w:numPr>
          <w:ilvl w:val="0"/>
          <w:numId w:val="5"/>
        </w:numPr>
        <w:spacing w:after="0" w:line="360" w:lineRule="auto"/>
        <w:rPr>
          <w:rFonts w:ascii="Times New Roman" w:hAnsi="Times New Roman" w:cs="Times New Roman"/>
          <w:u w:val="single"/>
        </w:rPr>
      </w:pPr>
      <w:r w:rsidRPr="00771A27">
        <w:rPr>
          <w:rFonts w:ascii="Times New Roman" w:hAnsi="Times New Roman" w:cs="Times New Roman"/>
          <w:u w:val="single"/>
        </w:rPr>
        <w:t>Adjustment of the Ocean Freight Charges</w:t>
      </w:r>
    </w:p>
    <w:p w14:paraId="656D5451" w14:textId="1A4E9A51" w:rsidR="00842F94" w:rsidRPr="00771A27" w:rsidRDefault="002F26B9" w:rsidP="005650DA">
      <w:pPr>
        <w:spacing w:after="0" w:line="360" w:lineRule="auto"/>
        <w:ind w:left="360" w:firstLine="360"/>
        <w:rPr>
          <w:rFonts w:ascii="Times New Roman" w:hAnsi="Times New Roman" w:cs="Times New Roman"/>
        </w:rPr>
      </w:pPr>
      <w:r w:rsidRPr="00771A27">
        <w:rPr>
          <w:rFonts w:ascii="Times New Roman" w:hAnsi="Times New Roman" w:cs="Times New Roman"/>
        </w:rPr>
        <w:t>Bases</w:t>
      </w:r>
      <w:r w:rsidR="000A764C" w:rsidRPr="00771A27">
        <w:rPr>
          <w:rFonts w:ascii="Times New Roman" w:hAnsi="Times New Roman" w:cs="Times New Roman"/>
        </w:rPr>
        <w:t xml:space="preserve"> (sic)</w:t>
      </w:r>
      <w:r w:rsidRPr="00771A27">
        <w:rPr>
          <w:rFonts w:ascii="Times New Roman" w:hAnsi="Times New Roman" w:cs="Times New Roman"/>
        </w:rPr>
        <w:t xml:space="preserve"> on the sales contract Ref No. 166/2020 PART 3.1; an ocean freight charge of US $ 0,10/1b </w:t>
      </w:r>
      <w:r w:rsidR="00FD3BC6" w:rsidRPr="00771A27">
        <w:rPr>
          <w:rFonts w:ascii="Times New Roman" w:hAnsi="Times New Roman" w:cs="Times New Roman"/>
        </w:rPr>
        <w:t>was deducted</w:t>
      </w:r>
      <w:r w:rsidRPr="00771A27">
        <w:rPr>
          <w:rFonts w:ascii="Times New Roman" w:hAnsi="Times New Roman" w:cs="Times New Roman"/>
        </w:rPr>
        <w:t xml:space="preserve"> </w:t>
      </w:r>
      <w:proofErr w:type="spellStart"/>
      <w:r w:rsidRPr="00771A27">
        <w:rPr>
          <w:rFonts w:ascii="Times New Roman" w:hAnsi="Times New Roman" w:cs="Times New Roman"/>
        </w:rPr>
        <w:t>Fastmarkets</w:t>
      </w:r>
      <w:proofErr w:type="spellEnd"/>
      <w:r w:rsidRPr="00771A27">
        <w:rPr>
          <w:rFonts w:ascii="Times New Roman" w:hAnsi="Times New Roman" w:cs="Times New Roman"/>
        </w:rPr>
        <w:t xml:space="preserve"> Ferro – Alloy </w:t>
      </w:r>
      <w:r w:rsidR="00FD3BC6" w:rsidRPr="00771A27">
        <w:rPr>
          <w:rFonts w:ascii="Times New Roman" w:hAnsi="Times New Roman" w:cs="Times New Roman"/>
        </w:rPr>
        <w:t>Price which</w:t>
      </w:r>
      <w:r w:rsidRPr="00771A27">
        <w:rPr>
          <w:rFonts w:ascii="Times New Roman" w:hAnsi="Times New Roman" w:cs="Times New Roman"/>
        </w:rPr>
        <w:t xml:space="preserve"> was used as a </w:t>
      </w:r>
      <w:r w:rsidR="000A764C" w:rsidRPr="00771A27">
        <w:rPr>
          <w:rFonts w:ascii="Times New Roman" w:hAnsi="Times New Roman" w:cs="Times New Roman"/>
        </w:rPr>
        <w:t>benchmark for</w:t>
      </w:r>
      <w:r w:rsidRPr="00771A27">
        <w:rPr>
          <w:rFonts w:ascii="Times New Roman" w:hAnsi="Times New Roman" w:cs="Times New Roman"/>
        </w:rPr>
        <w:t xml:space="preserve"> p</w:t>
      </w:r>
      <w:r w:rsidR="00FD3BC6" w:rsidRPr="00771A27">
        <w:rPr>
          <w:rFonts w:ascii="Times New Roman" w:hAnsi="Times New Roman" w:cs="Times New Roman"/>
        </w:rPr>
        <w:t xml:space="preserve">ricing </w:t>
      </w:r>
      <w:r w:rsidR="002E5DEB" w:rsidRPr="00771A27">
        <w:rPr>
          <w:rFonts w:ascii="Times New Roman" w:hAnsi="Times New Roman" w:cs="Times New Roman"/>
        </w:rPr>
        <w:t xml:space="preserve"> </w:t>
      </w:r>
      <w:r w:rsidRPr="00771A27">
        <w:rPr>
          <w:rFonts w:ascii="Times New Roman" w:hAnsi="Times New Roman" w:cs="Times New Roman"/>
        </w:rPr>
        <w:t xml:space="preserve"> ferrochrome</w:t>
      </w:r>
      <w:r w:rsidR="002E5DEB" w:rsidRPr="00771A27">
        <w:rPr>
          <w:rFonts w:ascii="Times New Roman" w:hAnsi="Times New Roman" w:cs="Times New Roman"/>
        </w:rPr>
        <w:t xml:space="preserve"> price </w:t>
      </w:r>
      <w:proofErr w:type="gramStart"/>
      <w:r w:rsidR="002E5DEB" w:rsidRPr="00771A27">
        <w:rPr>
          <w:rFonts w:ascii="Times New Roman" w:hAnsi="Times New Roman" w:cs="Times New Roman"/>
        </w:rPr>
        <w:t>to  reach</w:t>
      </w:r>
      <w:proofErr w:type="gramEnd"/>
      <w:r w:rsidR="002E5DEB" w:rsidRPr="00771A27">
        <w:rPr>
          <w:rFonts w:ascii="Times New Roman" w:hAnsi="Times New Roman" w:cs="Times New Roman"/>
        </w:rPr>
        <w:t xml:space="preserve"> an ex work price  of  US$.0.60/1b. The deducted amount (ocean freight) was added </w:t>
      </w:r>
      <w:r w:rsidR="00960571" w:rsidRPr="00771A27">
        <w:rPr>
          <w:rFonts w:ascii="Times New Roman" w:hAnsi="Times New Roman" w:cs="Times New Roman"/>
        </w:rPr>
        <w:t>back to</w:t>
      </w:r>
      <w:r w:rsidR="002E5DEB" w:rsidRPr="00771A27">
        <w:rPr>
          <w:rFonts w:ascii="Times New Roman" w:hAnsi="Times New Roman" w:cs="Times New Roman"/>
        </w:rPr>
        <w:t xml:space="preserve"> ex – works price and </w:t>
      </w:r>
      <w:r w:rsidR="00960571" w:rsidRPr="00771A27">
        <w:rPr>
          <w:rFonts w:ascii="Times New Roman" w:hAnsi="Times New Roman" w:cs="Times New Roman"/>
        </w:rPr>
        <w:t>the royalties</w:t>
      </w:r>
      <w:r w:rsidR="002E5DEB" w:rsidRPr="00771A27">
        <w:rPr>
          <w:rFonts w:ascii="Times New Roman" w:hAnsi="Times New Roman" w:cs="Times New Roman"/>
        </w:rPr>
        <w:t xml:space="preserve"> were recalculated </w:t>
      </w:r>
      <w:r w:rsidR="00960571" w:rsidRPr="00771A27">
        <w:rPr>
          <w:rFonts w:ascii="Times New Roman" w:hAnsi="Times New Roman" w:cs="Times New Roman"/>
        </w:rPr>
        <w:t>based on</w:t>
      </w:r>
      <w:r w:rsidR="002E5DEB" w:rsidRPr="00771A27">
        <w:rPr>
          <w:rFonts w:ascii="Times New Roman" w:hAnsi="Times New Roman" w:cs="Times New Roman"/>
        </w:rPr>
        <w:t xml:space="preserve"> the gross fair market price according to s 37(9</w:t>
      </w:r>
      <w:r w:rsidR="00960571" w:rsidRPr="00771A27">
        <w:rPr>
          <w:rFonts w:ascii="Times New Roman" w:hAnsi="Times New Roman" w:cs="Times New Roman"/>
        </w:rPr>
        <w:t>) of</w:t>
      </w:r>
      <w:r w:rsidR="00842F94" w:rsidRPr="00771A27">
        <w:rPr>
          <w:rFonts w:ascii="Times New Roman" w:hAnsi="Times New Roman" w:cs="Times New Roman"/>
        </w:rPr>
        <w:t xml:space="preserve"> the Finance Act: [</w:t>
      </w:r>
      <w:r w:rsidR="00960571" w:rsidRPr="00771A27">
        <w:rPr>
          <w:rFonts w:ascii="Times New Roman" w:hAnsi="Times New Roman" w:cs="Times New Roman"/>
          <w:i/>
          <w:iCs/>
        </w:rPr>
        <w:t>Chapter 23:04</w:t>
      </w:r>
      <w:r w:rsidR="00842F94" w:rsidRPr="00771A27">
        <w:rPr>
          <w:rFonts w:ascii="Times New Roman" w:hAnsi="Times New Roman" w:cs="Times New Roman"/>
        </w:rPr>
        <w:t>]</w:t>
      </w:r>
    </w:p>
    <w:p w14:paraId="2FFD5487" w14:textId="149875AD" w:rsidR="00A80656" w:rsidRPr="00771A27" w:rsidRDefault="00842F94" w:rsidP="005650DA">
      <w:pPr>
        <w:spacing w:after="0" w:line="360" w:lineRule="auto"/>
        <w:ind w:firstLine="720"/>
        <w:rPr>
          <w:rFonts w:ascii="Times New Roman" w:hAnsi="Times New Roman" w:cs="Times New Roman"/>
        </w:rPr>
      </w:pPr>
      <w:r w:rsidRPr="00771A27">
        <w:rPr>
          <w:rFonts w:ascii="Times New Roman" w:hAnsi="Times New Roman" w:cs="Times New Roman"/>
        </w:rPr>
        <w:t xml:space="preserve">May you therefore kindly go through the findings established during the tax review for </w:t>
      </w:r>
      <w:r w:rsidR="00960571" w:rsidRPr="00771A27">
        <w:rPr>
          <w:rFonts w:ascii="Times New Roman" w:hAnsi="Times New Roman" w:cs="Times New Roman"/>
        </w:rPr>
        <w:t>royalties on</w:t>
      </w:r>
      <w:r w:rsidRPr="00771A27">
        <w:rPr>
          <w:rFonts w:ascii="Times New Roman" w:hAnsi="Times New Roman" w:cs="Times New Roman"/>
        </w:rPr>
        <w:t xml:space="preserve"> minerals tax in USD </w:t>
      </w:r>
      <w:r w:rsidR="00960571" w:rsidRPr="00771A27">
        <w:rPr>
          <w:rFonts w:ascii="Times New Roman" w:hAnsi="Times New Roman" w:cs="Times New Roman"/>
        </w:rPr>
        <w:t>amounting to</w:t>
      </w:r>
      <w:r w:rsidRPr="00771A27">
        <w:rPr>
          <w:rFonts w:ascii="Times New Roman" w:hAnsi="Times New Roman" w:cs="Times New Roman"/>
        </w:rPr>
        <w:t xml:space="preserve"> US$ 2 872</w:t>
      </w:r>
      <w:r w:rsidR="005650DA" w:rsidRPr="00771A27">
        <w:rPr>
          <w:rFonts w:ascii="Times New Roman" w:hAnsi="Times New Roman" w:cs="Times New Roman"/>
        </w:rPr>
        <w:t xml:space="preserve"> 895. 89 as per attached schedules. The amount includes principal of US $ 880 </w:t>
      </w:r>
      <w:r w:rsidR="00960571" w:rsidRPr="00771A27">
        <w:rPr>
          <w:rFonts w:ascii="Times New Roman" w:hAnsi="Times New Roman" w:cs="Times New Roman"/>
        </w:rPr>
        <w:t>361.54</w:t>
      </w:r>
      <w:r w:rsidR="005650DA" w:rsidRPr="00771A27">
        <w:rPr>
          <w:rFonts w:ascii="Times New Roman" w:hAnsi="Times New Roman" w:cs="Times New Roman"/>
        </w:rPr>
        <w:t xml:space="preserve">, penalty </w:t>
      </w:r>
      <w:proofErr w:type="gramStart"/>
      <w:r w:rsidR="005650DA" w:rsidRPr="00771A27">
        <w:rPr>
          <w:rFonts w:ascii="Times New Roman" w:hAnsi="Times New Roman" w:cs="Times New Roman"/>
        </w:rPr>
        <w:t>of  U</w:t>
      </w:r>
      <w:r w:rsidR="000A764C" w:rsidRPr="00771A27">
        <w:rPr>
          <w:rFonts w:ascii="Times New Roman" w:hAnsi="Times New Roman" w:cs="Times New Roman"/>
        </w:rPr>
        <w:t>S</w:t>
      </w:r>
      <w:proofErr w:type="gramEnd"/>
      <w:r w:rsidR="005650DA" w:rsidRPr="00771A27">
        <w:rPr>
          <w:rFonts w:ascii="Times New Roman" w:hAnsi="Times New Roman" w:cs="Times New Roman"/>
        </w:rPr>
        <w:t xml:space="preserve"> $ 1 760 723.09 charged at  200% according to s 37(5) of the </w:t>
      </w:r>
      <w:r w:rsidR="000A764C" w:rsidRPr="00771A27">
        <w:rPr>
          <w:rFonts w:ascii="Times New Roman" w:hAnsi="Times New Roman" w:cs="Times New Roman"/>
        </w:rPr>
        <w:t>F</w:t>
      </w:r>
      <w:r w:rsidR="005650DA" w:rsidRPr="00771A27">
        <w:rPr>
          <w:rFonts w:ascii="Times New Roman" w:hAnsi="Times New Roman" w:cs="Times New Roman"/>
        </w:rPr>
        <w:t>inance Act [</w:t>
      </w:r>
      <w:r w:rsidR="005650DA" w:rsidRPr="00771A27">
        <w:rPr>
          <w:rFonts w:ascii="Times New Roman" w:hAnsi="Times New Roman" w:cs="Times New Roman"/>
          <w:i/>
          <w:iCs/>
        </w:rPr>
        <w:t>Chapter 23;04</w:t>
      </w:r>
      <w:r w:rsidR="005650DA" w:rsidRPr="00771A27">
        <w:rPr>
          <w:rFonts w:ascii="Times New Roman" w:hAnsi="Times New Roman" w:cs="Times New Roman"/>
        </w:rPr>
        <w:t xml:space="preserve">] and interest  of US $ 227 772.24. The local currency debt due to RBZ retention policy in apportioning of payment of royalties on minerals in local currency is ZWL 97 682 345. 37. This amount includes a principal of ZWL 22 507 851.49, penalty of ZWL 45 015 702.97 charged </w:t>
      </w:r>
      <w:r w:rsidR="000A764C" w:rsidRPr="00771A27">
        <w:rPr>
          <w:rFonts w:ascii="Times New Roman" w:hAnsi="Times New Roman" w:cs="Times New Roman"/>
        </w:rPr>
        <w:t>at</w:t>
      </w:r>
      <w:r w:rsidR="005650DA" w:rsidRPr="00771A27">
        <w:rPr>
          <w:rFonts w:ascii="Times New Roman" w:hAnsi="Times New Roman" w:cs="Times New Roman"/>
        </w:rPr>
        <w:t xml:space="preserve"> 200% and interest </w:t>
      </w:r>
      <w:r w:rsidR="0079318A" w:rsidRPr="00771A27">
        <w:rPr>
          <w:rFonts w:ascii="Times New Roman" w:hAnsi="Times New Roman" w:cs="Times New Roman"/>
        </w:rPr>
        <w:t>of ZWL</w:t>
      </w:r>
      <w:r w:rsidR="00A80656" w:rsidRPr="00771A27">
        <w:rPr>
          <w:rFonts w:ascii="Times New Roman" w:hAnsi="Times New Roman" w:cs="Times New Roman"/>
        </w:rPr>
        <w:t xml:space="preserve"> 30 154 75.91. </w:t>
      </w:r>
    </w:p>
    <w:p w14:paraId="39954580" w14:textId="1C7119ED" w:rsidR="00A80656" w:rsidRPr="00771A27" w:rsidRDefault="00A80656" w:rsidP="005650DA">
      <w:pPr>
        <w:spacing w:after="0" w:line="360" w:lineRule="auto"/>
        <w:ind w:firstLine="720"/>
        <w:rPr>
          <w:rFonts w:ascii="Times New Roman" w:hAnsi="Times New Roman" w:cs="Times New Roman"/>
        </w:rPr>
      </w:pPr>
      <w:r w:rsidRPr="00771A27">
        <w:rPr>
          <w:rFonts w:ascii="Times New Roman" w:hAnsi="Times New Roman" w:cs="Times New Roman"/>
        </w:rPr>
        <w:t xml:space="preserve">May you please revert by Thursday 22 June 2023 </w:t>
      </w:r>
      <w:r w:rsidR="0079318A" w:rsidRPr="00771A27">
        <w:rPr>
          <w:rFonts w:ascii="Times New Roman" w:hAnsi="Times New Roman" w:cs="Times New Roman"/>
        </w:rPr>
        <w:t>on the</w:t>
      </w:r>
      <w:r w:rsidRPr="00771A27">
        <w:rPr>
          <w:rFonts w:ascii="Times New Roman" w:hAnsi="Times New Roman" w:cs="Times New Roman"/>
        </w:rPr>
        <w:t xml:space="preserve"> findings established of which failure to respondent will </w:t>
      </w:r>
      <w:r w:rsidR="0079318A" w:rsidRPr="00771A27">
        <w:rPr>
          <w:rFonts w:ascii="Times New Roman" w:hAnsi="Times New Roman" w:cs="Times New Roman"/>
        </w:rPr>
        <w:t>result in</w:t>
      </w:r>
      <w:r w:rsidRPr="00771A27">
        <w:rPr>
          <w:rFonts w:ascii="Times New Roman" w:hAnsi="Times New Roman" w:cs="Times New Roman"/>
        </w:rPr>
        <w:t xml:space="preserve"> the position being considered final and assessments </w:t>
      </w:r>
      <w:r w:rsidR="0079318A" w:rsidRPr="00771A27">
        <w:rPr>
          <w:rFonts w:ascii="Times New Roman" w:hAnsi="Times New Roman" w:cs="Times New Roman"/>
        </w:rPr>
        <w:t>raised based</w:t>
      </w:r>
      <w:r w:rsidRPr="00771A27">
        <w:rPr>
          <w:rFonts w:ascii="Times New Roman" w:hAnsi="Times New Roman" w:cs="Times New Roman"/>
        </w:rPr>
        <w:t xml:space="preserve"> on the findings established.</w:t>
      </w:r>
      <w:r w:rsidR="000A764C" w:rsidRPr="00771A27">
        <w:rPr>
          <w:rFonts w:ascii="Times New Roman" w:hAnsi="Times New Roman" w:cs="Times New Roman"/>
        </w:rPr>
        <w:t>”</w:t>
      </w:r>
      <w:r w:rsidRPr="00771A27">
        <w:rPr>
          <w:rFonts w:ascii="Times New Roman" w:hAnsi="Times New Roman" w:cs="Times New Roman"/>
        </w:rPr>
        <w:t xml:space="preserve"> </w:t>
      </w:r>
    </w:p>
    <w:p w14:paraId="760FA8BE" w14:textId="44AD83FC" w:rsidR="00A80656" w:rsidRDefault="00A80656" w:rsidP="005650D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After this letter the </w:t>
      </w:r>
      <w:r w:rsidR="0079318A">
        <w:rPr>
          <w:rFonts w:ascii="Times New Roman" w:hAnsi="Times New Roman" w:cs="Times New Roman"/>
          <w:sz w:val="24"/>
          <w:szCs w:val="24"/>
        </w:rPr>
        <w:t>applicant rejected</w:t>
      </w:r>
      <w:r>
        <w:rPr>
          <w:rFonts w:ascii="Times New Roman" w:hAnsi="Times New Roman" w:cs="Times New Roman"/>
          <w:sz w:val="24"/>
          <w:szCs w:val="24"/>
        </w:rPr>
        <w:t xml:space="preserve"> the findings by </w:t>
      </w:r>
      <w:r w:rsidR="0079318A">
        <w:rPr>
          <w:rFonts w:ascii="Times New Roman" w:hAnsi="Times New Roman" w:cs="Times New Roman"/>
          <w:sz w:val="24"/>
          <w:szCs w:val="24"/>
        </w:rPr>
        <w:t>the respondent</w:t>
      </w:r>
      <w:r>
        <w:rPr>
          <w:rFonts w:ascii="Times New Roman" w:hAnsi="Times New Roman" w:cs="Times New Roman"/>
          <w:sz w:val="24"/>
          <w:szCs w:val="24"/>
        </w:rPr>
        <w:t xml:space="preserve"> and appealed to the Commissioner by letter on 26 June 2023. It appears there </w:t>
      </w:r>
      <w:r w:rsidR="0079318A">
        <w:rPr>
          <w:rFonts w:ascii="Times New Roman" w:hAnsi="Times New Roman" w:cs="Times New Roman"/>
          <w:sz w:val="24"/>
          <w:szCs w:val="24"/>
        </w:rPr>
        <w:t>was some</w:t>
      </w:r>
      <w:r>
        <w:rPr>
          <w:rFonts w:ascii="Times New Roman" w:hAnsi="Times New Roman" w:cs="Times New Roman"/>
          <w:sz w:val="24"/>
          <w:szCs w:val="24"/>
        </w:rPr>
        <w:t xml:space="preserve"> engagement between the parties which did not yield any results. The respondent then sent a </w:t>
      </w:r>
      <w:r w:rsidR="0079318A">
        <w:rPr>
          <w:rFonts w:ascii="Times New Roman" w:hAnsi="Times New Roman" w:cs="Times New Roman"/>
          <w:sz w:val="24"/>
          <w:szCs w:val="24"/>
        </w:rPr>
        <w:t>reminder to</w:t>
      </w:r>
      <w:r>
        <w:rPr>
          <w:rFonts w:ascii="Times New Roman" w:hAnsi="Times New Roman" w:cs="Times New Roman"/>
          <w:sz w:val="24"/>
          <w:szCs w:val="24"/>
        </w:rPr>
        <w:t xml:space="preserve"> the applicant to settle </w:t>
      </w:r>
      <w:r w:rsidR="0079318A">
        <w:rPr>
          <w:rFonts w:ascii="Times New Roman" w:hAnsi="Times New Roman" w:cs="Times New Roman"/>
          <w:sz w:val="24"/>
          <w:szCs w:val="24"/>
        </w:rPr>
        <w:t>the outstanding</w:t>
      </w:r>
      <w:r>
        <w:rPr>
          <w:rFonts w:ascii="Times New Roman" w:hAnsi="Times New Roman" w:cs="Times New Roman"/>
          <w:sz w:val="24"/>
          <w:szCs w:val="24"/>
        </w:rPr>
        <w:t xml:space="preserve"> tax debt on 16 October 2023. This was to be settled by 23 October 2023 failing which the respondent would institute a </w:t>
      </w:r>
      <w:r w:rsidR="0079318A">
        <w:rPr>
          <w:rFonts w:ascii="Times New Roman" w:hAnsi="Times New Roman" w:cs="Times New Roman"/>
          <w:sz w:val="24"/>
          <w:szCs w:val="24"/>
        </w:rPr>
        <w:t>recovery measure</w:t>
      </w:r>
      <w:r>
        <w:rPr>
          <w:rFonts w:ascii="Times New Roman" w:hAnsi="Times New Roman" w:cs="Times New Roman"/>
          <w:sz w:val="24"/>
          <w:szCs w:val="24"/>
        </w:rPr>
        <w:t xml:space="preserve"> without </w:t>
      </w:r>
      <w:r w:rsidR="0079318A">
        <w:rPr>
          <w:rFonts w:ascii="Times New Roman" w:hAnsi="Times New Roman" w:cs="Times New Roman"/>
          <w:sz w:val="24"/>
          <w:szCs w:val="24"/>
        </w:rPr>
        <w:t>further correspondence</w:t>
      </w:r>
      <w:r>
        <w:rPr>
          <w:rFonts w:ascii="Times New Roman" w:hAnsi="Times New Roman" w:cs="Times New Roman"/>
          <w:sz w:val="24"/>
          <w:szCs w:val="24"/>
        </w:rPr>
        <w:t xml:space="preserve">. </w:t>
      </w:r>
    </w:p>
    <w:p w14:paraId="1B6C5AD8" w14:textId="77777777" w:rsidR="0079318A" w:rsidRPr="00960571" w:rsidRDefault="00A80656" w:rsidP="005650DA">
      <w:pPr>
        <w:spacing w:after="0" w:line="360" w:lineRule="auto"/>
        <w:ind w:firstLine="720"/>
        <w:rPr>
          <w:rFonts w:ascii="Times New Roman" w:hAnsi="Times New Roman" w:cs="Times New Roman"/>
          <w:sz w:val="24"/>
          <w:szCs w:val="24"/>
          <w:u w:val="single"/>
        </w:rPr>
      </w:pPr>
      <w:r w:rsidRPr="00960571">
        <w:rPr>
          <w:rFonts w:ascii="Times New Roman" w:hAnsi="Times New Roman" w:cs="Times New Roman"/>
          <w:sz w:val="24"/>
          <w:szCs w:val="24"/>
          <w:u w:val="single"/>
        </w:rPr>
        <w:t xml:space="preserve">Issues for determination </w:t>
      </w:r>
    </w:p>
    <w:p w14:paraId="500CF82E" w14:textId="77777777" w:rsidR="0079318A" w:rsidRDefault="0079318A" w:rsidP="0079318A">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The applicant has set out three issues as falling to be determined by this court. These are accepted by the respondent. These are they:</w:t>
      </w:r>
    </w:p>
    <w:p w14:paraId="580D2B42" w14:textId="3A25B051" w:rsidR="0079318A" w:rsidRDefault="0079318A" w:rsidP="0079318A">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Did the applicant err in declaring royalty on </w:t>
      </w:r>
      <w:r w:rsidR="00D20C6D">
        <w:rPr>
          <w:rFonts w:ascii="Times New Roman" w:hAnsi="Times New Roman" w:cs="Times New Roman"/>
          <w:sz w:val="24"/>
          <w:szCs w:val="24"/>
        </w:rPr>
        <w:t>the face value</w:t>
      </w:r>
      <w:r w:rsidR="00751CAA">
        <w:rPr>
          <w:rFonts w:ascii="Times New Roman" w:hAnsi="Times New Roman" w:cs="Times New Roman"/>
          <w:sz w:val="24"/>
          <w:szCs w:val="24"/>
        </w:rPr>
        <w:t xml:space="preserve"> of the invoice based </w:t>
      </w:r>
      <w:r w:rsidR="007846B1">
        <w:rPr>
          <w:rFonts w:ascii="Times New Roman" w:hAnsi="Times New Roman" w:cs="Times New Roman"/>
          <w:sz w:val="24"/>
          <w:szCs w:val="24"/>
        </w:rPr>
        <w:t>as it</w:t>
      </w:r>
      <w:r w:rsidR="00751CAA">
        <w:rPr>
          <w:rFonts w:ascii="Times New Roman" w:hAnsi="Times New Roman" w:cs="Times New Roman"/>
          <w:sz w:val="24"/>
          <w:szCs w:val="24"/>
        </w:rPr>
        <w:t xml:space="preserve"> was </w:t>
      </w:r>
      <w:r w:rsidR="007846B1">
        <w:rPr>
          <w:rFonts w:ascii="Times New Roman" w:hAnsi="Times New Roman" w:cs="Times New Roman"/>
          <w:sz w:val="24"/>
          <w:szCs w:val="24"/>
        </w:rPr>
        <w:t>on the</w:t>
      </w:r>
      <w:r w:rsidR="00751CAA">
        <w:rPr>
          <w:rFonts w:ascii="Times New Roman" w:hAnsi="Times New Roman" w:cs="Times New Roman"/>
          <w:sz w:val="24"/>
          <w:szCs w:val="24"/>
        </w:rPr>
        <w:t xml:space="preserve"> </w:t>
      </w:r>
      <w:r w:rsidR="00D20C6D">
        <w:rPr>
          <w:rFonts w:ascii="Times New Roman" w:hAnsi="Times New Roman" w:cs="Times New Roman"/>
          <w:sz w:val="24"/>
          <w:szCs w:val="24"/>
        </w:rPr>
        <w:t>ex-works</w:t>
      </w:r>
      <w:r w:rsidR="00751CAA">
        <w:rPr>
          <w:rFonts w:ascii="Times New Roman" w:hAnsi="Times New Roman" w:cs="Times New Roman"/>
          <w:sz w:val="24"/>
          <w:szCs w:val="24"/>
        </w:rPr>
        <w:t xml:space="preserve"> price </w:t>
      </w:r>
      <w:proofErr w:type="gramStart"/>
      <w:r w:rsidR="00751CAA">
        <w:rPr>
          <w:rFonts w:ascii="Times New Roman" w:hAnsi="Times New Roman" w:cs="Times New Roman"/>
          <w:sz w:val="24"/>
          <w:szCs w:val="24"/>
        </w:rPr>
        <w:t>of  10</w:t>
      </w:r>
      <w:proofErr w:type="gramEnd"/>
      <w:r w:rsidR="00751CAA">
        <w:rPr>
          <w:rFonts w:ascii="Times New Roman" w:hAnsi="Times New Roman" w:cs="Times New Roman"/>
          <w:sz w:val="24"/>
          <w:szCs w:val="24"/>
        </w:rPr>
        <w:t xml:space="preserve"> cents less than the  Fast </w:t>
      </w:r>
      <w:r w:rsidR="007846B1">
        <w:rPr>
          <w:rFonts w:ascii="Times New Roman" w:hAnsi="Times New Roman" w:cs="Times New Roman"/>
          <w:sz w:val="24"/>
          <w:szCs w:val="24"/>
        </w:rPr>
        <w:t>M</w:t>
      </w:r>
      <w:r w:rsidR="00751CAA">
        <w:rPr>
          <w:rFonts w:ascii="Times New Roman" w:hAnsi="Times New Roman" w:cs="Times New Roman"/>
          <w:sz w:val="24"/>
          <w:szCs w:val="24"/>
        </w:rPr>
        <w:t>arkets Ferro Alloys price?</w:t>
      </w:r>
    </w:p>
    <w:p w14:paraId="60BA9C14" w14:textId="2550BD6A" w:rsidR="00751CAA" w:rsidRDefault="00751CAA" w:rsidP="0079318A">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Was the exclusion of </w:t>
      </w:r>
      <w:r w:rsidR="00960571">
        <w:rPr>
          <w:rFonts w:ascii="Times New Roman" w:hAnsi="Times New Roman" w:cs="Times New Roman"/>
          <w:sz w:val="24"/>
          <w:szCs w:val="24"/>
        </w:rPr>
        <w:t>the cost</w:t>
      </w:r>
      <w:r>
        <w:rPr>
          <w:rFonts w:ascii="Times New Roman" w:hAnsi="Times New Roman" w:cs="Times New Roman"/>
          <w:sz w:val="24"/>
          <w:szCs w:val="24"/>
        </w:rPr>
        <w:t xml:space="preserve"> of freight from the invoice value a deduction </w:t>
      </w:r>
      <w:r w:rsidR="00D20C6D">
        <w:rPr>
          <w:rFonts w:ascii="Times New Roman" w:hAnsi="Times New Roman" w:cs="Times New Roman"/>
          <w:sz w:val="24"/>
          <w:szCs w:val="24"/>
        </w:rPr>
        <w:t>from the</w:t>
      </w:r>
      <w:r>
        <w:rPr>
          <w:rFonts w:ascii="Times New Roman" w:hAnsi="Times New Roman" w:cs="Times New Roman"/>
          <w:sz w:val="24"/>
          <w:szCs w:val="24"/>
        </w:rPr>
        <w:t xml:space="preserve"> gross fair market </w:t>
      </w:r>
      <w:r w:rsidR="00D20C6D">
        <w:rPr>
          <w:rFonts w:ascii="Times New Roman" w:hAnsi="Times New Roman" w:cs="Times New Roman"/>
          <w:sz w:val="24"/>
          <w:szCs w:val="24"/>
        </w:rPr>
        <w:t>value and</w:t>
      </w:r>
      <w:r>
        <w:rPr>
          <w:rFonts w:ascii="Times New Roman" w:hAnsi="Times New Roman" w:cs="Times New Roman"/>
          <w:sz w:val="24"/>
          <w:szCs w:val="24"/>
        </w:rPr>
        <w:t xml:space="preserve"> if it is whether it </w:t>
      </w:r>
      <w:r w:rsidR="00D20C6D">
        <w:rPr>
          <w:rFonts w:ascii="Times New Roman" w:hAnsi="Times New Roman" w:cs="Times New Roman"/>
          <w:sz w:val="24"/>
          <w:szCs w:val="24"/>
        </w:rPr>
        <w:t>is proscribed</w:t>
      </w:r>
      <w:r>
        <w:rPr>
          <w:rFonts w:ascii="Times New Roman" w:hAnsi="Times New Roman" w:cs="Times New Roman"/>
          <w:sz w:val="24"/>
          <w:szCs w:val="24"/>
        </w:rPr>
        <w:t xml:space="preserve"> by s 37 (9) </w:t>
      </w:r>
      <w:r w:rsidR="00D20C6D">
        <w:rPr>
          <w:rFonts w:ascii="Times New Roman" w:hAnsi="Times New Roman" w:cs="Times New Roman"/>
          <w:sz w:val="24"/>
          <w:szCs w:val="24"/>
        </w:rPr>
        <w:t>of the</w:t>
      </w:r>
      <w:r>
        <w:rPr>
          <w:rFonts w:ascii="Times New Roman" w:hAnsi="Times New Roman" w:cs="Times New Roman"/>
          <w:sz w:val="24"/>
          <w:szCs w:val="24"/>
        </w:rPr>
        <w:t xml:space="preserve"> Finance Act?</w:t>
      </w:r>
    </w:p>
    <w:p w14:paraId="08FB9DD4" w14:textId="07EC5324" w:rsidR="00751CAA" w:rsidRDefault="00F8444E" w:rsidP="0079318A">
      <w:pPr>
        <w:pStyle w:val="ListParagraph"/>
        <w:numPr>
          <w:ilvl w:val="0"/>
          <w:numId w:val="6"/>
        </w:numPr>
        <w:spacing w:after="0" w:line="360" w:lineRule="auto"/>
        <w:rPr>
          <w:rFonts w:ascii="Times New Roman" w:hAnsi="Times New Roman" w:cs="Times New Roman"/>
          <w:sz w:val="24"/>
          <w:szCs w:val="24"/>
        </w:rPr>
      </w:pPr>
      <w:r>
        <w:rPr>
          <w:rFonts w:ascii="Times New Roman" w:hAnsi="Times New Roman" w:cs="Times New Roman"/>
          <w:sz w:val="24"/>
          <w:szCs w:val="24"/>
        </w:rPr>
        <w:t>Whether reference</w:t>
      </w:r>
      <w:r w:rsidR="004B0506">
        <w:rPr>
          <w:rFonts w:ascii="Times New Roman" w:hAnsi="Times New Roman" w:cs="Times New Roman"/>
          <w:sz w:val="24"/>
          <w:szCs w:val="24"/>
        </w:rPr>
        <w:t xml:space="preserve"> to “</w:t>
      </w:r>
      <w:r w:rsidR="00960571">
        <w:rPr>
          <w:rFonts w:ascii="Times New Roman" w:hAnsi="Times New Roman" w:cs="Times New Roman"/>
          <w:sz w:val="24"/>
          <w:szCs w:val="24"/>
        </w:rPr>
        <w:t>double the</w:t>
      </w:r>
      <w:r w:rsidR="004B0506">
        <w:rPr>
          <w:rFonts w:ascii="Times New Roman" w:hAnsi="Times New Roman" w:cs="Times New Roman"/>
          <w:sz w:val="24"/>
          <w:szCs w:val="24"/>
        </w:rPr>
        <w:t xml:space="preserve"> amount of royalties payable” as the primary civil </w:t>
      </w:r>
      <w:r w:rsidR="00960571">
        <w:rPr>
          <w:rFonts w:ascii="Times New Roman" w:hAnsi="Times New Roman" w:cs="Times New Roman"/>
          <w:sz w:val="24"/>
          <w:szCs w:val="24"/>
        </w:rPr>
        <w:t>penalty means</w:t>
      </w:r>
      <w:r w:rsidR="004B0506">
        <w:rPr>
          <w:rFonts w:ascii="Times New Roman" w:hAnsi="Times New Roman" w:cs="Times New Roman"/>
          <w:sz w:val="24"/>
          <w:szCs w:val="24"/>
        </w:rPr>
        <w:t xml:space="preserve"> 200% penalty over </w:t>
      </w:r>
      <w:r w:rsidR="00960571">
        <w:rPr>
          <w:rFonts w:ascii="Times New Roman" w:hAnsi="Times New Roman" w:cs="Times New Roman"/>
          <w:sz w:val="24"/>
          <w:szCs w:val="24"/>
        </w:rPr>
        <w:t>and above</w:t>
      </w:r>
      <w:r w:rsidR="004B0506">
        <w:rPr>
          <w:rFonts w:ascii="Times New Roman" w:hAnsi="Times New Roman" w:cs="Times New Roman"/>
          <w:sz w:val="24"/>
          <w:szCs w:val="24"/>
        </w:rPr>
        <w:t xml:space="preserve"> the royalty due.</w:t>
      </w:r>
    </w:p>
    <w:p w14:paraId="1A7802C9" w14:textId="5AEE7998" w:rsidR="004B0506" w:rsidRDefault="004B0506" w:rsidP="004B0506">
      <w:pPr>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I proceed </w:t>
      </w:r>
      <w:r w:rsidR="00960571">
        <w:rPr>
          <w:rFonts w:ascii="Times New Roman" w:hAnsi="Times New Roman" w:cs="Times New Roman"/>
          <w:sz w:val="24"/>
          <w:szCs w:val="24"/>
        </w:rPr>
        <w:t>below to</w:t>
      </w:r>
      <w:r>
        <w:rPr>
          <w:rFonts w:ascii="Times New Roman" w:hAnsi="Times New Roman" w:cs="Times New Roman"/>
          <w:sz w:val="24"/>
          <w:szCs w:val="24"/>
        </w:rPr>
        <w:t xml:space="preserve"> determine each of </w:t>
      </w:r>
      <w:r w:rsidR="00960571">
        <w:rPr>
          <w:rFonts w:ascii="Times New Roman" w:hAnsi="Times New Roman" w:cs="Times New Roman"/>
          <w:sz w:val="24"/>
          <w:szCs w:val="24"/>
        </w:rPr>
        <w:t>those issues</w:t>
      </w:r>
      <w:r>
        <w:rPr>
          <w:rFonts w:ascii="Times New Roman" w:hAnsi="Times New Roman" w:cs="Times New Roman"/>
          <w:sz w:val="24"/>
          <w:szCs w:val="24"/>
        </w:rPr>
        <w:t>:</w:t>
      </w:r>
    </w:p>
    <w:p w14:paraId="05A73ED5" w14:textId="2E2DFB0D" w:rsidR="004B0506" w:rsidRDefault="004B0506" w:rsidP="004B0506">
      <w:pPr>
        <w:spacing w:after="0" w:line="360" w:lineRule="auto"/>
        <w:ind w:left="360"/>
        <w:rPr>
          <w:rFonts w:ascii="Times New Roman" w:hAnsi="Times New Roman" w:cs="Times New Roman"/>
          <w:sz w:val="24"/>
          <w:szCs w:val="24"/>
          <w:u w:val="single"/>
        </w:rPr>
      </w:pPr>
      <w:r w:rsidRPr="004B0506">
        <w:rPr>
          <w:rFonts w:ascii="Times New Roman" w:hAnsi="Times New Roman" w:cs="Times New Roman"/>
          <w:sz w:val="24"/>
          <w:szCs w:val="24"/>
          <w:u w:val="single"/>
        </w:rPr>
        <w:t xml:space="preserve">Did the Applicant err in declaring royalty on the face value of </w:t>
      </w:r>
      <w:r w:rsidR="00D20C6D" w:rsidRPr="004B0506">
        <w:rPr>
          <w:rFonts w:ascii="Times New Roman" w:hAnsi="Times New Roman" w:cs="Times New Roman"/>
          <w:sz w:val="24"/>
          <w:szCs w:val="24"/>
          <w:u w:val="single"/>
        </w:rPr>
        <w:t>the invoice</w:t>
      </w:r>
      <w:r w:rsidRPr="004B0506">
        <w:rPr>
          <w:rFonts w:ascii="Times New Roman" w:hAnsi="Times New Roman" w:cs="Times New Roman"/>
          <w:sz w:val="24"/>
          <w:szCs w:val="24"/>
          <w:u w:val="single"/>
        </w:rPr>
        <w:t xml:space="preserve"> based as it was on the ex – works price of 10 </w:t>
      </w:r>
      <w:r w:rsidR="00D20C6D" w:rsidRPr="004B0506">
        <w:rPr>
          <w:rFonts w:ascii="Times New Roman" w:hAnsi="Times New Roman" w:cs="Times New Roman"/>
          <w:sz w:val="24"/>
          <w:szCs w:val="24"/>
          <w:u w:val="single"/>
        </w:rPr>
        <w:t xml:space="preserve">cents </w:t>
      </w:r>
      <w:r w:rsidR="00157D44" w:rsidRPr="004B0506">
        <w:rPr>
          <w:rFonts w:ascii="Times New Roman" w:hAnsi="Times New Roman" w:cs="Times New Roman"/>
          <w:sz w:val="24"/>
          <w:szCs w:val="24"/>
          <w:u w:val="single"/>
        </w:rPr>
        <w:t>less than</w:t>
      </w:r>
      <w:r w:rsidRPr="004B0506">
        <w:rPr>
          <w:rFonts w:ascii="Times New Roman" w:hAnsi="Times New Roman" w:cs="Times New Roman"/>
          <w:sz w:val="24"/>
          <w:szCs w:val="24"/>
          <w:u w:val="single"/>
        </w:rPr>
        <w:t xml:space="preserve"> the </w:t>
      </w:r>
      <w:r w:rsidR="007846B1">
        <w:rPr>
          <w:rFonts w:ascii="Times New Roman" w:hAnsi="Times New Roman" w:cs="Times New Roman"/>
          <w:sz w:val="24"/>
          <w:szCs w:val="24"/>
          <w:u w:val="single"/>
        </w:rPr>
        <w:t>F</w:t>
      </w:r>
      <w:r w:rsidRPr="004B0506">
        <w:rPr>
          <w:rFonts w:ascii="Times New Roman" w:hAnsi="Times New Roman" w:cs="Times New Roman"/>
          <w:sz w:val="24"/>
          <w:szCs w:val="24"/>
          <w:u w:val="single"/>
        </w:rPr>
        <w:t>ast Markets Ferro Alloys price?</w:t>
      </w:r>
    </w:p>
    <w:p w14:paraId="28587012" w14:textId="0C7D15F2" w:rsidR="00E240E7" w:rsidRDefault="004B0506" w:rsidP="004B0506">
      <w:pPr>
        <w:spacing w:after="0" w:line="360" w:lineRule="auto"/>
        <w:ind w:firstLine="360"/>
        <w:rPr>
          <w:rFonts w:ascii="Times New Roman" w:hAnsi="Times New Roman" w:cs="Times New Roman"/>
          <w:sz w:val="24"/>
          <w:szCs w:val="24"/>
        </w:rPr>
      </w:pPr>
      <w:proofErr w:type="spellStart"/>
      <w:r w:rsidRPr="004B0506">
        <w:rPr>
          <w:rFonts w:ascii="Times New Roman" w:hAnsi="Times New Roman" w:cs="Times New Roman"/>
          <w:sz w:val="24"/>
          <w:szCs w:val="24"/>
        </w:rPr>
        <w:t>Mr</w:t>
      </w:r>
      <w:proofErr w:type="spellEnd"/>
      <w:r w:rsidRPr="004B0506">
        <w:rPr>
          <w:rFonts w:ascii="Times New Roman" w:hAnsi="Times New Roman" w:cs="Times New Roman"/>
          <w:sz w:val="24"/>
          <w:szCs w:val="24"/>
        </w:rPr>
        <w:t xml:space="preserve"> </w:t>
      </w:r>
      <w:r w:rsidRPr="00771A27">
        <w:rPr>
          <w:rFonts w:ascii="Times New Roman" w:hAnsi="Times New Roman" w:cs="Times New Roman"/>
          <w:i/>
          <w:iCs/>
          <w:sz w:val="24"/>
          <w:szCs w:val="24"/>
        </w:rPr>
        <w:t>Mpofu</w:t>
      </w:r>
      <w:r>
        <w:rPr>
          <w:rFonts w:ascii="Times New Roman" w:hAnsi="Times New Roman" w:cs="Times New Roman"/>
          <w:sz w:val="24"/>
          <w:szCs w:val="24"/>
        </w:rPr>
        <w:t xml:space="preserve"> submitted that </w:t>
      </w:r>
      <w:r w:rsidR="00D20C6D">
        <w:rPr>
          <w:rFonts w:ascii="Times New Roman" w:hAnsi="Times New Roman" w:cs="Times New Roman"/>
          <w:sz w:val="24"/>
          <w:szCs w:val="24"/>
        </w:rPr>
        <w:t>the</w:t>
      </w:r>
      <w:r>
        <w:rPr>
          <w:rFonts w:ascii="Times New Roman" w:hAnsi="Times New Roman" w:cs="Times New Roman"/>
          <w:sz w:val="24"/>
          <w:szCs w:val="24"/>
        </w:rPr>
        <w:t xml:space="preserve"> real dispute is whether the applicant</w:t>
      </w:r>
      <w:r w:rsidR="00AB2A3D">
        <w:rPr>
          <w:rFonts w:ascii="Times New Roman" w:hAnsi="Times New Roman" w:cs="Times New Roman"/>
          <w:sz w:val="24"/>
          <w:szCs w:val="24"/>
        </w:rPr>
        <w:t xml:space="preserve"> must charge and declare its </w:t>
      </w:r>
      <w:r w:rsidR="00D20C6D">
        <w:rPr>
          <w:rFonts w:ascii="Times New Roman" w:hAnsi="Times New Roman" w:cs="Times New Roman"/>
          <w:sz w:val="24"/>
          <w:szCs w:val="24"/>
        </w:rPr>
        <w:t xml:space="preserve">royalties </w:t>
      </w:r>
      <w:r w:rsidR="007846B1">
        <w:rPr>
          <w:rFonts w:ascii="Times New Roman" w:hAnsi="Times New Roman" w:cs="Times New Roman"/>
          <w:sz w:val="24"/>
          <w:szCs w:val="24"/>
        </w:rPr>
        <w:t>based on</w:t>
      </w:r>
      <w:r w:rsidR="00D20C6D">
        <w:rPr>
          <w:rFonts w:ascii="Times New Roman" w:hAnsi="Times New Roman" w:cs="Times New Roman"/>
          <w:sz w:val="24"/>
          <w:szCs w:val="24"/>
        </w:rPr>
        <w:t xml:space="preserve"> free</w:t>
      </w:r>
      <w:r w:rsidR="00AB2A3D">
        <w:rPr>
          <w:rFonts w:ascii="Times New Roman" w:hAnsi="Times New Roman" w:cs="Times New Roman"/>
          <w:sz w:val="24"/>
          <w:szCs w:val="24"/>
        </w:rPr>
        <w:t xml:space="preserve"> carrier </w:t>
      </w:r>
      <w:r w:rsidR="00D20C6D">
        <w:rPr>
          <w:rFonts w:ascii="Times New Roman" w:hAnsi="Times New Roman" w:cs="Times New Roman"/>
          <w:sz w:val="24"/>
          <w:szCs w:val="24"/>
        </w:rPr>
        <w:t>ex works</w:t>
      </w:r>
      <w:r w:rsidR="00AB2A3D">
        <w:rPr>
          <w:rFonts w:ascii="Times New Roman" w:hAnsi="Times New Roman" w:cs="Times New Roman"/>
          <w:sz w:val="24"/>
          <w:szCs w:val="24"/>
        </w:rPr>
        <w:t xml:space="preserve"> or on </w:t>
      </w:r>
      <w:r w:rsidR="00D20C6D">
        <w:rPr>
          <w:rFonts w:ascii="Times New Roman" w:hAnsi="Times New Roman" w:cs="Times New Roman"/>
          <w:sz w:val="24"/>
          <w:szCs w:val="24"/>
        </w:rPr>
        <w:t>the basis</w:t>
      </w:r>
      <w:r w:rsidR="00AB2A3D">
        <w:rPr>
          <w:rFonts w:ascii="Times New Roman" w:hAnsi="Times New Roman" w:cs="Times New Roman"/>
          <w:sz w:val="24"/>
          <w:szCs w:val="24"/>
        </w:rPr>
        <w:t xml:space="preserve"> of cost insurance and </w:t>
      </w:r>
      <w:r w:rsidR="00D20C6D">
        <w:rPr>
          <w:rFonts w:ascii="Times New Roman" w:hAnsi="Times New Roman" w:cs="Times New Roman"/>
          <w:sz w:val="24"/>
          <w:szCs w:val="24"/>
        </w:rPr>
        <w:t>freight CIF</w:t>
      </w:r>
      <w:r w:rsidR="00AB2A3D">
        <w:rPr>
          <w:rFonts w:ascii="Times New Roman" w:hAnsi="Times New Roman" w:cs="Times New Roman"/>
          <w:sz w:val="24"/>
          <w:szCs w:val="24"/>
        </w:rPr>
        <w:t xml:space="preserve">. It is common </w:t>
      </w:r>
      <w:r w:rsidR="00D20C6D">
        <w:rPr>
          <w:rFonts w:ascii="Times New Roman" w:hAnsi="Times New Roman" w:cs="Times New Roman"/>
          <w:sz w:val="24"/>
          <w:szCs w:val="24"/>
        </w:rPr>
        <w:t>cause that the</w:t>
      </w:r>
      <w:r w:rsidR="00AB2A3D">
        <w:rPr>
          <w:rFonts w:ascii="Times New Roman" w:hAnsi="Times New Roman" w:cs="Times New Roman"/>
          <w:sz w:val="24"/>
          <w:szCs w:val="24"/>
        </w:rPr>
        <w:t xml:space="preserve"> word market benchmark as given is 70c ex Hon</w:t>
      </w:r>
      <w:r w:rsidR="007846B1">
        <w:rPr>
          <w:rFonts w:ascii="Times New Roman" w:hAnsi="Times New Roman" w:cs="Times New Roman"/>
          <w:sz w:val="24"/>
          <w:szCs w:val="24"/>
        </w:rPr>
        <w:t>g</w:t>
      </w:r>
      <w:r w:rsidR="00AB2A3D">
        <w:rPr>
          <w:rFonts w:ascii="Times New Roman" w:hAnsi="Times New Roman" w:cs="Times New Roman"/>
          <w:sz w:val="24"/>
          <w:szCs w:val="24"/>
        </w:rPr>
        <w:t xml:space="preserve"> Kon</w:t>
      </w:r>
      <w:r w:rsidR="007846B1">
        <w:rPr>
          <w:rFonts w:ascii="Times New Roman" w:hAnsi="Times New Roman" w:cs="Times New Roman"/>
          <w:sz w:val="24"/>
          <w:szCs w:val="24"/>
        </w:rPr>
        <w:t>g</w:t>
      </w:r>
      <w:r w:rsidR="00AB2A3D">
        <w:rPr>
          <w:rFonts w:ascii="Times New Roman" w:hAnsi="Times New Roman" w:cs="Times New Roman"/>
          <w:sz w:val="24"/>
          <w:szCs w:val="24"/>
        </w:rPr>
        <w:t xml:space="preserve">. </w:t>
      </w:r>
      <w:r w:rsidR="00D20C6D">
        <w:rPr>
          <w:rFonts w:ascii="Times New Roman" w:hAnsi="Times New Roman" w:cs="Times New Roman"/>
          <w:sz w:val="24"/>
          <w:szCs w:val="24"/>
        </w:rPr>
        <w:t>He averred</w:t>
      </w:r>
      <w:r w:rsidR="00AB2A3D">
        <w:rPr>
          <w:rFonts w:ascii="Times New Roman" w:hAnsi="Times New Roman" w:cs="Times New Roman"/>
          <w:sz w:val="24"/>
          <w:szCs w:val="24"/>
        </w:rPr>
        <w:t xml:space="preserve"> that it should be accepted that it would be 60</w:t>
      </w:r>
      <w:r w:rsidR="00D20C6D">
        <w:rPr>
          <w:rFonts w:ascii="Times New Roman" w:hAnsi="Times New Roman" w:cs="Times New Roman"/>
          <w:sz w:val="24"/>
          <w:szCs w:val="24"/>
        </w:rPr>
        <w:t>c ex</w:t>
      </w:r>
      <w:r w:rsidR="00AB2A3D">
        <w:rPr>
          <w:rFonts w:ascii="Times New Roman" w:hAnsi="Times New Roman" w:cs="Times New Roman"/>
          <w:sz w:val="24"/>
          <w:szCs w:val="24"/>
        </w:rPr>
        <w:t xml:space="preserve"> Selous Zimbabwe. He further contended that there is </w:t>
      </w:r>
      <w:r w:rsidR="00D20C6D">
        <w:rPr>
          <w:rFonts w:ascii="Times New Roman" w:hAnsi="Times New Roman" w:cs="Times New Roman"/>
          <w:sz w:val="24"/>
          <w:szCs w:val="24"/>
        </w:rPr>
        <w:t>no possibility</w:t>
      </w:r>
      <w:r w:rsidR="00AB2A3D">
        <w:rPr>
          <w:rFonts w:ascii="Times New Roman" w:hAnsi="Times New Roman" w:cs="Times New Roman"/>
          <w:sz w:val="24"/>
          <w:szCs w:val="24"/>
        </w:rPr>
        <w:t xml:space="preserve"> of the mineral being</w:t>
      </w:r>
      <w:r w:rsidR="00E240E7">
        <w:rPr>
          <w:rFonts w:ascii="Times New Roman" w:hAnsi="Times New Roman" w:cs="Times New Roman"/>
          <w:sz w:val="24"/>
          <w:szCs w:val="24"/>
        </w:rPr>
        <w:t xml:space="preserve"> sold at below market </w:t>
      </w:r>
      <w:r w:rsidR="00771A27">
        <w:rPr>
          <w:rFonts w:ascii="Times New Roman" w:hAnsi="Times New Roman" w:cs="Times New Roman"/>
          <w:sz w:val="24"/>
          <w:szCs w:val="24"/>
        </w:rPr>
        <w:t>price and it</w:t>
      </w:r>
      <w:r w:rsidR="00E240E7">
        <w:rPr>
          <w:rFonts w:ascii="Times New Roman" w:hAnsi="Times New Roman" w:cs="Times New Roman"/>
          <w:sz w:val="24"/>
          <w:szCs w:val="24"/>
        </w:rPr>
        <w:t xml:space="preserve"> was indeed sold on </w:t>
      </w:r>
      <w:proofErr w:type="gramStart"/>
      <w:r w:rsidR="00E240E7">
        <w:rPr>
          <w:rFonts w:ascii="Times New Roman" w:hAnsi="Times New Roman" w:cs="Times New Roman"/>
          <w:sz w:val="24"/>
          <w:szCs w:val="24"/>
        </w:rPr>
        <w:t>the  basis</w:t>
      </w:r>
      <w:proofErr w:type="gramEnd"/>
      <w:r w:rsidR="00E240E7">
        <w:rPr>
          <w:rFonts w:ascii="Times New Roman" w:hAnsi="Times New Roman" w:cs="Times New Roman"/>
          <w:sz w:val="24"/>
          <w:szCs w:val="24"/>
        </w:rPr>
        <w:t xml:space="preserve"> of a correct market price.</w:t>
      </w:r>
    </w:p>
    <w:p w14:paraId="044F4E9F" w14:textId="4523C2A6" w:rsidR="00E240E7" w:rsidRDefault="0086279B"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The question</w:t>
      </w:r>
      <w:r w:rsidR="00E240E7">
        <w:rPr>
          <w:rFonts w:ascii="Times New Roman" w:hAnsi="Times New Roman" w:cs="Times New Roman"/>
          <w:sz w:val="24"/>
          <w:szCs w:val="24"/>
        </w:rPr>
        <w:t xml:space="preserve"> of whether </w:t>
      </w:r>
      <w:r>
        <w:rPr>
          <w:rFonts w:ascii="Times New Roman" w:hAnsi="Times New Roman" w:cs="Times New Roman"/>
          <w:sz w:val="24"/>
          <w:szCs w:val="24"/>
        </w:rPr>
        <w:t>the invoice</w:t>
      </w:r>
      <w:r w:rsidR="00E240E7">
        <w:rPr>
          <w:rFonts w:ascii="Times New Roman" w:hAnsi="Times New Roman" w:cs="Times New Roman"/>
          <w:sz w:val="24"/>
          <w:szCs w:val="24"/>
        </w:rPr>
        <w:t xml:space="preserve"> should have been ex </w:t>
      </w:r>
      <w:r>
        <w:rPr>
          <w:rFonts w:ascii="Times New Roman" w:hAnsi="Times New Roman" w:cs="Times New Roman"/>
          <w:sz w:val="24"/>
          <w:szCs w:val="24"/>
        </w:rPr>
        <w:t>works or</w:t>
      </w:r>
      <w:r w:rsidR="00E240E7">
        <w:rPr>
          <w:rFonts w:ascii="Times New Roman" w:hAnsi="Times New Roman" w:cs="Times New Roman"/>
          <w:sz w:val="24"/>
          <w:szCs w:val="24"/>
        </w:rPr>
        <w:t xml:space="preserve"> ex- destination was said </w:t>
      </w:r>
      <w:r>
        <w:rPr>
          <w:rFonts w:ascii="Times New Roman" w:hAnsi="Times New Roman" w:cs="Times New Roman"/>
          <w:sz w:val="24"/>
          <w:szCs w:val="24"/>
        </w:rPr>
        <w:t>to be</w:t>
      </w:r>
      <w:r w:rsidR="00E240E7">
        <w:rPr>
          <w:rFonts w:ascii="Times New Roman" w:hAnsi="Times New Roman" w:cs="Times New Roman"/>
          <w:sz w:val="24"/>
          <w:szCs w:val="24"/>
        </w:rPr>
        <w:t xml:space="preserve"> easily resolved through </w:t>
      </w:r>
      <w:r>
        <w:rPr>
          <w:rFonts w:ascii="Times New Roman" w:hAnsi="Times New Roman" w:cs="Times New Roman"/>
          <w:sz w:val="24"/>
          <w:szCs w:val="24"/>
        </w:rPr>
        <w:t>an important</w:t>
      </w:r>
      <w:r w:rsidR="00E240E7">
        <w:rPr>
          <w:rFonts w:ascii="Times New Roman" w:hAnsi="Times New Roman" w:cs="Times New Roman"/>
          <w:sz w:val="24"/>
          <w:szCs w:val="24"/>
        </w:rPr>
        <w:t xml:space="preserve"> principle of tax law. The principle is that the </w:t>
      </w:r>
      <w:r>
        <w:rPr>
          <w:rFonts w:ascii="Times New Roman" w:hAnsi="Times New Roman" w:cs="Times New Roman"/>
          <w:sz w:val="24"/>
          <w:szCs w:val="24"/>
        </w:rPr>
        <w:t>tax man</w:t>
      </w:r>
      <w:r w:rsidR="00E240E7">
        <w:rPr>
          <w:rFonts w:ascii="Times New Roman" w:hAnsi="Times New Roman" w:cs="Times New Roman"/>
          <w:sz w:val="24"/>
          <w:szCs w:val="24"/>
        </w:rPr>
        <w:t xml:space="preserve"> cannot tell a subject </w:t>
      </w:r>
      <w:r>
        <w:rPr>
          <w:rFonts w:ascii="Times New Roman" w:hAnsi="Times New Roman" w:cs="Times New Roman"/>
          <w:sz w:val="24"/>
          <w:szCs w:val="24"/>
        </w:rPr>
        <w:t>of the</w:t>
      </w:r>
      <w:r w:rsidR="00E240E7">
        <w:rPr>
          <w:rFonts w:ascii="Times New Roman" w:hAnsi="Times New Roman" w:cs="Times New Roman"/>
          <w:sz w:val="24"/>
          <w:szCs w:val="24"/>
        </w:rPr>
        <w:t xml:space="preserve"> state how to conduct </w:t>
      </w:r>
      <w:r>
        <w:rPr>
          <w:rFonts w:ascii="Times New Roman" w:hAnsi="Times New Roman" w:cs="Times New Roman"/>
          <w:sz w:val="24"/>
          <w:szCs w:val="24"/>
        </w:rPr>
        <w:t>its business</w:t>
      </w:r>
      <w:r w:rsidR="00E240E7">
        <w:rPr>
          <w:rFonts w:ascii="Times New Roman" w:hAnsi="Times New Roman" w:cs="Times New Roman"/>
          <w:sz w:val="24"/>
          <w:szCs w:val="24"/>
        </w:rPr>
        <w:t xml:space="preserve">. Reference was </w:t>
      </w:r>
      <w:r>
        <w:rPr>
          <w:rFonts w:ascii="Times New Roman" w:hAnsi="Times New Roman" w:cs="Times New Roman"/>
          <w:sz w:val="24"/>
          <w:szCs w:val="24"/>
        </w:rPr>
        <w:t>made to</w:t>
      </w:r>
      <w:r w:rsidR="00E240E7">
        <w:rPr>
          <w:rFonts w:ascii="Times New Roman" w:hAnsi="Times New Roman" w:cs="Times New Roman"/>
          <w:sz w:val="24"/>
          <w:szCs w:val="24"/>
        </w:rPr>
        <w:t xml:space="preserve"> the case </w:t>
      </w:r>
      <w:r>
        <w:rPr>
          <w:rFonts w:ascii="Times New Roman" w:hAnsi="Times New Roman" w:cs="Times New Roman"/>
          <w:sz w:val="24"/>
          <w:szCs w:val="24"/>
        </w:rPr>
        <w:t>of G</w:t>
      </w:r>
      <w:r w:rsidR="00E240E7" w:rsidRPr="00E240E7">
        <w:rPr>
          <w:rFonts w:ascii="Times New Roman" w:hAnsi="Times New Roman" w:cs="Times New Roman"/>
          <w:i/>
          <w:iCs/>
          <w:sz w:val="24"/>
          <w:szCs w:val="24"/>
        </w:rPr>
        <w:t xml:space="preserve"> Bank</w:t>
      </w:r>
      <w:r w:rsidR="00E240E7">
        <w:rPr>
          <w:rFonts w:ascii="Times New Roman" w:hAnsi="Times New Roman" w:cs="Times New Roman"/>
          <w:sz w:val="24"/>
          <w:szCs w:val="24"/>
        </w:rPr>
        <w:t xml:space="preserve"> </w:t>
      </w:r>
      <w:r>
        <w:rPr>
          <w:rFonts w:ascii="Times New Roman" w:hAnsi="Times New Roman" w:cs="Times New Roman"/>
          <w:sz w:val="24"/>
          <w:szCs w:val="24"/>
        </w:rPr>
        <w:t>v Zimbabwe</w:t>
      </w:r>
      <w:r w:rsidR="00E240E7" w:rsidRPr="00E240E7">
        <w:rPr>
          <w:rFonts w:ascii="Times New Roman" w:hAnsi="Times New Roman" w:cs="Times New Roman"/>
          <w:i/>
          <w:iCs/>
          <w:sz w:val="24"/>
          <w:szCs w:val="24"/>
        </w:rPr>
        <w:t xml:space="preserve"> Revenue Authority</w:t>
      </w:r>
      <w:r w:rsidR="00E240E7">
        <w:rPr>
          <w:rFonts w:ascii="Times New Roman" w:hAnsi="Times New Roman" w:cs="Times New Roman"/>
          <w:sz w:val="24"/>
          <w:szCs w:val="24"/>
        </w:rPr>
        <w:t xml:space="preserve"> HH 207/15.   </w:t>
      </w:r>
      <w:r>
        <w:rPr>
          <w:rFonts w:ascii="Times New Roman" w:hAnsi="Times New Roman" w:cs="Times New Roman"/>
          <w:sz w:val="24"/>
          <w:szCs w:val="24"/>
        </w:rPr>
        <w:t>It was</w:t>
      </w:r>
      <w:r w:rsidR="007B797C">
        <w:rPr>
          <w:rFonts w:ascii="Times New Roman" w:hAnsi="Times New Roman" w:cs="Times New Roman"/>
          <w:sz w:val="24"/>
          <w:szCs w:val="24"/>
        </w:rPr>
        <w:t xml:space="preserve"> </w:t>
      </w:r>
      <w:r>
        <w:rPr>
          <w:rFonts w:ascii="Times New Roman" w:hAnsi="Times New Roman" w:cs="Times New Roman"/>
          <w:sz w:val="24"/>
          <w:szCs w:val="24"/>
        </w:rPr>
        <w:t>argued that</w:t>
      </w:r>
      <w:r w:rsidR="007B797C">
        <w:rPr>
          <w:rFonts w:ascii="Times New Roman" w:hAnsi="Times New Roman" w:cs="Times New Roman"/>
          <w:sz w:val="24"/>
          <w:szCs w:val="24"/>
        </w:rPr>
        <w:t xml:space="preserve"> </w:t>
      </w:r>
      <w:r w:rsidR="007846B1">
        <w:rPr>
          <w:rFonts w:ascii="Times New Roman" w:hAnsi="Times New Roman" w:cs="Times New Roman"/>
          <w:sz w:val="24"/>
          <w:szCs w:val="24"/>
        </w:rPr>
        <w:t xml:space="preserve">as long as </w:t>
      </w:r>
      <w:r w:rsidR="007B797C">
        <w:rPr>
          <w:rFonts w:ascii="Times New Roman" w:hAnsi="Times New Roman" w:cs="Times New Roman"/>
          <w:sz w:val="24"/>
          <w:szCs w:val="24"/>
        </w:rPr>
        <w:t xml:space="preserve">the </w:t>
      </w:r>
      <w:r>
        <w:rPr>
          <w:rFonts w:ascii="Times New Roman" w:hAnsi="Times New Roman" w:cs="Times New Roman"/>
          <w:sz w:val="24"/>
          <w:szCs w:val="24"/>
        </w:rPr>
        <w:t>price is</w:t>
      </w:r>
      <w:r w:rsidR="007B797C">
        <w:rPr>
          <w:rFonts w:ascii="Times New Roman" w:hAnsi="Times New Roman" w:cs="Times New Roman"/>
          <w:sz w:val="24"/>
          <w:szCs w:val="24"/>
        </w:rPr>
        <w:t xml:space="preserve"> the gross market </w:t>
      </w:r>
      <w:r>
        <w:rPr>
          <w:rFonts w:ascii="Times New Roman" w:hAnsi="Times New Roman" w:cs="Times New Roman"/>
          <w:sz w:val="24"/>
          <w:szCs w:val="24"/>
        </w:rPr>
        <w:t>value price</w:t>
      </w:r>
      <w:r w:rsidR="007B797C">
        <w:rPr>
          <w:rFonts w:ascii="Times New Roman" w:hAnsi="Times New Roman" w:cs="Times New Roman"/>
          <w:sz w:val="24"/>
          <w:szCs w:val="24"/>
        </w:rPr>
        <w:t xml:space="preserve"> and the purchaser is </w:t>
      </w:r>
      <w:r>
        <w:rPr>
          <w:rFonts w:ascii="Times New Roman" w:hAnsi="Times New Roman" w:cs="Times New Roman"/>
          <w:sz w:val="24"/>
          <w:szCs w:val="24"/>
        </w:rPr>
        <w:t>not given</w:t>
      </w:r>
      <w:r w:rsidR="007B797C">
        <w:rPr>
          <w:rFonts w:ascii="Times New Roman" w:hAnsi="Times New Roman" w:cs="Times New Roman"/>
          <w:sz w:val="24"/>
          <w:szCs w:val="24"/>
        </w:rPr>
        <w:t xml:space="preserve"> a discount, the </w:t>
      </w:r>
      <w:r>
        <w:rPr>
          <w:rFonts w:ascii="Times New Roman" w:hAnsi="Times New Roman" w:cs="Times New Roman"/>
          <w:sz w:val="24"/>
          <w:szCs w:val="24"/>
        </w:rPr>
        <w:t>rest is</w:t>
      </w:r>
      <w:r w:rsidR="007B797C">
        <w:rPr>
          <w:rFonts w:ascii="Times New Roman" w:hAnsi="Times New Roman" w:cs="Times New Roman"/>
          <w:sz w:val="24"/>
          <w:szCs w:val="24"/>
        </w:rPr>
        <w:t xml:space="preserve"> a business decision </w:t>
      </w:r>
      <w:r>
        <w:rPr>
          <w:rFonts w:ascii="Times New Roman" w:hAnsi="Times New Roman" w:cs="Times New Roman"/>
          <w:sz w:val="24"/>
          <w:szCs w:val="24"/>
        </w:rPr>
        <w:t>which takes</w:t>
      </w:r>
      <w:r w:rsidR="007B797C">
        <w:rPr>
          <w:rFonts w:ascii="Times New Roman" w:hAnsi="Times New Roman" w:cs="Times New Roman"/>
          <w:sz w:val="24"/>
          <w:szCs w:val="24"/>
        </w:rPr>
        <w:t xml:space="preserve"> into account its </w:t>
      </w:r>
      <w:r>
        <w:rPr>
          <w:rFonts w:ascii="Times New Roman" w:hAnsi="Times New Roman" w:cs="Times New Roman"/>
          <w:sz w:val="24"/>
          <w:szCs w:val="24"/>
        </w:rPr>
        <w:t>many sensitives</w:t>
      </w:r>
      <w:r w:rsidR="007B797C">
        <w:rPr>
          <w:rFonts w:ascii="Times New Roman" w:hAnsi="Times New Roman" w:cs="Times New Roman"/>
          <w:sz w:val="24"/>
          <w:szCs w:val="24"/>
        </w:rPr>
        <w:t xml:space="preserve"> and the </w:t>
      </w:r>
      <w:r>
        <w:rPr>
          <w:rFonts w:ascii="Times New Roman" w:hAnsi="Times New Roman" w:cs="Times New Roman"/>
          <w:sz w:val="24"/>
          <w:szCs w:val="24"/>
        </w:rPr>
        <w:t>taxman cannot</w:t>
      </w:r>
      <w:r w:rsidR="007B797C">
        <w:rPr>
          <w:rFonts w:ascii="Times New Roman" w:hAnsi="Times New Roman" w:cs="Times New Roman"/>
          <w:sz w:val="24"/>
          <w:szCs w:val="24"/>
        </w:rPr>
        <w:t xml:space="preserve"> tell </w:t>
      </w:r>
      <w:r>
        <w:rPr>
          <w:rFonts w:ascii="Times New Roman" w:hAnsi="Times New Roman" w:cs="Times New Roman"/>
          <w:sz w:val="24"/>
          <w:szCs w:val="24"/>
        </w:rPr>
        <w:t>a party</w:t>
      </w:r>
      <w:r w:rsidR="007B797C">
        <w:rPr>
          <w:rFonts w:ascii="Times New Roman" w:hAnsi="Times New Roman" w:cs="Times New Roman"/>
          <w:sz w:val="24"/>
          <w:szCs w:val="24"/>
        </w:rPr>
        <w:t xml:space="preserve"> how </w:t>
      </w:r>
      <w:r>
        <w:rPr>
          <w:rFonts w:ascii="Times New Roman" w:hAnsi="Times New Roman" w:cs="Times New Roman"/>
          <w:sz w:val="24"/>
          <w:szCs w:val="24"/>
        </w:rPr>
        <w:t>to run</w:t>
      </w:r>
      <w:r w:rsidR="007B797C">
        <w:rPr>
          <w:rFonts w:ascii="Times New Roman" w:hAnsi="Times New Roman" w:cs="Times New Roman"/>
          <w:sz w:val="24"/>
          <w:szCs w:val="24"/>
        </w:rPr>
        <w:t xml:space="preserve"> its business. In this case the taxman </w:t>
      </w:r>
      <w:r>
        <w:rPr>
          <w:rFonts w:ascii="Times New Roman" w:hAnsi="Times New Roman" w:cs="Times New Roman"/>
          <w:sz w:val="24"/>
          <w:szCs w:val="24"/>
        </w:rPr>
        <w:t>is impugned</w:t>
      </w:r>
      <w:r w:rsidR="007B797C">
        <w:rPr>
          <w:rFonts w:ascii="Times New Roman" w:hAnsi="Times New Roman" w:cs="Times New Roman"/>
          <w:sz w:val="24"/>
          <w:szCs w:val="24"/>
        </w:rPr>
        <w:t xml:space="preserve"> for </w:t>
      </w:r>
      <w:r>
        <w:rPr>
          <w:rFonts w:ascii="Times New Roman" w:hAnsi="Times New Roman" w:cs="Times New Roman"/>
          <w:sz w:val="24"/>
          <w:szCs w:val="24"/>
        </w:rPr>
        <w:t>impliedly saying</w:t>
      </w:r>
      <w:r w:rsidR="007B797C">
        <w:rPr>
          <w:rFonts w:ascii="Times New Roman" w:hAnsi="Times New Roman" w:cs="Times New Roman"/>
          <w:sz w:val="24"/>
          <w:szCs w:val="24"/>
        </w:rPr>
        <w:t xml:space="preserve"> that </w:t>
      </w:r>
      <w:r>
        <w:rPr>
          <w:rFonts w:ascii="Times New Roman" w:hAnsi="Times New Roman" w:cs="Times New Roman"/>
          <w:sz w:val="24"/>
          <w:szCs w:val="24"/>
        </w:rPr>
        <w:t>all sales</w:t>
      </w:r>
      <w:r w:rsidR="00C64F4F">
        <w:rPr>
          <w:rFonts w:ascii="Times New Roman" w:hAnsi="Times New Roman" w:cs="Times New Roman"/>
          <w:sz w:val="24"/>
          <w:szCs w:val="24"/>
        </w:rPr>
        <w:t xml:space="preserve"> must be CIF and </w:t>
      </w:r>
      <w:r>
        <w:rPr>
          <w:rFonts w:ascii="Times New Roman" w:hAnsi="Times New Roman" w:cs="Times New Roman"/>
          <w:sz w:val="24"/>
          <w:szCs w:val="24"/>
        </w:rPr>
        <w:t>this, it</w:t>
      </w:r>
      <w:r w:rsidR="00C64F4F">
        <w:rPr>
          <w:rFonts w:ascii="Times New Roman" w:hAnsi="Times New Roman" w:cs="Times New Roman"/>
          <w:sz w:val="24"/>
          <w:szCs w:val="24"/>
        </w:rPr>
        <w:t xml:space="preserve"> is averred the taxman cannot do.</w:t>
      </w:r>
    </w:p>
    <w:p w14:paraId="2F1AE9E8" w14:textId="3DB09BA6" w:rsidR="0086279B" w:rsidRDefault="00C64F4F"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Regarding the </w:t>
      </w:r>
      <w:r w:rsidR="0086279B">
        <w:rPr>
          <w:rFonts w:ascii="Times New Roman" w:hAnsi="Times New Roman" w:cs="Times New Roman"/>
          <w:sz w:val="24"/>
          <w:szCs w:val="24"/>
        </w:rPr>
        <w:t>relevant legal</w:t>
      </w:r>
      <w:r>
        <w:rPr>
          <w:rFonts w:ascii="Times New Roman" w:hAnsi="Times New Roman" w:cs="Times New Roman"/>
          <w:sz w:val="24"/>
          <w:szCs w:val="24"/>
        </w:rPr>
        <w:t xml:space="preserve"> framework, the applicant </w:t>
      </w:r>
      <w:r w:rsidR="0086279B">
        <w:rPr>
          <w:rFonts w:ascii="Times New Roman" w:hAnsi="Times New Roman" w:cs="Times New Roman"/>
          <w:sz w:val="24"/>
          <w:szCs w:val="24"/>
        </w:rPr>
        <w:t>states that</w:t>
      </w:r>
      <w:r>
        <w:rPr>
          <w:rFonts w:ascii="Times New Roman" w:hAnsi="Times New Roman" w:cs="Times New Roman"/>
          <w:sz w:val="24"/>
          <w:szCs w:val="24"/>
        </w:rPr>
        <w:t xml:space="preserve"> the Mines and Minerals </w:t>
      </w:r>
      <w:r w:rsidR="0086279B">
        <w:rPr>
          <w:rFonts w:ascii="Times New Roman" w:hAnsi="Times New Roman" w:cs="Times New Roman"/>
          <w:sz w:val="24"/>
          <w:szCs w:val="24"/>
        </w:rPr>
        <w:t>Act</w:t>
      </w:r>
      <w:r w:rsidR="00771A27">
        <w:rPr>
          <w:rFonts w:ascii="Times New Roman" w:hAnsi="Times New Roman" w:cs="Times New Roman"/>
          <w:sz w:val="24"/>
          <w:szCs w:val="24"/>
        </w:rPr>
        <w:t xml:space="preserve"> [Chapter 21:05] in</w:t>
      </w:r>
      <w:r>
        <w:rPr>
          <w:rFonts w:ascii="Times New Roman" w:hAnsi="Times New Roman" w:cs="Times New Roman"/>
          <w:sz w:val="24"/>
          <w:szCs w:val="24"/>
        </w:rPr>
        <w:t xml:space="preserve"> s 244 and 245 is the principal Act which sets </w:t>
      </w:r>
      <w:r w:rsidR="0086279B">
        <w:rPr>
          <w:rFonts w:ascii="Times New Roman" w:hAnsi="Times New Roman" w:cs="Times New Roman"/>
          <w:sz w:val="24"/>
          <w:szCs w:val="24"/>
        </w:rPr>
        <w:t>out that</w:t>
      </w:r>
      <w:r>
        <w:rPr>
          <w:rFonts w:ascii="Times New Roman" w:hAnsi="Times New Roman" w:cs="Times New Roman"/>
          <w:sz w:val="24"/>
          <w:szCs w:val="24"/>
        </w:rPr>
        <w:t xml:space="preserve"> royalties are to be paid. The Finance </w:t>
      </w:r>
      <w:r w:rsidR="00771A27">
        <w:rPr>
          <w:rFonts w:ascii="Times New Roman" w:hAnsi="Times New Roman" w:cs="Times New Roman"/>
          <w:sz w:val="24"/>
          <w:szCs w:val="24"/>
        </w:rPr>
        <w:t>Act,</w:t>
      </w:r>
      <w:r>
        <w:rPr>
          <w:rFonts w:ascii="Times New Roman" w:hAnsi="Times New Roman" w:cs="Times New Roman"/>
          <w:sz w:val="24"/>
          <w:szCs w:val="24"/>
        </w:rPr>
        <w:t xml:space="preserve"> on the </w:t>
      </w:r>
      <w:r w:rsidR="0086279B">
        <w:rPr>
          <w:rFonts w:ascii="Times New Roman" w:hAnsi="Times New Roman" w:cs="Times New Roman"/>
          <w:sz w:val="24"/>
          <w:szCs w:val="24"/>
        </w:rPr>
        <w:t>other hand</w:t>
      </w:r>
      <w:r>
        <w:rPr>
          <w:rFonts w:ascii="Times New Roman" w:hAnsi="Times New Roman" w:cs="Times New Roman"/>
          <w:sz w:val="24"/>
          <w:szCs w:val="24"/>
        </w:rPr>
        <w:t xml:space="preserve"> is said to be </w:t>
      </w:r>
      <w:r w:rsidR="0086279B">
        <w:rPr>
          <w:rFonts w:ascii="Times New Roman" w:hAnsi="Times New Roman" w:cs="Times New Roman"/>
          <w:sz w:val="24"/>
          <w:szCs w:val="24"/>
        </w:rPr>
        <w:t>the levying</w:t>
      </w:r>
      <w:r>
        <w:rPr>
          <w:rFonts w:ascii="Times New Roman" w:hAnsi="Times New Roman" w:cs="Times New Roman"/>
          <w:sz w:val="24"/>
          <w:szCs w:val="24"/>
        </w:rPr>
        <w:t xml:space="preserve"> Act which then </w:t>
      </w:r>
      <w:r w:rsidR="0086279B">
        <w:rPr>
          <w:rFonts w:ascii="Times New Roman" w:hAnsi="Times New Roman" w:cs="Times New Roman"/>
          <w:sz w:val="24"/>
          <w:szCs w:val="24"/>
        </w:rPr>
        <w:t>provides that</w:t>
      </w:r>
      <w:r>
        <w:rPr>
          <w:rFonts w:ascii="Times New Roman" w:hAnsi="Times New Roman" w:cs="Times New Roman"/>
          <w:sz w:val="24"/>
          <w:szCs w:val="24"/>
        </w:rPr>
        <w:t xml:space="preserve"> such royalties are </w:t>
      </w:r>
      <w:r w:rsidR="0086279B">
        <w:rPr>
          <w:rFonts w:ascii="Times New Roman" w:hAnsi="Times New Roman" w:cs="Times New Roman"/>
          <w:sz w:val="24"/>
          <w:szCs w:val="24"/>
        </w:rPr>
        <w:t>deducted on</w:t>
      </w:r>
      <w:r>
        <w:rPr>
          <w:rFonts w:ascii="Times New Roman" w:hAnsi="Times New Roman" w:cs="Times New Roman"/>
          <w:sz w:val="24"/>
          <w:szCs w:val="24"/>
        </w:rPr>
        <w:t xml:space="preserve"> the prescribed minerals </w:t>
      </w:r>
      <w:r w:rsidR="0086279B">
        <w:rPr>
          <w:rFonts w:ascii="Times New Roman" w:hAnsi="Times New Roman" w:cs="Times New Roman"/>
          <w:sz w:val="24"/>
          <w:szCs w:val="24"/>
        </w:rPr>
        <w:t>at source</w:t>
      </w:r>
      <w:r>
        <w:rPr>
          <w:rFonts w:ascii="Times New Roman" w:hAnsi="Times New Roman" w:cs="Times New Roman"/>
          <w:sz w:val="24"/>
          <w:szCs w:val="24"/>
        </w:rPr>
        <w:t xml:space="preserve"> based </w:t>
      </w:r>
      <w:r w:rsidR="0086279B">
        <w:rPr>
          <w:rFonts w:ascii="Times New Roman" w:hAnsi="Times New Roman" w:cs="Times New Roman"/>
          <w:sz w:val="24"/>
          <w:szCs w:val="24"/>
        </w:rPr>
        <w:t>on the face value of the invoice thereof</w:t>
      </w:r>
      <w:r w:rsidR="007846B1">
        <w:rPr>
          <w:rFonts w:ascii="Times New Roman" w:hAnsi="Times New Roman" w:cs="Times New Roman"/>
          <w:sz w:val="24"/>
          <w:szCs w:val="24"/>
        </w:rPr>
        <w:t>. S</w:t>
      </w:r>
      <w:r w:rsidR="0086279B">
        <w:rPr>
          <w:rFonts w:ascii="Times New Roman" w:hAnsi="Times New Roman" w:cs="Times New Roman"/>
          <w:sz w:val="24"/>
          <w:szCs w:val="24"/>
        </w:rPr>
        <w:t xml:space="preserve"> 37 of the Finance Act is the one which is said to spell out how royalties are due as does S 37 A. This is said to </w:t>
      </w:r>
      <w:r w:rsidR="00071D2E">
        <w:rPr>
          <w:rFonts w:ascii="Times New Roman" w:hAnsi="Times New Roman" w:cs="Times New Roman"/>
          <w:sz w:val="24"/>
          <w:szCs w:val="24"/>
        </w:rPr>
        <w:t>provide that</w:t>
      </w:r>
      <w:r w:rsidR="0086279B">
        <w:rPr>
          <w:rFonts w:ascii="Times New Roman" w:hAnsi="Times New Roman" w:cs="Times New Roman"/>
          <w:sz w:val="24"/>
          <w:szCs w:val="24"/>
        </w:rPr>
        <w:t xml:space="preserve"> the amount due is based </w:t>
      </w:r>
      <w:r w:rsidR="00071D2E">
        <w:rPr>
          <w:rFonts w:ascii="Times New Roman" w:hAnsi="Times New Roman" w:cs="Times New Roman"/>
          <w:sz w:val="24"/>
          <w:szCs w:val="24"/>
        </w:rPr>
        <w:t>on the</w:t>
      </w:r>
      <w:r w:rsidR="0086279B">
        <w:rPr>
          <w:rFonts w:ascii="Times New Roman" w:hAnsi="Times New Roman" w:cs="Times New Roman"/>
          <w:sz w:val="24"/>
          <w:szCs w:val="24"/>
        </w:rPr>
        <w:t xml:space="preserve"> face value of the invoice </w:t>
      </w:r>
      <w:r w:rsidR="00071D2E">
        <w:rPr>
          <w:rFonts w:ascii="Times New Roman" w:hAnsi="Times New Roman" w:cs="Times New Roman"/>
          <w:sz w:val="24"/>
          <w:szCs w:val="24"/>
        </w:rPr>
        <w:t>which is</w:t>
      </w:r>
      <w:r w:rsidR="0086279B">
        <w:rPr>
          <w:rFonts w:ascii="Times New Roman" w:hAnsi="Times New Roman" w:cs="Times New Roman"/>
          <w:sz w:val="24"/>
          <w:szCs w:val="24"/>
        </w:rPr>
        <w:t xml:space="preserve"> what the applicant did.</w:t>
      </w:r>
    </w:p>
    <w:p w14:paraId="1CDCD41E" w14:textId="672CCD07" w:rsidR="00071D2E" w:rsidRDefault="0086279B"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On the </w:t>
      </w:r>
      <w:r w:rsidR="00071D2E">
        <w:rPr>
          <w:rFonts w:ascii="Times New Roman" w:hAnsi="Times New Roman" w:cs="Times New Roman"/>
          <w:sz w:val="24"/>
          <w:szCs w:val="24"/>
        </w:rPr>
        <w:t>other hand</w:t>
      </w:r>
      <w:r>
        <w:rPr>
          <w:rFonts w:ascii="Times New Roman" w:hAnsi="Times New Roman" w:cs="Times New Roman"/>
          <w:sz w:val="24"/>
          <w:szCs w:val="24"/>
        </w:rPr>
        <w:t xml:space="preserve">, the </w:t>
      </w:r>
      <w:r w:rsidR="00071D2E">
        <w:rPr>
          <w:rFonts w:ascii="Times New Roman" w:hAnsi="Times New Roman" w:cs="Times New Roman"/>
          <w:sz w:val="24"/>
          <w:szCs w:val="24"/>
        </w:rPr>
        <w:t>respondent states</w:t>
      </w:r>
      <w:r>
        <w:rPr>
          <w:rFonts w:ascii="Times New Roman" w:hAnsi="Times New Roman" w:cs="Times New Roman"/>
          <w:sz w:val="24"/>
          <w:szCs w:val="24"/>
        </w:rPr>
        <w:t xml:space="preserve"> that it is not </w:t>
      </w:r>
      <w:r w:rsidR="00071D2E">
        <w:rPr>
          <w:rFonts w:ascii="Times New Roman" w:hAnsi="Times New Roman" w:cs="Times New Roman"/>
          <w:sz w:val="24"/>
          <w:szCs w:val="24"/>
        </w:rPr>
        <w:t>enough to</w:t>
      </w:r>
      <w:r>
        <w:rPr>
          <w:rFonts w:ascii="Times New Roman" w:hAnsi="Times New Roman" w:cs="Times New Roman"/>
          <w:sz w:val="24"/>
          <w:szCs w:val="24"/>
        </w:rPr>
        <w:t xml:space="preserve"> use the </w:t>
      </w:r>
      <w:r w:rsidR="00071D2E">
        <w:rPr>
          <w:rFonts w:ascii="Times New Roman" w:hAnsi="Times New Roman" w:cs="Times New Roman"/>
          <w:sz w:val="24"/>
          <w:szCs w:val="24"/>
        </w:rPr>
        <w:t>face value</w:t>
      </w:r>
      <w:r>
        <w:rPr>
          <w:rFonts w:ascii="Times New Roman" w:hAnsi="Times New Roman" w:cs="Times New Roman"/>
          <w:sz w:val="24"/>
          <w:szCs w:val="24"/>
        </w:rPr>
        <w:t xml:space="preserve"> of the </w:t>
      </w:r>
      <w:r w:rsidR="00071D2E">
        <w:rPr>
          <w:rFonts w:ascii="Times New Roman" w:hAnsi="Times New Roman" w:cs="Times New Roman"/>
          <w:sz w:val="24"/>
          <w:szCs w:val="24"/>
        </w:rPr>
        <w:t xml:space="preserve">invoice to calculate the royalty payable. </w:t>
      </w:r>
      <w:proofErr w:type="spellStart"/>
      <w:r w:rsidR="00071D2E">
        <w:rPr>
          <w:rFonts w:ascii="Times New Roman" w:hAnsi="Times New Roman" w:cs="Times New Roman"/>
          <w:sz w:val="24"/>
          <w:szCs w:val="24"/>
        </w:rPr>
        <w:t>Ms</w:t>
      </w:r>
      <w:proofErr w:type="spellEnd"/>
      <w:r w:rsidR="00071D2E">
        <w:rPr>
          <w:rFonts w:ascii="Times New Roman" w:hAnsi="Times New Roman" w:cs="Times New Roman"/>
          <w:sz w:val="24"/>
          <w:szCs w:val="24"/>
        </w:rPr>
        <w:t xml:space="preserve"> </w:t>
      </w:r>
      <w:r w:rsidR="00071D2E" w:rsidRPr="00771A27">
        <w:rPr>
          <w:rFonts w:ascii="Times New Roman" w:hAnsi="Times New Roman" w:cs="Times New Roman"/>
          <w:i/>
          <w:iCs/>
          <w:sz w:val="24"/>
          <w:szCs w:val="24"/>
        </w:rPr>
        <w:t>Banda</w:t>
      </w:r>
      <w:r w:rsidR="00071D2E">
        <w:rPr>
          <w:rFonts w:ascii="Times New Roman" w:hAnsi="Times New Roman" w:cs="Times New Roman"/>
          <w:sz w:val="24"/>
          <w:szCs w:val="24"/>
        </w:rPr>
        <w:t xml:space="preserve"> submitted that </w:t>
      </w:r>
      <w:r w:rsidR="00372941">
        <w:rPr>
          <w:rFonts w:ascii="Times New Roman" w:hAnsi="Times New Roman" w:cs="Times New Roman"/>
          <w:sz w:val="24"/>
          <w:szCs w:val="24"/>
        </w:rPr>
        <w:t>royalties are</w:t>
      </w:r>
      <w:r w:rsidR="00071D2E">
        <w:rPr>
          <w:rFonts w:ascii="Times New Roman" w:hAnsi="Times New Roman" w:cs="Times New Roman"/>
          <w:sz w:val="24"/>
          <w:szCs w:val="24"/>
        </w:rPr>
        <w:t xml:space="preserve"> a </w:t>
      </w:r>
      <w:r w:rsidR="00304166">
        <w:rPr>
          <w:rFonts w:ascii="Times New Roman" w:hAnsi="Times New Roman" w:cs="Times New Roman"/>
          <w:sz w:val="24"/>
          <w:szCs w:val="24"/>
        </w:rPr>
        <w:t>government’s</w:t>
      </w:r>
      <w:r w:rsidR="00071D2E">
        <w:rPr>
          <w:rFonts w:ascii="Times New Roman" w:hAnsi="Times New Roman" w:cs="Times New Roman"/>
          <w:sz w:val="24"/>
          <w:szCs w:val="24"/>
        </w:rPr>
        <w:t xml:space="preserve"> way of obtaining a share of a finite resource that is being taken away </w:t>
      </w:r>
      <w:r w:rsidR="00304166">
        <w:rPr>
          <w:rFonts w:ascii="Times New Roman" w:hAnsi="Times New Roman" w:cs="Times New Roman"/>
          <w:sz w:val="24"/>
          <w:szCs w:val="24"/>
        </w:rPr>
        <w:t>from the</w:t>
      </w:r>
      <w:r w:rsidR="00071D2E">
        <w:rPr>
          <w:rFonts w:ascii="Times New Roman" w:hAnsi="Times New Roman" w:cs="Times New Roman"/>
          <w:sz w:val="24"/>
          <w:szCs w:val="24"/>
        </w:rPr>
        <w:t xml:space="preserve"> country by a miner </w:t>
      </w:r>
      <w:r w:rsidR="00304166">
        <w:rPr>
          <w:rFonts w:ascii="Times New Roman" w:hAnsi="Times New Roman" w:cs="Times New Roman"/>
          <w:sz w:val="24"/>
          <w:szCs w:val="24"/>
        </w:rPr>
        <w:t>or some</w:t>
      </w:r>
      <w:r w:rsidR="00071D2E">
        <w:rPr>
          <w:rFonts w:ascii="Times New Roman" w:hAnsi="Times New Roman" w:cs="Times New Roman"/>
          <w:sz w:val="24"/>
          <w:szCs w:val="24"/>
        </w:rPr>
        <w:t xml:space="preserve"> compensation for the loss of such finite resource. It is sta</w:t>
      </w:r>
      <w:r w:rsidR="007846B1">
        <w:rPr>
          <w:rFonts w:ascii="Times New Roman" w:hAnsi="Times New Roman" w:cs="Times New Roman"/>
          <w:sz w:val="24"/>
          <w:szCs w:val="24"/>
        </w:rPr>
        <w:t>t</w:t>
      </w:r>
      <w:r w:rsidR="00071D2E">
        <w:rPr>
          <w:rFonts w:ascii="Times New Roman" w:hAnsi="Times New Roman" w:cs="Times New Roman"/>
          <w:sz w:val="24"/>
          <w:szCs w:val="24"/>
        </w:rPr>
        <w:t xml:space="preserve">ed that different </w:t>
      </w:r>
      <w:r w:rsidR="00304166">
        <w:rPr>
          <w:rFonts w:ascii="Times New Roman" w:hAnsi="Times New Roman" w:cs="Times New Roman"/>
          <w:sz w:val="24"/>
          <w:szCs w:val="24"/>
        </w:rPr>
        <w:t>jurisdiction</w:t>
      </w:r>
      <w:r w:rsidR="007846B1">
        <w:rPr>
          <w:rFonts w:ascii="Times New Roman" w:hAnsi="Times New Roman" w:cs="Times New Roman"/>
          <w:sz w:val="24"/>
          <w:szCs w:val="24"/>
        </w:rPr>
        <w:t>s</w:t>
      </w:r>
      <w:r w:rsidR="00304166">
        <w:rPr>
          <w:rFonts w:ascii="Times New Roman" w:hAnsi="Times New Roman" w:cs="Times New Roman"/>
          <w:sz w:val="24"/>
          <w:szCs w:val="24"/>
        </w:rPr>
        <w:t xml:space="preserve"> have</w:t>
      </w:r>
      <w:r w:rsidR="00071D2E">
        <w:rPr>
          <w:rFonts w:ascii="Times New Roman" w:hAnsi="Times New Roman" w:cs="Times New Roman"/>
          <w:sz w:val="24"/>
          <w:szCs w:val="24"/>
        </w:rPr>
        <w:t xml:space="preserve"> different ways of </w:t>
      </w:r>
      <w:r w:rsidR="00304166">
        <w:rPr>
          <w:rFonts w:ascii="Times New Roman" w:hAnsi="Times New Roman" w:cs="Times New Roman"/>
          <w:sz w:val="24"/>
          <w:szCs w:val="24"/>
        </w:rPr>
        <w:t>calculating the</w:t>
      </w:r>
      <w:r w:rsidR="00071D2E">
        <w:rPr>
          <w:rFonts w:ascii="Times New Roman" w:hAnsi="Times New Roman" w:cs="Times New Roman"/>
          <w:sz w:val="24"/>
          <w:szCs w:val="24"/>
        </w:rPr>
        <w:t xml:space="preserve"> share or </w:t>
      </w:r>
      <w:r w:rsidR="00304166">
        <w:rPr>
          <w:rFonts w:ascii="Times New Roman" w:hAnsi="Times New Roman" w:cs="Times New Roman"/>
          <w:sz w:val="24"/>
          <w:szCs w:val="24"/>
        </w:rPr>
        <w:t>compensation to be</w:t>
      </w:r>
      <w:r w:rsidR="00071D2E">
        <w:rPr>
          <w:rFonts w:ascii="Times New Roman" w:hAnsi="Times New Roman" w:cs="Times New Roman"/>
          <w:sz w:val="24"/>
          <w:szCs w:val="24"/>
        </w:rPr>
        <w:t xml:space="preserve"> collected.</w:t>
      </w:r>
    </w:p>
    <w:p w14:paraId="282427AB" w14:textId="05F4DF37" w:rsidR="00071D2E" w:rsidRDefault="00071D2E"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It is agreed that s 244 </w:t>
      </w:r>
      <w:r w:rsidR="00304166">
        <w:rPr>
          <w:rFonts w:ascii="Times New Roman" w:hAnsi="Times New Roman" w:cs="Times New Roman"/>
          <w:sz w:val="24"/>
          <w:szCs w:val="24"/>
        </w:rPr>
        <w:t>and 245</w:t>
      </w:r>
      <w:r>
        <w:rPr>
          <w:rFonts w:ascii="Times New Roman" w:hAnsi="Times New Roman" w:cs="Times New Roman"/>
          <w:sz w:val="24"/>
          <w:szCs w:val="24"/>
        </w:rPr>
        <w:t xml:space="preserve"> of the Mines </w:t>
      </w:r>
      <w:r w:rsidR="00304166">
        <w:rPr>
          <w:rFonts w:ascii="Times New Roman" w:hAnsi="Times New Roman" w:cs="Times New Roman"/>
          <w:sz w:val="24"/>
          <w:szCs w:val="24"/>
        </w:rPr>
        <w:t>and Minerals Act,</w:t>
      </w:r>
      <w:r>
        <w:rPr>
          <w:rFonts w:ascii="Times New Roman" w:hAnsi="Times New Roman" w:cs="Times New Roman"/>
          <w:sz w:val="24"/>
          <w:szCs w:val="24"/>
        </w:rPr>
        <w:t xml:space="preserve"> is the parent Act which </w:t>
      </w:r>
      <w:r w:rsidR="00304166">
        <w:rPr>
          <w:rFonts w:ascii="Times New Roman" w:hAnsi="Times New Roman" w:cs="Times New Roman"/>
          <w:sz w:val="24"/>
          <w:szCs w:val="24"/>
        </w:rPr>
        <w:t>obligates the</w:t>
      </w:r>
      <w:r w:rsidR="00372941">
        <w:rPr>
          <w:rFonts w:ascii="Times New Roman" w:hAnsi="Times New Roman" w:cs="Times New Roman"/>
          <w:sz w:val="24"/>
          <w:szCs w:val="24"/>
        </w:rPr>
        <w:t xml:space="preserve"> miner of a registered </w:t>
      </w:r>
      <w:r w:rsidR="00304166">
        <w:rPr>
          <w:rFonts w:ascii="Times New Roman" w:hAnsi="Times New Roman" w:cs="Times New Roman"/>
          <w:sz w:val="24"/>
          <w:szCs w:val="24"/>
        </w:rPr>
        <w:t>mine to</w:t>
      </w:r>
      <w:r w:rsidR="00372941">
        <w:rPr>
          <w:rFonts w:ascii="Times New Roman" w:hAnsi="Times New Roman" w:cs="Times New Roman"/>
          <w:sz w:val="24"/>
          <w:szCs w:val="24"/>
        </w:rPr>
        <w:t xml:space="preserve"> pay royalties. It is then the</w:t>
      </w:r>
      <w:r w:rsidR="00762ADC">
        <w:rPr>
          <w:rFonts w:ascii="Times New Roman" w:hAnsi="Times New Roman" w:cs="Times New Roman"/>
          <w:sz w:val="24"/>
          <w:szCs w:val="24"/>
        </w:rPr>
        <w:t xml:space="preserve"> Finance Act in </w:t>
      </w:r>
      <w:r w:rsidR="007846B1">
        <w:rPr>
          <w:rFonts w:ascii="Times New Roman" w:hAnsi="Times New Roman" w:cs="Times New Roman"/>
          <w:sz w:val="24"/>
          <w:szCs w:val="24"/>
        </w:rPr>
        <w:t>its s</w:t>
      </w:r>
      <w:r w:rsidR="00762ADC">
        <w:rPr>
          <w:rFonts w:ascii="Times New Roman" w:hAnsi="Times New Roman" w:cs="Times New Roman"/>
          <w:sz w:val="24"/>
          <w:szCs w:val="24"/>
        </w:rPr>
        <w:t xml:space="preserve"> 37 and </w:t>
      </w:r>
      <w:r w:rsidR="00771A27">
        <w:rPr>
          <w:rFonts w:ascii="Times New Roman" w:hAnsi="Times New Roman" w:cs="Times New Roman"/>
          <w:sz w:val="24"/>
          <w:szCs w:val="24"/>
        </w:rPr>
        <w:t>the Schedule</w:t>
      </w:r>
      <w:r w:rsidR="00762ADC">
        <w:rPr>
          <w:rFonts w:ascii="Times New Roman" w:hAnsi="Times New Roman" w:cs="Times New Roman"/>
          <w:sz w:val="24"/>
          <w:szCs w:val="24"/>
        </w:rPr>
        <w:t xml:space="preserve"> to Chapter VII which sets </w:t>
      </w:r>
      <w:proofErr w:type="gramStart"/>
      <w:r w:rsidR="00762ADC">
        <w:rPr>
          <w:rFonts w:ascii="Times New Roman" w:hAnsi="Times New Roman" w:cs="Times New Roman"/>
          <w:sz w:val="24"/>
          <w:szCs w:val="24"/>
        </w:rPr>
        <w:t>out  how</w:t>
      </w:r>
      <w:proofErr w:type="gramEnd"/>
      <w:r w:rsidR="00762ADC">
        <w:rPr>
          <w:rFonts w:ascii="Times New Roman" w:hAnsi="Times New Roman" w:cs="Times New Roman"/>
          <w:sz w:val="24"/>
          <w:szCs w:val="24"/>
        </w:rPr>
        <w:t xml:space="preserve"> such royalties are to be  calculated as it provides the  rates of levying royalties for  each of the minerals.</w:t>
      </w:r>
    </w:p>
    <w:p w14:paraId="6A6E5901" w14:textId="5B3146FE" w:rsidR="00762ADC" w:rsidRDefault="00762ADC"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That rate is alleged to be </w:t>
      </w:r>
      <w:r w:rsidR="004C2371">
        <w:rPr>
          <w:rFonts w:ascii="Times New Roman" w:hAnsi="Times New Roman" w:cs="Times New Roman"/>
          <w:sz w:val="24"/>
          <w:szCs w:val="24"/>
        </w:rPr>
        <w:t>stated</w:t>
      </w:r>
      <w:r>
        <w:rPr>
          <w:rFonts w:ascii="Times New Roman" w:hAnsi="Times New Roman" w:cs="Times New Roman"/>
          <w:sz w:val="24"/>
          <w:szCs w:val="24"/>
        </w:rPr>
        <w:t xml:space="preserve"> as a percentage of the gross f</w:t>
      </w:r>
      <w:r w:rsidR="007846B1">
        <w:rPr>
          <w:rFonts w:ascii="Times New Roman" w:hAnsi="Times New Roman" w:cs="Times New Roman"/>
          <w:sz w:val="24"/>
          <w:szCs w:val="24"/>
        </w:rPr>
        <w:t>ai</w:t>
      </w:r>
      <w:r>
        <w:rPr>
          <w:rFonts w:ascii="Times New Roman" w:hAnsi="Times New Roman" w:cs="Times New Roman"/>
          <w:sz w:val="24"/>
          <w:szCs w:val="24"/>
        </w:rPr>
        <w:t xml:space="preserve">r market value of the </w:t>
      </w:r>
      <w:r w:rsidR="00304166">
        <w:rPr>
          <w:rFonts w:ascii="Times New Roman" w:hAnsi="Times New Roman" w:cs="Times New Roman"/>
          <w:sz w:val="24"/>
          <w:szCs w:val="24"/>
        </w:rPr>
        <w:t>mineral produced</w:t>
      </w:r>
      <w:r>
        <w:rPr>
          <w:rFonts w:ascii="Times New Roman" w:hAnsi="Times New Roman" w:cs="Times New Roman"/>
          <w:sz w:val="24"/>
          <w:szCs w:val="24"/>
        </w:rPr>
        <w:t>. T</w:t>
      </w:r>
      <w:r w:rsidR="00356D35">
        <w:rPr>
          <w:rFonts w:ascii="Times New Roman" w:hAnsi="Times New Roman" w:cs="Times New Roman"/>
          <w:sz w:val="24"/>
          <w:szCs w:val="24"/>
        </w:rPr>
        <w:t xml:space="preserve">he method of </w:t>
      </w:r>
      <w:r w:rsidR="00304166">
        <w:rPr>
          <w:rFonts w:ascii="Times New Roman" w:hAnsi="Times New Roman" w:cs="Times New Roman"/>
          <w:sz w:val="24"/>
          <w:szCs w:val="24"/>
        </w:rPr>
        <w:t>computation is</w:t>
      </w:r>
      <w:r w:rsidR="00356D35">
        <w:rPr>
          <w:rFonts w:ascii="Times New Roman" w:hAnsi="Times New Roman" w:cs="Times New Roman"/>
          <w:sz w:val="24"/>
          <w:szCs w:val="24"/>
        </w:rPr>
        <w:t xml:space="preserve"> said to be clearly spelt </w:t>
      </w:r>
      <w:r w:rsidR="007846B1">
        <w:rPr>
          <w:rFonts w:ascii="Times New Roman" w:hAnsi="Times New Roman" w:cs="Times New Roman"/>
          <w:sz w:val="24"/>
          <w:szCs w:val="24"/>
        </w:rPr>
        <w:t>out</w:t>
      </w:r>
      <w:r w:rsidR="00356D35">
        <w:rPr>
          <w:rFonts w:ascii="Times New Roman" w:hAnsi="Times New Roman" w:cs="Times New Roman"/>
          <w:sz w:val="24"/>
          <w:szCs w:val="24"/>
        </w:rPr>
        <w:t xml:space="preserve"> in s 244 and 245 of the Mines and Minerals Act as read with the schedule to </w:t>
      </w:r>
      <w:r w:rsidR="007846B1">
        <w:rPr>
          <w:rFonts w:ascii="Times New Roman" w:hAnsi="Times New Roman" w:cs="Times New Roman"/>
          <w:sz w:val="24"/>
          <w:szCs w:val="24"/>
        </w:rPr>
        <w:t>P</w:t>
      </w:r>
      <w:r w:rsidR="00356D35">
        <w:rPr>
          <w:rFonts w:ascii="Times New Roman" w:hAnsi="Times New Roman" w:cs="Times New Roman"/>
          <w:sz w:val="24"/>
          <w:szCs w:val="24"/>
        </w:rPr>
        <w:t>art VII (</w:t>
      </w:r>
      <w:r w:rsidR="004C2371">
        <w:rPr>
          <w:rFonts w:ascii="Times New Roman" w:hAnsi="Times New Roman" w:cs="Times New Roman"/>
          <w:sz w:val="24"/>
          <w:szCs w:val="24"/>
        </w:rPr>
        <w:t>s</w:t>
      </w:r>
      <w:r w:rsidR="00356D35">
        <w:rPr>
          <w:rFonts w:ascii="Times New Roman" w:hAnsi="Times New Roman" w:cs="Times New Roman"/>
          <w:sz w:val="24"/>
          <w:szCs w:val="24"/>
        </w:rPr>
        <w:t xml:space="preserve"> 37) </w:t>
      </w:r>
      <w:r w:rsidR="00304166">
        <w:rPr>
          <w:rFonts w:ascii="Times New Roman" w:hAnsi="Times New Roman" w:cs="Times New Roman"/>
          <w:sz w:val="24"/>
          <w:szCs w:val="24"/>
        </w:rPr>
        <w:t>of the</w:t>
      </w:r>
      <w:r w:rsidR="00356D35">
        <w:rPr>
          <w:rFonts w:ascii="Times New Roman" w:hAnsi="Times New Roman" w:cs="Times New Roman"/>
          <w:sz w:val="24"/>
          <w:szCs w:val="24"/>
        </w:rPr>
        <w:t xml:space="preserve"> Finance Act.</w:t>
      </w:r>
    </w:p>
    <w:p w14:paraId="731B0E0B" w14:textId="07150244" w:rsidR="00304166" w:rsidRDefault="00356D35"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applicant is said to be wrong in arguing on the basis of the </w:t>
      </w:r>
      <w:r w:rsidR="004C2371">
        <w:rPr>
          <w:rFonts w:ascii="Times New Roman" w:hAnsi="Times New Roman" w:cs="Times New Roman"/>
          <w:sz w:val="24"/>
          <w:szCs w:val="24"/>
        </w:rPr>
        <w:t>then s</w:t>
      </w:r>
      <w:r>
        <w:rPr>
          <w:rFonts w:ascii="Times New Roman" w:hAnsi="Times New Roman" w:cs="Times New Roman"/>
          <w:sz w:val="24"/>
          <w:szCs w:val="24"/>
        </w:rPr>
        <w:t xml:space="preserve"> 37</w:t>
      </w:r>
      <w:r w:rsidR="007846B1">
        <w:rPr>
          <w:rFonts w:ascii="Times New Roman" w:hAnsi="Times New Roman" w:cs="Times New Roman"/>
          <w:sz w:val="24"/>
          <w:szCs w:val="24"/>
        </w:rPr>
        <w:t>A (</w:t>
      </w:r>
      <w:r>
        <w:rPr>
          <w:rFonts w:ascii="Times New Roman" w:hAnsi="Times New Roman" w:cs="Times New Roman"/>
          <w:sz w:val="24"/>
          <w:szCs w:val="24"/>
        </w:rPr>
        <w:t>1</w:t>
      </w:r>
      <w:r w:rsidR="004C2371">
        <w:rPr>
          <w:rFonts w:ascii="Times New Roman" w:hAnsi="Times New Roman" w:cs="Times New Roman"/>
          <w:sz w:val="24"/>
          <w:szCs w:val="24"/>
        </w:rPr>
        <w:t>) of</w:t>
      </w:r>
      <w:r>
        <w:rPr>
          <w:rFonts w:ascii="Times New Roman" w:hAnsi="Times New Roman" w:cs="Times New Roman"/>
          <w:sz w:val="24"/>
          <w:szCs w:val="24"/>
        </w:rPr>
        <w:t xml:space="preserve"> the </w:t>
      </w:r>
      <w:r w:rsidR="00304166">
        <w:rPr>
          <w:rFonts w:ascii="Times New Roman" w:hAnsi="Times New Roman" w:cs="Times New Roman"/>
          <w:sz w:val="24"/>
          <w:szCs w:val="24"/>
        </w:rPr>
        <w:t>F</w:t>
      </w:r>
      <w:r>
        <w:rPr>
          <w:rFonts w:ascii="Times New Roman" w:hAnsi="Times New Roman" w:cs="Times New Roman"/>
          <w:sz w:val="24"/>
          <w:szCs w:val="24"/>
        </w:rPr>
        <w:t>inance</w:t>
      </w:r>
      <w:r w:rsidR="00304166">
        <w:rPr>
          <w:rFonts w:ascii="Times New Roman" w:hAnsi="Times New Roman" w:cs="Times New Roman"/>
          <w:sz w:val="24"/>
          <w:szCs w:val="24"/>
        </w:rPr>
        <w:t xml:space="preserve"> Act which provided that from 1 January 2010 </w:t>
      </w:r>
      <w:r w:rsidR="00771A27">
        <w:rPr>
          <w:rFonts w:ascii="Times New Roman" w:hAnsi="Times New Roman" w:cs="Times New Roman"/>
          <w:sz w:val="24"/>
          <w:szCs w:val="24"/>
        </w:rPr>
        <w:t>and for</w:t>
      </w:r>
      <w:r w:rsidR="00304166">
        <w:rPr>
          <w:rFonts w:ascii="Times New Roman" w:hAnsi="Times New Roman" w:cs="Times New Roman"/>
          <w:sz w:val="24"/>
          <w:szCs w:val="24"/>
        </w:rPr>
        <w:t xml:space="preserve"> every subsequent year of assessment, certain persons </w:t>
      </w:r>
      <w:r w:rsidR="00771A27">
        <w:rPr>
          <w:rFonts w:ascii="Times New Roman" w:hAnsi="Times New Roman" w:cs="Times New Roman"/>
          <w:sz w:val="24"/>
          <w:szCs w:val="24"/>
        </w:rPr>
        <w:t>were designated</w:t>
      </w:r>
      <w:r w:rsidR="00304166">
        <w:rPr>
          <w:rFonts w:ascii="Times New Roman" w:hAnsi="Times New Roman" w:cs="Times New Roman"/>
          <w:sz w:val="24"/>
          <w:szCs w:val="24"/>
        </w:rPr>
        <w:t xml:space="preserve"> as agents of the respondent in deducting </w:t>
      </w:r>
      <w:r w:rsidR="00771A27">
        <w:rPr>
          <w:rFonts w:ascii="Times New Roman" w:hAnsi="Times New Roman" w:cs="Times New Roman"/>
          <w:sz w:val="24"/>
          <w:szCs w:val="24"/>
        </w:rPr>
        <w:t>royalty based</w:t>
      </w:r>
      <w:r w:rsidR="00304166">
        <w:rPr>
          <w:rFonts w:ascii="Times New Roman" w:hAnsi="Times New Roman" w:cs="Times New Roman"/>
          <w:sz w:val="24"/>
          <w:szCs w:val="24"/>
        </w:rPr>
        <w:t xml:space="preserve"> on the face value of </w:t>
      </w:r>
      <w:r w:rsidR="00771A27">
        <w:rPr>
          <w:rFonts w:ascii="Times New Roman" w:hAnsi="Times New Roman" w:cs="Times New Roman"/>
          <w:sz w:val="24"/>
          <w:szCs w:val="24"/>
        </w:rPr>
        <w:t>the invoice</w:t>
      </w:r>
      <w:r w:rsidR="00304166">
        <w:rPr>
          <w:rFonts w:ascii="Times New Roman" w:hAnsi="Times New Roman" w:cs="Times New Roman"/>
          <w:sz w:val="24"/>
          <w:szCs w:val="24"/>
        </w:rPr>
        <w:t>.</w:t>
      </w:r>
    </w:p>
    <w:p w14:paraId="39D5654B" w14:textId="4C0493C3" w:rsidR="00E22F35" w:rsidRDefault="00304166"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S 37 </w:t>
      </w:r>
      <w:r w:rsidR="007846B1">
        <w:rPr>
          <w:rFonts w:ascii="Times New Roman" w:hAnsi="Times New Roman" w:cs="Times New Roman"/>
          <w:sz w:val="24"/>
          <w:szCs w:val="24"/>
        </w:rPr>
        <w:t>A (</w:t>
      </w:r>
      <w:r>
        <w:rPr>
          <w:rFonts w:ascii="Times New Roman" w:hAnsi="Times New Roman" w:cs="Times New Roman"/>
          <w:sz w:val="24"/>
          <w:szCs w:val="24"/>
        </w:rPr>
        <w:t xml:space="preserve">1) it is </w:t>
      </w:r>
      <w:r w:rsidR="00771A27">
        <w:rPr>
          <w:rFonts w:ascii="Times New Roman" w:hAnsi="Times New Roman" w:cs="Times New Roman"/>
          <w:sz w:val="24"/>
          <w:szCs w:val="24"/>
        </w:rPr>
        <w:t>argued, must be</w:t>
      </w:r>
      <w:r>
        <w:rPr>
          <w:rFonts w:ascii="Times New Roman" w:hAnsi="Times New Roman" w:cs="Times New Roman"/>
          <w:sz w:val="24"/>
          <w:szCs w:val="24"/>
        </w:rPr>
        <w:t xml:space="preserve"> read in the </w:t>
      </w:r>
      <w:r w:rsidR="004C2371">
        <w:rPr>
          <w:rFonts w:ascii="Times New Roman" w:hAnsi="Times New Roman" w:cs="Times New Roman"/>
          <w:sz w:val="24"/>
          <w:szCs w:val="24"/>
        </w:rPr>
        <w:t>context</w:t>
      </w:r>
      <w:r>
        <w:rPr>
          <w:rFonts w:ascii="Times New Roman" w:hAnsi="Times New Roman" w:cs="Times New Roman"/>
          <w:sz w:val="24"/>
          <w:szCs w:val="24"/>
        </w:rPr>
        <w:t xml:space="preserve"> that it was providing a mechanism for </w:t>
      </w:r>
      <w:r w:rsidR="00E22F35">
        <w:rPr>
          <w:rFonts w:ascii="Times New Roman" w:hAnsi="Times New Roman" w:cs="Times New Roman"/>
          <w:sz w:val="24"/>
          <w:szCs w:val="24"/>
        </w:rPr>
        <w:t xml:space="preserve">collection of royalties at </w:t>
      </w:r>
      <w:r w:rsidR="00771A27">
        <w:rPr>
          <w:rFonts w:ascii="Times New Roman" w:hAnsi="Times New Roman" w:cs="Times New Roman"/>
          <w:sz w:val="24"/>
          <w:szCs w:val="24"/>
        </w:rPr>
        <w:t>source by</w:t>
      </w:r>
      <w:r w:rsidR="00E22F35">
        <w:rPr>
          <w:rFonts w:ascii="Times New Roman" w:hAnsi="Times New Roman" w:cs="Times New Roman"/>
          <w:sz w:val="24"/>
          <w:szCs w:val="24"/>
        </w:rPr>
        <w:t xml:space="preserve"> appointing agents of the respondent to collect royalties. These would collect the </w:t>
      </w:r>
      <w:r w:rsidR="004C2371">
        <w:rPr>
          <w:rFonts w:ascii="Times New Roman" w:hAnsi="Times New Roman" w:cs="Times New Roman"/>
          <w:sz w:val="24"/>
          <w:szCs w:val="24"/>
        </w:rPr>
        <w:t>royalty based</w:t>
      </w:r>
      <w:r w:rsidR="00E22F35">
        <w:rPr>
          <w:rFonts w:ascii="Times New Roman" w:hAnsi="Times New Roman" w:cs="Times New Roman"/>
          <w:sz w:val="24"/>
          <w:szCs w:val="24"/>
        </w:rPr>
        <w:t xml:space="preserve"> on the value of </w:t>
      </w:r>
      <w:r w:rsidR="004C2371">
        <w:rPr>
          <w:rFonts w:ascii="Times New Roman" w:hAnsi="Times New Roman" w:cs="Times New Roman"/>
          <w:sz w:val="24"/>
          <w:szCs w:val="24"/>
        </w:rPr>
        <w:t>the invoice</w:t>
      </w:r>
      <w:r w:rsidR="00E22F35">
        <w:rPr>
          <w:rFonts w:ascii="Times New Roman" w:hAnsi="Times New Roman" w:cs="Times New Roman"/>
          <w:sz w:val="24"/>
          <w:szCs w:val="24"/>
        </w:rPr>
        <w:t xml:space="preserve"> and the rates in </w:t>
      </w:r>
      <w:r w:rsidR="004C2371">
        <w:rPr>
          <w:rFonts w:ascii="Times New Roman" w:hAnsi="Times New Roman" w:cs="Times New Roman"/>
          <w:sz w:val="24"/>
          <w:szCs w:val="24"/>
        </w:rPr>
        <w:t>the schedule</w:t>
      </w:r>
      <w:r w:rsidR="00E22F35">
        <w:rPr>
          <w:rFonts w:ascii="Times New Roman" w:hAnsi="Times New Roman" w:cs="Times New Roman"/>
          <w:sz w:val="24"/>
          <w:szCs w:val="24"/>
        </w:rPr>
        <w:t xml:space="preserve"> to s 37 of the Finance Act. Having such agents collect </w:t>
      </w:r>
      <w:r w:rsidR="007846B1">
        <w:rPr>
          <w:rFonts w:ascii="Times New Roman" w:hAnsi="Times New Roman" w:cs="Times New Roman"/>
          <w:sz w:val="24"/>
          <w:szCs w:val="24"/>
        </w:rPr>
        <w:t>based on</w:t>
      </w:r>
      <w:r w:rsidR="00E22F35">
        <w:rPr>
          <w:rFonts w:ascii="Times New Roman" w:hAnsi="Times New Roman" w:cs="Times New Roman"/>
          <w:sz w:val="24"/>
          <w:szCs w:val="24"/>
        </w:rPr>
        <w:t xml:space="preserve"> the face value was alleged to be </w:t>
      </w:r>
      <w:r w:rsidR="004C2371">
        <w:rPr>
          <w:rFonts w:ascii="Times New Roman" w:hAnsi="Times New Roman" w:cs="Times New Roman"/>
          <w:sz w:val="24"/>
          <w:szCs w:val="24"/>
        </w:rPr>
        <w:t>merely for</w:t>
      </w:r>
      <w:r w:rsidR="00E22F35">
        <w:rPr>
          <w:rFonts w:ascii="Times New Roman" w:hAnsi="Times New Roman" w:cs="Times New Roman"/>
          <w:sz w:val="24"/>
          <w:szCs w:val="24"/>
        </w:rPr>
        <w:t xml:space="preserve"> convenience. These appointed agents would not need to </w:t>
      </w:r>
      <w:r w:rsidR="004C2371">
        <w:rPr>
          <w:rFonts w:ascii="Times New Roman" w:hAnsi="Times New Roman" w:cs="Times New Roman"/>
          <w:sz w:val="24"/>
          <w:szCs w:val="24"/>
        </w:rPr>
        <w:t>bother themselves</w:t>
      </w:r>
      <w:r w:rsidR="00E22F35">
        <w:rPr>
          <w:rFonts w:ascii="Times New Roman" w:hAnsi="Times New Roman" w:cs="Times New Roman"/>
          <w:sz w:val="24"/>
          <w:szCs w:val="24"/>
        </w:rPr>
        <w:t xml:space="preserve"> by determining </w:t>
      </w:r>
      <w:r w:rsidR="004C2371">
        <w:rPr>
          <w:rFonts w:ascii="Times New Roman" w:hAnsi="Times New Roman" w:cs="Times New Roman"/>
          <w:sz w:val="24"/>
          <w:szCs w:val="24"/>
        </w:rPr>
        <w:t>what the</w:t>
      </w:r>
      <w:r w:rsidR="00E22F35">
        <w:rPr>
          <w:rFonts w:ascii="Times New Roman" w:hAnsi="Times New Roman" w:cs="Times New Roman"/>
          <w:sz w:val="24"/>
          <w:szCs w:val="24"/>
        </w:rPr>
        <w:t xml:space="preserve"> gross fair market </w:t>
      </w:r>
      <w:r w:rsidR="004C2371">
        <w:rPr>
          <w:rFonts w:ascii="Times New Roman" w:hAnsi="Times New Roman" w:cs="Times New Roman"/>
          <w:sz w:val="24"/>
          <w:szCs w:val="24"/>
        </w:rPr>
        <w:t>value of</w:t>
      </w:r>
      <w:r w:rsidR="00E22F35">
        <w:rPr>
          <w:rFonts w:ascii="Times New Roman" w:hAnsi="Times New Roman" w:cs="Times New Roman"/>
          <w:sz w:val="24"/>
          <w:szCs w:val="24"/>
        </w:rPr>
        <w:t xml:space="preserve"> the mineral was. This </w:t>
      </w:r>
      <w:r w:rsidR="004C2371">
        <w:rPr>
          <w:rFonts w:ascii="Times New Roman" w:hAnsi="Times New Roman" w:cs="Times New Roman"/>
          <w:sz w:val="24"/>
          <w:szCs w:val="24"/>
        </w:rPr>
        <w:t>would then</w:t>
      </w:r>
      <w:r w:rsidR="00E22F35">
        <w:rPr>
          <w:rFonts w:ascii="Times New Roman" w:hAnsi="Times New Roman" w:cs="Times New Roman"/>
          <w:sz w:val="24"/>
          <w:szCs w:val="24"/>
        </w:rPr>
        <w:t xml:space="preserve"> fall to the respondent </w:t>
      </w:r>
      <w:r w:rsidR="004C2371">
        <w:rPr>
          <w:rFonts w:ascii="Times New Roman" w:hAnsi="Times New Roman" w:cs="Times New Roman"/>
          <w:sz w:val="24"/>
          <w:szCs w:val="24"/>
        </w:rPr>
        <w:t>to determine</w:t>
      </w:r>
      <w:r w:rsidR="00E22F35">
        <w:rPr>
          <w:rFonts w:ascii="Times New Roman" w:hAnsi="Times New Roman" w:cs="Times New Roman"/>
          <w:sz w:val="24"/>
          <w:szCs w:val="24"/>
        </w:rPr>
        <w:t xml:space="preserve"> after returns </w:t>
      </w:r>
      <w:r w:rsidR="004C2371">
        <w:rPr>
          <w:rFonts w:ascii="Times New Roman" w:hAnsi="Times New Roman" w:cs="Times New Roman"/>
          <w:sz w:val="24"/>
          <w:szCs w:val="24"/>
        </w:rPr>
        <w:t>were submitted</w:t>
      </w:r>
      <w:r w:rsidR="00E22F35">
        <w:rPr>
          <w:rFonts w:ascii="Times New Roman" w:hAnsi="Times New Roman" w:cs="Times New Roman"/>
          <w:sz w:val="24"/>
          <w:szCs w:val="24"/>
        </w:rPr>
        <w:t xml:space="preserve"> to it terms </w:t>
      </w:r>
      <w:r w:rsidR="004C2371">
        <w:rPr>
          <w:rFonts w:ascii="Times New Roman" w:hAnsi="Times New Roman" w:cs="Times New Roman"/>
          <w:sz w:val="24"/>
          <w:szCs w:val="24"/>
        </w:rPr>
        <w:t>of s</w:t>
      </w:r>
      <w:r w:rsidR="00E22F35">
        <w:rPr>
          <w:rFonts w:ascii="Times New Roman" w:hAnsi="Times New Roman" w:cs="Times New Roman"/>
          <w:sz w:val="24"/>
          <w:szCs w:val="24"/>
        </w:rPr>
        <w:t xml:space="preserve"> 251 of the Mines Minerals </w:t>
      </w:r>
      <w:r w:rsidR="004C2371">
        <w:rPr>
          <w:rFonts w:ascii="Times New Roman" w:hAnsi="Times New Roman" w:cs="Times New Roman"/>
          <w:sz w:val="24"/>
          <w:szCs w:val="24"/>
        </w:rPr>
        <w:t>Act.</w:t>
      </w:r>
    </w:p>
    <w:p w14:paraId="50656184" w14:textId="78533630" w:rsidR="00E16110" w:rsidRDefault="00E22F35"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Furthermore, it was contended that s 37 </w:t>
      </w:r>
      <w:r w:rsidR="007846B1">
        <w:rPr>
          <w:rFonts w:ascii="Times New Roman" w:hAnsi="Times New Roman" w:cs="Times New Roman"/>
          <w:sz w:val="24"/>
          <w:szCs w:val="24"/>
        </w:rPr>
        <w:t>A (</w:t>
      </w:r>
      <w:r>
        <w:rPr>
          <w:rFonts w:ascii="Times New Roman" w:hAnsi="Times New Roman" w:cs="Times New Roman"/>
          <w:sz w:val="24"/>
          <w:szCs w:val="24"/>
        </w:rPr>
        <w:t>1) was never meant to</w:t>
      </w:r>
      <w:r w:rsidR="00E16110">
        <w:rPr>
          <w:rFonts w:ascii="Times New Roman" w:hAnsi="Times New Roman" w:cs="Times New Roman"/>
          <w:sz w:val="24"/>
          <w:szCs w:val="24"/>
        </w:rPr>
        <w:t xml:space="preserve"> provide an alternative basis for </w:t>
      </w:r>
      <w:r w:rsidR="004C2371">
        <w:rPr>
          <w:rFonts w:ascii="Times New Roman" w:hAnsi="Times New Roman" w:cs="Times New Roman"/>
          <w:sz w:val="24"/>
          <w:szCs w:val="24"/>
        </w:rPr>
        <w:t xml:space="preserve">computation </w:t>
      </w:r>
      <w:r w:rsidR="00E16110">
        <w:rPr>
          <w:rFonts w:ascii="Times New Roman" w:hAnsi="Times New Roman" w:cs="Times New Roman"/>
          <w:sz w:val="24"/>
          <w:szCs w:val="24"/>
        </w:rPr>
        <w:t xml:space="preserve">of </w:t>
      </w:r>
      <w:r w:rsidR="002C6677">
        <w:rPr>
          <w:rFonts w:ascii="Times New Roman" w:hAnsi="Times New Roman" w:cs="Times New Roman"/>
          <w:sz w:val="24"/>
          <w:szCs w:val="24"/>
        </w:rPr>
        <w:t>royalties due</w:t>
      </w:r>
      <w:r w:rsidR="00E16110">
        <w:rPr>
          <w:rFonts w:ascii="Times New Roman" w:hAnsi="Times New Roman" w:cs="Times New Roman"/>
          <w:sz w:val="24"/>
          <w:szCs w:val="24"/>
        </w:rPr>
        <w:t xml:space="preserve"> to </w:t>
      </w:r>
      <w:r w:rsidR="002C6677">
        <w:rPr>
          <w:rFonts w:ascii="Times New Roman" w:hAnsi="Times New Roman" w:cs="Times New Roman"/>
          <w:sz w:val="24"/>
          <w:szCs w:val="24"/>
        </w:rPr>
        <w:t>the fiscus</w:t>
      </w:r>
      <w:r w:rsidR="00E16110">
        <w:rPr>
          <w:rFonts w:ascii="Times New Roman" w:hAnsi="Times New Roman" w:cs="Times New Roman"/>
          <w:sz w:val="24"/>
          <w:szCs w:val="24"/>
        </w:rPr>
        <w:t xml:space="preserve"> as </w:t>
      </w:r>
      <w:r w:rsidR="00771A27">
        <w:rPr>
          <w:rFonts w:ascii="Times New Roman" w:hAnsi="Times New Roman" w:cs="Times New Roman"/>
          <w:sz w:val="24"/>
          <w:szCs w:val="24"/>
        </w:rPr>
        <w:t>the method</w:t>
      </w:r>
      <w:r w:rsidR="00E16110">
        <w:rPr>
          <w:rFonts w:ascii="Times New Roman" w:hAnsi="Times New Roman" w:cs="Times New Roman"/>
          <w:sz w:val="24"/>
          <w:szCs w:val="24"/>
        </w:rPr>
        <w:t xml:space="preserve"> </w:t>
      </w:r>
      <w:proofErr w:type="gramStart"/>
      <w:r w:rsidR="00E16110">
        <w:rPr>
          <w:rFonts w:ascii="Times New Roman" w:hAnsi="Times New Roman" w:cs="Times New Roman"/>
          <w:sz w:val="24"/>
          <w:szCs w:val="24"/>
        </w:rPr>
        <w:t>of  such</w:t>
      </w:r>
      <w:proofErr w:type="gramEnd"/>
      <w:r w:rsidR="00E16110">
        <w:rPr>
          <w:rFonts w:ascii="Times New Roman" w:hAnsi="Times New Roman" w:cs="Times New Roman"/>
          <w:sz w:val="24"/>
          <w:szCs w:val="24"/>
        </w:rPr>
        <w:t xml:space="preserve"> was adequately  provided in s 244 and 245 of the Mines and Minerals Act  as read with the Schedule  to Chapter VII (s37) of the Finance Act. </w:t>
      </w:r>
    </w:p>
    <w:p w14:paraId="5DF1CA4A" w14:textId="2429293F" w:rsidR="00FF782E" w:rsidRDefault="004C2371" w:rsidP="00E240E7">
      <w:pPr>
        <w:spacing w:after="0" w:line="360" w:lineRule="auto"/>
        <w:ind w:firstLine="360"/>
        <w:rPr>
          <w:rFonts w:ascii="Times New Roman" w:hAnsi="Times New Roman" w:cs="Times New Roman"/>
          <w:sz w:val="24"/>
          <w:szCs w:val="24"/>
        </w:rPr>
      </w:pP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r w:rsidRPr="00771A27">
        <w:rPr>
          <w:rFonts w:ascii="Times New Roman" w:hAnsi="Times New Roman" w:cs="Times New Roman"/>
          <w:i/>
          <w:iCs/>
          <w:sz w:val="24"/>
          <w:szCs w:val="24"/>
        </w:rPr>
        <w:t>Banda</w:t>
      </w:r>
      <w:r w:rsidR="00E16110">
        <w:rPr>
          <w:rFonts w:ascii="Times New Roman" w:hAnsi="Times New Roman" w:cs="Times New Roman"/>
          <w:sz w:val="24"/>
          <w:szCs w:val="24"/>
        </w:rPr>
        <w:t xml:space="preserve"> submitted that the term</w:t>
      </w:r>
      <w:r w:rsidR="002C6677">
        <w:rPr>
          <w:rFonts w:ascii="Times New Roman" w:hAnsi="Times New Roman" w:cs="Times New Roman"/>
          <w:sz w:val="24"/>
          <w:szCs w:val="24"/>
        </w:rPr>
        <w:t>s</w:t>
      </w:r>
      <w:r w:rsidR="00E16110">
        <w:rPr>
          <w:rFonts w:ascii="Times New Roman" w:hAnsi="Times New Roman" w:cs="Times New Roman"/>
          <w:sz w:val="24"/>
          <w:szCs w:val="24"/>
        </w:rPr>
        <w:t xml:space="preserve"> “gross</w:t>
      </w:r>
      <w:r w:rsidR="002C6677">
        <w:rPr>
          <w:rFonts w:ascii="Times New Roman" w:hAnsi="Times New Roman" w:cs="Times New Roman"/>
          <w:sz w:val="24"/>
          <w:szCs w:val="24"/>
        </w:rPr>
        <w:t>”</w:t>
      </w:r>
      <w:r w:rsidR="00E16110">
        <w:rPr>
          <w:rFonts w:ascii="Times New Roman" w:hAnsi="Times New Roman" w:cs="Times New Roman"/>
          <w:sz w:val="24"/>
          <w:szCs w:val="24"/>
        </w:rPr>
        <w:t xml:space="preserve"> and </w:t>
      </w:r>
      <w:r w:rsidR="002C6677">
        <w:rPr>
          <w:rFonts w:ascii="Times New Roman" w:hAnsi="Times New Roman" w:cs="Times New Roman"/>
          <w:sz w:val="24"/>
          <w:szCs w:val="24"/>
        </w:rPr>
        <w:t>“</w:t>
      </w:r>
      <w:r w:rsidR="00E16110">
        <w:rPr>
          <w:rFonts w:ascii="Times New Roman" w:hAnsi="Times New Roman" w:cs="Times New Roman"/>
          <w:sz w:val="24"/>
          <w:szCs w:val="24"/>
        </w:rPr>
        <w:t xml:space="preserve">fair </w:t>
      </w:r>
      <w:r>
        <w:rPr>
          <w:rFonts w:ascii="Times New Roman" w:hAnsi="Times New Roman" w:cs="Times New Roman"/>
          <w:sz w:val="24"/>
          <w:szCs w:val="24"/>
        </w:rPr>
        <w:t xml:space="preserve">market </w:t>
      </w:r>
      <w:r w:rsidR="00771A27">
        <w:rPr>
          <w:rFonts w:ascii="Times New Roman" w:hAnsi="Times New Roman" w:cs="Times New Roman"/>
          <w:sz w:val="24"/>
          <w:szCs w:val="24"/>
        </w:rPr>
        <w:t>value” are</w:t>
      </w:r>
      <w:r w:rsidR="00E16110">
        <w:rPr>
          <w:rFonts w:ascii="Times New Roman" w:hAnsi="Times New Roman" w:cs="Times New Roman"/>
          <w:sz w:val="24"/>
          <w:szCs w:val="24"/>
        </w:rPr>
        <w:t xml:space="preserve"> not defined in </w:t>
      </w:r>
      <w:r>
        <w:rPr>
          <w:rFonts w:ascii="Times New Roman" w:hAnsi="Times New Roman" w:cs="Times New Roman"/>
          <w:sz w:val="24"/>
          <w:szCs w:val="24"/>
        </w:rPr>
        <w:t>the Finance</w:t>
      </w:r>
      <w:r w:rsidR="00E16110">
        <w:rPr>
          <w:rFonts w:ascii="Times New Roman" w:hAnsi="Times New Roman" w:cs="Times New Roman"/>
          <w:sz w:val="24"/>
          <w:szCs w:val="24"/>
        </w:rPr>
        <w:t xml:space="preserve"> Act. The ordinary grammatical meaning of the phrase </w:t>
      </w:r>
      <w:r>
        <w:rPr>
          <w:rFonts w:ascii="Times New Roman" w:hAnsi="Times New Roman" w:cs="Times New Roman"/>
          <w:sz w:val="24"/>
          <w:szCs w:val="24"/>
        </w:rPr>
        <w:t>“fair</w:t>
      </w:r>
      <w:r w:rsidR="00E16110">
        <w:rPr>
          <w:rFonts w:ascii="Times New Roman" w:hAnsi="Times New Roman" w:cs="Times New Roman"/>
          <w:sz w:val="24"/>
          <w:szCs w:val="24"/>
        </w:rPr>
        <w:t xml:space="preserve"> market value” </w:t>
      </w:r>
      <w:r>
        <w:rPr>
          <w:rFonts w:ascii="Times New Roman" w:hAnsi="Times New Roman" w:cs="Times New Roman"/>
          <w:sz w:val="24"/>
          <w:szCs w:val="24"/>
        </w:rPr>
        <w:t>is said</w:t>
      </w:r>
      <w:r w:rsidR="00E16110">
        <w:rPr>
          <w:rFonts w:ascii="Times New Roman" w:hAnsi="Times New Roman" w:cs="Times New Roman"/>
          <w:sz w:val="24"/>
          <w:szCs w:val="24"/>
        </w:rPr>
        <w:t xml:space="preserve"> </w:t>
      </w:r>
      <w:r>
        <w:rPr>
          <w:rFonts w:ascii="Times New Roman" w:hAnsi="Times New Roman" w:cs="Times New Roman"/>
          <w:sz w:val="24"/>
          <w:szCs w:val="24"/>
        </w:rPr>
        <w:t>to connote</w:t>
      </w:r>
      <w:r w:rsidR="00FF782E">
        <w:rPr>
          <w:rFonts w:ascii="Times New Roman" w:hAnsi="Times New Roman" w:cs="Times New Roman"/>
          <w:sz w:val="24"/>
          <w:szCs w:val="24"/>
        </w:rPr>
        <w:t xml:space="preserve"> a </w:t>
      </w:r>
      <w:r>
        <w:rPr>
          <w:rFonts w:ascii="Times New Roman" w:hAnsi="Times New Roman" w:cs="Times New Roman"/>
          <w:sz w:val="24"/>
          <w:szCs w:val="24"/>
        </w:rPr>
        <w:t>value based</w:t>
      </w:r>
      <w:r w:rsidR="00FF782E">
        <w:rPr>
          <w:rFonts w:ascii="Times New Roman" w:hAnsi="Times New Roman" w:cs="Times New Roman"/>
          <w:sz w:val="24"/>
          <w:szCs w:val="24"/>
        </w:rPr>
        <w:t xml:space="preserve"> on what a willing buyer and willing seller </w:t>
      </w:r>
      <w:r>
        <w:rPr>
          <w:rFonts w:ascii="Times New Roman" w:hAnsi="Times New Roman" w:cs="Times New Roman"/>
          <w:sz w:val="24"/>
          <w:szCs w:val="24"/>
        </w:rPr>
        <w:t>dealing at</w:t>
      </w:r>
      <w:r w:rsidR="00FF782E">
        <w:rPr>
          <w:rFonts w:ascii="Times New Roman" w:hAnsi="Times New Roman" w:cs="Times New Roman"/>
          <w:sz w:val="24"/>
          <w:szCs w:val="24"/>
        </w:rPr>
        <w:t xml:space="preserve"> </w:t>
      </w:r>
      <w:r w:rsidR="00771A27">
        <w:rPr>
          <w:rFonts w:ascii="Times New Roman" w:hAnsi="Times New Roman" w:cs="Times New Roman"/>
          <w:sz w:val="24"/>
          <w:szCs w:val="24"/>
        </w:rPr>
        <w:t>arm’s</w:t>
      </w:r>
      <w:r w:rsidR="00FF782E">
        <w:rPr>
          <w:rFonts w:ascii="Times New Roman" w:hAnsi="Times New Roman" w:cs="Times New Roman"/>
          <w:sz w:val="24"/>
          <w:szCs w:val="24"/>
        </w:rPr>
        <w:t xml:space="preserve"> length on an open market </w:t>
      </w:r>
      <w:r>
        <w:rPr>
          <w:rFonts w:ascii="Times New Roman" w:hAnsi="Times New Roman" w:cs="Times New Roman"/>
          <w:sz w:val="24"/>
          <w:szCs w:val="24"/>
        </w:rPr>
        <w:t>would consent</w:t>
      </w:r>
      <w:r w:rsidR="00FF782E">
        <w:rPr>
          <w:rFonts w:ascii="Times New Roman" w:hAnsi="Times New Roman" w:cs="Times New Roman"/>
          <w:sz w:val="24"/>
          <w:szCs w:val="24"/>
        </w:rPr>
        <w:t xml:space="preserve"> to. Reference was made to </w:t>
      </w:r>
      <w:r w:rsidR="002C6677">
        <w:rPr>
          <w:rFonts w:ascii="Times New Roman" w:hAnsi="Times New Roman" w:cs="Times New Roman"/>
          <w:sz w:val="24"/>
          <w:szCs w:val="24"/>
        </w:rPr>
        <w:t>the case</w:t>
      </w:r>
      <w:r w:rsidR="00FF782E">
        <w:rPr>
          <w:rFonts w:ascii="Times New Roman" w:hAnsi="Times New Roman" w:cs="Times New Roman"/>
          <w:sz w:val="24"/>
          <w:szCs w:val="24"/>
        </w:rPr>
        <w:t xml:space="preserve"> of </w:t>
      </w:r>
      <w:r w:rsidR="00FF782E" w:rsidRPr="00FF782E">
        <w:rPr>
          <w:rFonts w:ascii="Times New Roman" w:hAnsi="Times New Roman" w:cs="Times New Roman"/>
          <w:i/>
          <w:iCs/>
          <w:sz w:val="24"/>
          <w:szCs w:val="24"/>
        </w:rPr>
        <w:t xml:space="preserve">Sher No &amp; </w:t>
      </w:r>
      <w:proofErr w:type="spellStart"/>
      <w:r w:rsidR="00FF782E" w:rsidRPr="00FF782E">
        <w:rPr>
          <w:rFonts w:ascii="Times New Roman" w:hAnsi="Times New Roman" w:cs="Times New Roman"/>
          <w:i/>
          <w:iCs/>
          <w:sz w:val="24"/>
          <w:szCs w:val="24"/>
        </w:rPr>
        <w:t>Ors</w:t>
      </w:r>
      <w:proofErr w:type="spellEnd"/>
      <w:r w:rsidR="00FF782E">
        <w:rPr>
          <w:rFonts w:ascii="Times New Roman" w:hAnsi="Times New Roman" w:cs="Times New Roman"/>
          <w:sz w:val="24"/>
          <w:szCs w:val="24"/>
        </w:rPr>
        <w:t xml:space="preserve"> </w:t>
      </w:r>
      <w:proofErr w:type="gramStart"/>
      <w:r w:rsidR="00FF782E">
        <w:rPr>
          <w:rFonts w:ascii="Times New Roman" w:hAnsi="Times New Roman" w:cs="Times New Roman"/>
          <w:sz w:val="24"/>
          <w:szCs w:val="24"/>
        </w:rPr>
        <w:t xml:space="preserve">v  </w:t>
      </w:r>
      <w:r w:rsidR="00FF782E" w:rsidRPr="00FF782E">
        <w:rPr>
          <w:rFonts w:ascii="Times New Roman" w:hAnsi="Times New Roman" w:cs="Times New Roman"/>
          <w:i/>
          <w:iCs/>
          <w:sz w:val="24"/>
          <w:szCs w:val="24"/>
        </w:rPr>
        <w:t>Administration</w:t>
      </w:r>
      <w:proofErr w:type="gramEnd"/>
      <w:r w:rsidR="00FF782E" w:rsidRPr="00FF782E">
        <w:rPr>
          <w:rFonts w:ascii="Times New Roman" w:hAnsi="Times New Roman" w:cs="Times New Roman"/>
          <w:i/>
          <w:iCs/>
          <w:sz w:val="24"/>
          <w:szCs w:val="24"/>
        </w:rPr>
        <w:t xml:space="preserve"> of the Transvaal</w:t>
      </w:r>
      <w:r w:rsidR="00FF782E">
        <w:rPr>
          <w:rFonts w:ascii="Times New Roman" w:hAnsi="Times New Roman" w:cs="Times New Roman"/>
          <w:i/>
          <w:iCs/>
          <w:sz w:val="24"/>
          <w:szCs w:val="24"/>
        </w:rPr>
        <w:t xml:space="preserve"> </w:t>
      </w:r>
      <w:r w:rsidR="00FF782E">
        <w:rPr>
          <w:rFonts w:ascii="Times New Roman" w:hAnsi="Times New Roman" w:cs="Times New Roman"/>
          <w:sz w:val="24"/>
          <w:szCs w:val="24"/>
        </w:rPr>
        <w:t xml:space="preserve">1990(4) SA 545 (AD) and an article by James Chen “ </w:t>
      </w:r>
      <w:r w:rsidR="00FF782E" w:rsidRPr="00771A27">
        <w:rPr>
          <w:rFonts w:ascii="Times New Roman" w:hAnsi="Times New Roman" w:cs="Times New Roman"/>
          <w:i/>
          <w:iCs/>
          <w:sz w:val="24"/>
          <w:szCs w:val="24"/>
        </w:rPr>
        <w:t xml:space="preserve">Fair Market Value (FMV):Definition and How to </w:t>
      </w:r>
      <w:r w:rsidR="002C6677" w:rsidRPr="00771A27">
        <w:rPr>
          <w:rFonts w:ascii="Times New Roman" w:hAnsi="Times New Roman" w:cs="Times New Roman"/>
          <w:i/>
          <w:iCs/>
          <w:sz w:val="24"/>
          <w:szCs w:val="24"/>
        </w:rPr>
        <w:t>C</w:t>
      </w:r>
      <w:r w:rsidR="00FF782E" w:rsidRPr="00771A27">
        <w:rPr>
          <w:rFonts w:ascii="Times New Roman" w:hAnsi="Times New Roman" w:cs="Times New Roman"/>
          <w:i/>
          <w:iCs/>
          <w:sz w:val="24"/>
          <w:szCs w:val="24"/>
        </w:rPr>
        <w:t>alculate  it</w:t>
      </w:r>
      <w:r w:rsidR="00771A27">
        <w:rPr>
          <w:rFonts w:ascii="Times New Roman" w:hAnsi="Times New Roman" w:cs="Times New Roman"/>
          <w:i/>
          <w:iCs/>
          <w:sz w:val="24"/>
          <w:szCs w:val="24"/>
        </w:rPr>
        <w:t>”</w:t>
      </w:r>
      <w:r w:rsidR="00FF782E">
        <w:rPr>
          <w:rFonts w:ascii="Times New Roman" w:hAnsi="Times New Roman" w:cs="Times New Roman"/>
          <w:sz w:val="24"/>
          <w:szCs w:val="24"/>
        </w:rPr>
        <w:t xml:space="preserve"> ( updated 23 September 2023).</w:t>
      </w:r>
    </w:p>
    <w:p w14:paraId="2E507865" w14:textId="06924408" w:rsidR="001C463F" w:rsidRDefault="00FF782E"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word </w:t>
      </w:r>
      <w:r w:rsidR="00FC6664">
        <w:rPr>
          <w:rFonts w:ascii="Times New Roman" w:hAnsi="Times New Roman" w:cs="Times New Roman"/>
          <w:sz w:val="24"/>
          <w:szCs w:val="24"/>
        </w:rPr>
        <w:t>“gross</w:t>
      </w:r>
      <w:r w:rsidR="002C6677">
        <w:rPr>
          <w:rFonts w:ascii="Times New Roman" w:hAnsi="Times New Roman" w:cs="Times New Roman"/>
          <w:sz w:val="24"/>
          <w:szCs w:val="24"/>
        </w:rPr>
        <w:t>”</w:t>
      </w:r>
      <w:r>
        <w:rPr>
          <w:rFonts w:ascii="Times New Roman" w:hAnsi="Times New Roman" w:cs="Times New Roman"/>
          <w:sz w:val="24"/>
          <w:szCs w:val="24"/>
        </w:rPr>
        <w:t xml:space="preserve"> is said to be defined as </w:t>
      </w:r>
      <w:r w:rsidR="00FC6664">
        <w:rPr>
          <w:rFonts w:ascii="Times New Roman" w:hAnsi="Times New Roman" w:cs="Times New Roman"/>
          <w:sz w:val="24"/>
          <w:szCs w:val="24"/>
        </w:rPr>
        <w:t>“total</w:t>
      </w:r>
      <w:r>
        <w:rPr>
          <w:rFonts w:ascii="Times New Roman" w:hAnsi="Times New Roman" w:cs="Times New Roman"/>
          <w:sz w:val="24"/>
          <w:szCs w:val="24"/>
        </w:rPr>
        <w:t xml:space="preserve">, </w:t>
      </w:r>
      <w:r w:rsidR="00FC6664">
        <w:rPr>
          <w:rFonts w:ascii="Times New Roman" w:hAnsi="Times New Roman" w:cs="Times New Roman"/>
          <w:sz w:val="24"/>
          <w:szCs w:val="24"/>
        </w:rPr>
        <w:t>whole, gross</w:t>
      </w:r>
      <w:r>
        <w:rPr>
          <w:rFonts w:ascii="Times New Roman" w:hAnsi="Times New Roman" w:cs="Times New Roman"/>
          <w:sz w:val="24"/>
          <w:szCs w:val="24"/>
        </w:rPr>
        <w:t xml:space="preserve"> weight, profit </w:t>
      </w:r>
      <w:proofErr w:type="spellStart"/>
      <w:proofErr w:type="gramStart"/>
      <w:r>
        <w:rPr>
          <w:rFonts w:ascii="Times New Roman" w:hAnsi="Times New Roman" w:cs="Times New Roman"/>
          <w:sz w:val="24"/>
          <w:szCs w:val="24"/>
        </w:rPr>
        <w:t>etc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proofErr w:type="gramEnd"/>
      <w:r>
        <w:rPr>
          <w:rFonts w:ascii="Times New Roman" w:hAnsi="Times New Roman" w:cs="Times New Roman"/>
          <w:sz w:val="24"/>
          <w:szCs w:val="24"/>
        </w:rPr>
        <w:t xml:space="preserve"> </w:t>
      </w:r>
      <w:r w:rsidR="001C463F">
        <w:rPr>
          <w:rFonts w:ascii="Times New Roman" w:hAnsi="Times New Roman" w:cs="Times New Roman"/>
          <w:sz w:val="24"/>
          <w:szCs w:val="24"/>
        </w:rPr>
        <w:t xml:space="preserve"> before deduction of tax etc. It was then concluded that gross fair market value would therefore mean a value based </w:t>
      </w:r>
      <w:r w:rsidR="00FC6664">
        <w:rPr>
          <w:rFonts w:ascii="Times New Roman" w:hAnsi="Times New Roman" w:cs="Times New Roman"/>
          <w:sz w:val="24"/>
          <w:szCs w:val="24"/>
        </w:rPr>
        <w:t>on what</w:t>
      </w:r>
      <w:r w:rsidR="001C463F">
        <w:rPr>
          <w:rFonts w:ascii="Times New Roman" w:hAnsi="Times New Roman" w:cs="Times New Roman"/>
          <w:sz w:val="24"/>
          <w:szCs w:val="24"/>
        </w:rPr>
        <w:t xml:space="preserve"> a hypothetical willing </w:t>
      </w:r>
      <w:r w:rsidR="002C6677">
        <w:rPr>
          <w:rFonts w:ascii="Times New Roman" w:hAnsi="Times New Roman" w:cs="Times New Roman"/>
          <w:sz w:val="24"/>
          <w:szCs w:val="24"/>
        </w:rPr>
        <w:t>buyer and</w:t>
      </w:r>
      <w:r w:rsidR="001C463F">
        <w:rPr>
          <w:rFonts w:ascii="Times New Roman" w:hAnsi="Times New Roman" w:cs="Times New Roman"/>
          <w:sz w:val="24"/>
          <w:szCs w:val="24"/>
        </w:rPr>
        <w:t xml:space="preserve"> hypothetical willing </w:t>
      </w:r>
      <w:r w:rsidR="006F2676">
        <w:rPr>
          <w:rFonts w:ascii="Times New Roman" w:hAnsi="Times New Roman" w:cs="Times New Roman"/>
          <w:sz w:val="24"/>
          <w:szCs w:val="24"/>
        </w:rPr>
        <w:t>seller dealing</w:t>
      </w:r>
      <w:r w:rsidR="001C463F">
        <w:rPr>
          <w:rFonts w:ascii="Times New Roman" w:hAnsi="Times New Roman" w:cs="Times New Roman"/>
          <w:sz w:val="24"/>
          <w:szCs w:val="24"/>
        </w:rPr>
        <w:t xml:space="preserve"> at arm’s length on an </w:t>
      </w:r>
      <w:r w:rsidR="006F2676">
        <w:rPr>
          <w:rFonts w:ascii="Times New Roman" w:hAnsi="Times New Roman" w:cs="Times New Roman"/>
          <w:sz w:val="24"/>
          <w:szCs w:val="24"/>
        </w:rPr>
        <w:t>open market</w:t>
      </w:r>
      <w:r w:rsidR="001C463F">
        <w:rPr>
          <w:rFonts w:ascii="Times New Roman" w:hAnsi="Times New Roman" w:cs="Times New Roman"/>
          <w:sz w:val="24"/>
          <w:szCs w:val="24"/>
        </w:rPr>
        <w:t xml:space="preserve"> would agree as a </w:t>
      </w:r>
      <w:r w:rsidR="006F2676">
        <w:rPr>
          <w:rFonts w:ascii="Times New Roman" w:hAnsi="Times New Roman" w:cs="Times New Roman"/>
          <w:sz w:val="24"/>
          <w:szCs w:val="24"/>
        </w:rPr>
        <w:t>whole and</w:t>
      </w:r>
      <w:r w:rsidR="001C463F">
        <w:rPr>
          <w:rFonts w:ascii="Times New Roman" w:hAnsi="Times New Roman" w:cs="Times New Roman"/>
          <w:sz w:val="24"/>
          <w:szCs w:val="24"/>
        </w:rPr>
        <w:t xml:space="preserve"> without any deductions </w:t>
      </w:r>
      <w:r w:rsidR="006F2676">
        <w:rPr>
          <w:rFonts w:ascii="Times New Roman" w:hAnsi="Times New Roman" w:cs="Times New Roman"/>
          <w:sz w:val="24"/>
          <w:szCs w:val="24"/>
        </w:rPr>
        <w:t>being made</w:t>
      </w:r>
      <w:r w:rsidR="001C463F">
        <w:rPr>
          <w:rFonts w:ascii="Times New Roman" w:hAnsi="Times New Roman" w:cs="Times New Roman"/>
          <w:sz w:val="24"/>
          <w:szCs w:val="24"/>
        </w:rPr>
        <w:t xml:space="preserve"> on such value. </w:t>
      </w:r>
    </w:p>
    <w:p w14:paraId="4EF3660B" w14:textId="2F6B11FF" w:rsidR="001C463F" w:rsidRDefault="001C463F"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Refence is made to the agreement of sale between the </w:t>
      </w:r>
      <w:r w:rsidR="009B73B9">
        <w:rPr>
          <w:rFonts w:ascii="Times New Roman" w:hAnsi="Times New Roman" w:cs="Times New Roman"/>
          <w:sz w:val="24"/>
          <w:szCs w:val="24"/>
        </w:rPr>
        <w:t>applicant and</w:t>
      </w:r>
      <w:r>
        <w:rPr>
          <w:rFonts w:ascii="Times New Roman" w:hAnsi="Times New Roman" w:cs="Times New Roman"/>
          <w:sz w:val="24"/>
          <w:szCs w:val="24"/>
        </w:rPr>
        <w:t xml:space="preserve"> its buyer wherein in clause 3</w:t>
      </w:r>
      <w:r w:rsidR="002C6677">
        <w:rPr>
          <w:rFonts w:ascii="Times New Roman" w:hAnsi="Times New Roman" w:cs="Times New Roman"/>
          <w:sz w:val="24"/>
          <w:szCs w:val="24"/>
        </w:rPr>
        <w:t>.</w:t>
      </w:r>
      <w:r>
        <w:rPr>
          <w:rFonts w:ascii="Times New Roman" w:hAnsi="Times New Roman" w:cs="Times New Roman"/>
          <w:sz w:val="24"/>
          <w:szCs w:val="24"/>
        </w:rPr>
        <w:t xml:space="preserve"> I it is provided that </w:t>
      </w:r>
      <w:r w:rsidR="009B73B9">
        <w:rPr>
          <w:rFonts w:ascii="Times New Roman" w:hAnsi="Times New Roman" w:cs="Times New Roman"/>
          <w:sz w:val="24"/>
          <w:szCs w:val="24"/>
        </w:rPr>
        <w:t>“For</w:t>
      </w:r>
      <w:r>
        <w:rPr>
          <w:rFonts w:ascii="Times New Roman" w:hAnsi="Times New Roman" w:cs="Times New Roman"/>
          <w:sz w:val="24"/>
          <w:szCs w:val="24"/>
        </w:rPr>
        <w:t xml:space="preserve"> the high </w:t>
      </w:r>
      <w:r w:rsidR="009B73B9">
        <w:rPr>
          <w:rFonts w:ascii="Times New Roman" w:hAnsi="Times New Roman" w:cs="Times New Roman"/>
          <w:sz w:val="24"/>
          <w:szCs w:val="24"/>
        </w:rPr>
        <w:t xml:space="preserve">carbon </w:t>
      </w:r>
      <w:r w:rsidR="00FC6664">
        <w:rPr>
          <w:rFonts w:ascii="Times New Roman" w:hAnsi="Times New Roman" w:cs="Times New Roman"/>
          <w:sz w:val="24"/>
          <w:szCs w:val="24"/>
        </w:rPr>
        <w:t>ferrochrome</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Fastmarkets</w:t>
      </w:r>
      <w:proofErr w:type="spellEnd"/>
      <w:r>
        <w:rPr>
          <w:rFonts w:ascii="Times New Roman" w:hAnsi="Times New Roman" w:cs="Times New Roman"/>
          <w:sz w:val="24"/>
          <w:szCs w:val="24"/>
        </w:rPr>
        <w:t xml:space="preserve"> Ferro – Alloys price shall be used as the benchmark.”</w:t>
      </w:r>
    </w:p>
    <w:p w14:paraId="5C87C890" w14:textId="2F4B4A6F" w:rsidR="00CB57A6" w:rsidRDefault="001C463F"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This is said to be the general practice in determining </w:t>
      </w:r>
      <w:r w:rsidR="00F560F7">
        <w:rPr>
          <w:rFonts w:ascii="Times New Roman" w:hAnsi="Times New Roman" w:cs="Times New Roman"/>
          <w:sz w:val="24"/>
          <w:szCs w:val="24"/>
        </w:rPr>
        <w:t>the fair market value</w:t>
      </w:r>
      <w:r w:rsidR="002C6677">
        <w:rPr>
          <w:rFonts w:ascii="Times New Roman" w:hAnsi="Times New Roman" w:cs="Times New Roman"/>
          <w:sz w:val="24"/>
          <w:szCs w:val="24"/>
        </w:rPr>
        <w:t xml:space="preserve"> of minerals.</w:t>
      </w:r>
      <w:r>
        <w:rPr>
          <w:rFonts w:ascii="Times New Roman" w:hAnsi="Times New Roman" w:cs="Times New Roman"/>
          <w:sz w:val="24"/>
          <w:szCs w:val="24"/>
        </w:rPr>
        <w:t xml:space="preserve"> </w:t>
      </w:r>
      <w:r w:rsidR="009B73B9">
        <w:rPr>
          <w:rFonts w:ascii="Times New Roman" w:hAnsi="Times New Roman" w:cs="Times New Roman"/>
          <w:sz w:val="24"/>
          <w:szCs w:val="24"/>
        </w:rPr>
        <w:t xml:space="preserve">The </w:t>
      </w:r>
      <w:proofErr w:type="spellStart"/>
      <w:r w:rsidR="009B73B9">
        <w:rPr>
          <w:rFonts w:ascii="Times New Roman" w:hAnsi="Times New Roman" w:cs="Times New Roman"/>
          <w:sz w:val="24"/>
          <w:szCs w:val="24"/>
        </w:rPr>
        <w:t>Fastmarkets</w:t>
      </w:r>
      <w:proofErr w:type="spellEnd"/>
      <w:r>
        <w:rPr>
          <w:rFonts w:ascii="Times New Roman" w:hAnsi="Times New Roman" w:cs="Times New Roman"/>
          <w:sz w:val="24"/>
          <w:szCs w:val="24"/>
        </w:rPr>
        <w:t xml:space="preserve"> Ferro – Alloys is said to be an international mineral commodity exchange. </w:t>
      </w:r>
      <w:r w:rsidR="009B73B9">
        <w:rPr>
          <w:rFonts w:ascii="Times New Roman" w:hAnsi="Times New Roman" w:cs="Times New Roman"/>
          <w:sz w:val="24"/>
          <w:szCs w:val="24"/>
        </w:rPr>
        <w:t>The price</w:t>
      </w:r>
      <w:r>
        <w:rPr>
          <w:rFonts w:ascii="Times New Roman" w:hAnsi="Times New Roman" w:cs="Times New Roman"/>
          <w:sz w:val="24"/>
          <w:szCs w:val="24"/>
        </w:rPr>
        <w:t xml:space="preserve"> set there as a </w:t>
      </w:r>
      <w:r w:rsidR="009B73B9">
        <w:rPr>
          <w:rFonts w:ascii="Times New Roman" w:hAnsi="Times New Roman" w:cs="Times New Roman"/>
          <w:sz w:val="24"/>
          <w:szCs w:val="24"/>
        </w:rPr>
        <w:t>standard unit</w:t>
      </w:r>
      <w:r>
        <w:rPr>
          <w:rFonts w:ascii="Times New Roman" w:hAnsi="Times New Roman" w:cs="Times New Roman"/>
          <w:sz w:val="24"/>
          <w:szCs w:val="24"/>
        </w:rPr>
        <w:t xml:space="preserve"> is alleged to be recognized </w:t>
      </w:r>
      <w:r w:rsidR="009B73B9">
        <w:rPr>
          <w:rFonts w:ascii="Times New Roman" w:hAnsi="Times New Roman" w:cs="Times New Roman"/>
          <w:sz w:val="24"/>
          <w:szCs w:val="24"/>
        </w:rPr>
        <w:t>as a</w:t>
      </w:r>
      <w:r>
        <w:rPr>
          <w:rFonts w:ascii="Times New Roman" w:hAnsi="Times New Roman" w:cs="Times New Roman"/>
          <w:sz w:val="24"/>
          <w:szCs w:val="24"/>
        </w:rPr>
        <w:t xml:space="preserve"> fair market value </w:t>
      </w:r>
      <w:r w:rsidR="009B73B9">
        <w:rPr>
          <w:rFonts w:ascii="Times New Roman" w:hAnsi="Times New Roman" w:cs="Times New Roman"/>
          <w:sz w:val="24"/>
          <w:szCs w:val="24"/>
        </w:rPr>
        <w:t>and where no</w:t>
      </w:r>
      <w:r w:rsidR="00CB57A6">
        <w:rPr>
          <w:rFonts w:ascii="Times New Roman" w:hAnsi="Times New Roman" w:cs="Times New Roman"/>
          <w:sz w:val="24"/>
          <w:szCs w:val="24"/>
        </w:rPr>
        <w:t xml:space="preserve"> deduction or alteration </w:t>
      </w:r>
      <w:r w:rsidR="009B73B9">
        <w:rPr>
          <w:rFonts w:ascii="Times New Roman" w:hAnsi="Times New Roman" w:cs="Times New Roman"/>
          <w:sz w:val="24"/>
          <w:szCs w:val="24"/>
        </w:rPr>
        <w:t>is made</w:t>
      </w:r>
      <w:r w:rsidR="00CB57A6">
        <w:rPr>
          <w:rFonts w:ascii="Times New Roman" w:hAnsi="Times New Roman" w:cs="Times New Roman"/>
          <w:sz w:val="24"/>
          <w:szCs w:val="24"/>
        </w:rPr>
        <w:t xml:space="preserve"> to that </w:t>
      </w:r>
      <w:r w:rsidR="00F560F7">
        <w:rPr>
          <w:rFonts w:ascii="Times New Roman" w:hAnsi="Times New Roman" w:cs="Times New Roman"/>
          <w:sz w:val="24"/>
          <w:szCs w:val="24"/>
        </w:rPr>
        <w:t>bench</w:t>
      </w:r>
      <w:r w:rsidR="00CB57A6">
        <w:rPr>
          <w:rFonts w:ascii="Times New Roman" w:hAnsi="Times New Roman" w:cs="Times New Roman"/>
          <w:sz w:val="24"/>
          <w:szCs w:val="24"/>
        </w:rPr>
        <w:t>mark that is said to be the gross fair market price.</w:t>
      </w:r>
    </w:p>
    <w:p w14:paraId="5A393CA3" w14:textId="3CD7478A" w:rsidR="001F1D49" w:rsidRDefault="00CB57A6"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By reference to the agreement </w:t>
      </w:r>
      <w:r w:rsidR="009B73B9">
        <w:rPr>
          <w:rFonts w:ascii="Times New Roman" w:hAnsi="Times New Roman" w:cs="Times New Roman"/>
          <w:sz w:val="24"/>
          <w:szCs w:val="24"/>
        </w:rPr>
        <w:t>of sale</w:t>
      </w:r>
      <w:r>
        <w:rPr>
          <w:rFonts w:ascii="Times New Roman" w:hAnsi="Times New Roman" w:cs="Times New Roman"/>
          <w:sz w:val="24"/>
          <w:szCs w:val="24"/>
        </w:rPr>
        <w:t xml:space="preserve">, </w:t>
      </w:r>
      <w:r w:rsidR="009B73B9">
        <w:rPr>
          <w:rFonts w:ascii="Times New Roman" w:hAnsi="Times New Roman" w:cs="Times New Roman"/>
          <w:sz w:val="24"/>
          <w:szCs w:val="24"/>
        </w:rPr>
        <w:t>the fair</w:t>
      </w:r>
      <w:r>
        <w:rPr>
          <w:rFonts w:ascii="Times New Roman" w:hAnsi="Times New Roman" w:cs="Times New Roman"/>
          <w:sz w:val="24"/>
          <w:szCs w:val="24"/>
        </w:rPr>
        <w:t xml:space="preserve"> market </w:t>
      </w:r>
      <w:r w:rsidR="009B73B9">
        <w:rPr>
          <w:rFonts w:ascii="Times New Roman" w:hAnsi="Times New Roman" w:cs="Times New Roman"/>
          <w:sz w:val="24"/>
          <w:szCs w:val="24"/>
        </w:rPr>
        <w:t>value of</w:t>
      </w:r>
      <w:r>
        <w:rPr>
          <w:rFonts w:ascii="Times New Roman" w:hAnsi="Times New Roman" w:cs="Times New Roman"/>
          <w:sz w:val="24"/>
          <w:szCs w:val="24"/>
        </w:rPr>
        <w:t xml:space="preserve"> </w:t>
      </w:r>
      <w:r w:rsidR="00FC6664">
        <w:rPr>
          <w:rFonts w:ascii="Times New Roman" w:hAnsi="Times New Roman" w:cs="Times New Roman"/>
          <w:sz w:val="24"/>
          <w:szCs w:val="24"/>
        </w:rPr>
        <w:t>ferrochrome</w:t>
      </w:r>
      <w:r>
        <w:rPr>
          <w:rFonts w:ascii="Times New Roman" w:hAnsi="Times New Roman" w:cs="Times New Roman"/>
          <w:sz w:val="24"/>
          <w:szCs w:val="24"/>
        </w:rPr>
        <w:t xml:space="preserve"> was US$ 0.70/1</w:t>
      </w:r>
      <w:r w:rsidR="00F560F7">
        <w:rPr>
          <w:rFonts w:ascii="Times New Roman" w:hAnsi="Times New Roman" w:cs="Times New Roman"/>
          <w:sz w:val="24"/>
          <w:szCs w:val="24"/>
        </w:rPr>
        <w:t>b</w:t>
      </w:r>
      <w:r>
        <w:rPr>
          <w:rFonts w:ascii="Times New Roman" w:hAnsi="Times New Roman" w:cs="Times New Roman"/>
          <w:sz w:val="24"/>
          <w:szCs w:val="24"/>
        </w:rPr>
        <w:t xml:space="preserve"> Cr. This</w:t>
      </w:r>
      <w:r w:rsidR="0006636E">
        <w:rPr>
          <w:rFonts w:ascii="Times New Roman" w:hAnsi="Times New Roman" w:cs="Times New Roman"/>
          <w:sz w:val="24"/>
          <w:szCs w:val="24"/>
        </w:rPr>
        <w:t>,</w:t>
      </w:r>
      <w:r>
        <w:rPr>
          <w:rFonts w:ascii="Times New Roman" w:hAnsi="Times New Roman" w:cs="Times New Roman"/>
          <w:sz w:val="24"/>
          <w:szCs w:val="24"/>
        </w:rPr>
        <w:t xml:space="preserve"> it is argued is </w:t>
      </w:r>
      <w:r w:rsidR="009B73B9">
        <w:rPr>
          <w:rFonts w:ascii="Times New Roman" w:hAnsi="Times New Roman" w:cs="Times New Roman"/>
          <w:sz w:val="24"/>
          <w:szCs w:val="24"/>
        </w:rPr>
        <w:t>the price</w:t>
      </w:r>
      <w:r>
        <w:rPr>
          <w:rFonts w:ascii="Times New Roman" w:hAnsi="Times New Roman" w:cs="Times New Roman"/>
          <w:sz w:val="24"/>
          <w:szCs w:val="24"/>
        </w:rPr>
        <w:t xml:space="preserve"> at which royalties </w:t>
      </w:r>
      <w:r w:rsidR="00FC6664">
        <w:rPr>
          <w:rFonts w:ascii="Times New Roman" w:hAnsi="Times New Roman" w:cs="Times New Roman"/>
          <w:sz w:val="24"/>
          <w:szCs w:val="24"/>
        </w:rPr>
        <w:t>should be</w:t>
      </w:r>
      <w:r>
        <w:rPr>
          <w:rFonts w:ascii="Times New Roman" w:hAnsi="Times New Roman" w:cs="Times New Roman"/>
          <w:sz w:val="24"/>
          <w:szCs w:val="24"/>
        </w:rPr>
        <w:t xml:space="preserve"> calculated as it </w:t>
      </w:r>
      <w:r w:rsidR="00FC6664">
        <w:rPr>
          <w:rFonts w:ascii="Times New Roman" w:hAnsi="Times New Roman" w:cs="Times New Roman"/>
          <w:sz w:val="24"/>
          <w:szCs w:val="24"/>
        </w:rPr>
        <w:t>represents the</w:t>
      </w:r>
      <w:r>
        <w:rPr>
          <w:rFonts w:ascii="Times New Roman" w:hAnsi="Times New Roman" w:cs="Times New Roman"/>
          <w:sz w:val="24"/>
          <w:szCs w:val="24"/>
        </w:rPr>
        <w:t xml:space="preserve"> open market where </w:t>
      </w:r>
      <w:r w:rsidR="00FC6664">
        <w:rPr>
          <w:rFonts w:ascii="Times New Roman" w:hAnsi="Times New Roman" w:cs="Times New Roman"/>
          <w:sz w:val="24"/>
          <w:szCs w:val="24"/>
        </w:rPr>
        <w:t>the product</w:t>
      </w:r>
      <w:r>
        <w:rPr>
          <w:rFonts w:ascii="Times New Roman" w:hAnsi="Times New Roman" w:cs="Times New Roman"/>
          <w:sz w:val="24"/>
          <w:szCs w:val="24"/>
        </w:rPr>
        <w:t xml:space="preserve"> is sold to a larger buying community </w:t>
      </w:r>
      <w:r w:rsidR="00FC6664">
        <w:rPr>
          <w:rFonts w:ascii="Times New Roman" w:hAnsi="Times New Roman" w:cs="Times New Roman"/>
          <w:sz w:val="24"/>
          <w:szCs w:val="24"/>
        </w:rPr>
        <w:t>dealing at arm’s</w:t>
      </w:r>
      <w:r>
        <w:rPr>
          <w:rFonts w:ascii="Times New Roman" w:hAnsi="Times New Roman" w:cs="Times New Roman"/>
          <w:sz w:val="24"/>
          <w:szCs w:val="24"/>
        </w:rPr>
        <w:t xml:space="preserve"> length and can be considered objective. The </w:t>
      </w:r>
      <w:r w:rsidR="00FC6664">
        <w:rPr>
          <w:rFonts w:ascii="Times New Roman" w:hAnsi="Times New Roman" w:cs="Times New Roman"/>
          <w:sz w:val="24"/>
          <w:szCs w:val="24"/>
        </w:rPr>
        <w:t>Selous market</w:t>
      </w:r>
      <w:r>
        <w:rPr>
          <w:rFonts w:ascii="Times New Roman" w:hAnsi="Times New Roman" w:cs="Times New Roman"/>
          <w:sz w:val="24"/>
          <w:szCs w:val="24"/>
        </w:rPr>
        <w:t xml:space="preserve"> price used by the applicant is said not to be</w:t>
      </w:r>
      <w:r w:rsidR="001F1D49">
        <w:rPr>
          <w:rFonts w:ascii="Times New Roman" w:hAnsi="Times New Roman" w:cs="Times New Roman"/>
          <w:sz w:val="24"/>
          <w:szCs w:val="24"/>
        </w:rPr>
        <w:t xml:space="preserve"> objective as it lacks the competition element.</w:t>
      </w:r>
    </w:p>
    <w:p w14:paraId="766A8D0E" w14:textId="18340A71" w:rsidR="00667286" w:rsidRDefault="00FC6664"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By reference</w:t>
      </w:r>
      <w:r w:rsidR="001F1D49">
        <w:rPr>
          <w:rFonts w:ascii="Times New Roman" w:hAnsi="Times New Roman" w:cs="Times New Roman"/>
          <w:sz w:val="24"/>
          <w:szCs w:val="24"/>
        </w:rPr>
        <w:t xml:space="preserve"> to a textbook by Tapera and </w:t>
      </w:r>
      <w:proofErr w:type="spellStart"/>
      <w:r w:rsidR="001F1D49">
        <w:rPr>
          <w:rFonts w:ascii="Times New Roman" w:hAnsi="Times New Roman" w:cs="Times New Roman"/>
          <w:sz w:val="24"/>
          <w:szCs w:val="24"/>
        </w:rPr>
        <w:t>Ma</w:t>
      </w:r>
      <w:r w:rsidR="00F560F7">
        <w:rPr>
          <w:rFonts w:ascii="Times New Roman" w:hAnsi="Times New Roman" w:cs="Times New Roman"/>
          <w:sz w:val="24"/>
          <w:szCs w:val="24"/>
        </w:rPr>
        <w:t>j</w:t>
      </w:r>
      <w:r w:rsidR="001F1D49">
        <w:rPr>
          <w:rFonts w:ascii="Times New Roman" w:hAnsi="Times New Roman" w:cs="Times New Roman"/>
          <w:sz w:val="24"/>
          <w:szCs w:val="24"/>
        </w:rPr>
        <w:t>achani</w:t>
      </w:r>
      <w:proofErr w:type="spellEnd"/>
      <w:r w:rsidR="001F1D49">
        <w:rPr>
          <w:rFonts w:ascii="Times New Roman" w:hAnsi="Times New Roman" w:cs="Times New Roman"/>
          <w:sz w:val="24"/>
          <w:szCs w:val="24"/>
        </w:rPr>
        <w:t xml:space="preserve"> in” </w:t>
      </w:r>
      <w:r w:rsidR="00F560F7" w:rsidRPr="0006636E">
        <w:rPr>
          <w:rFonts w:ascii="Times New Roman" w:hAnsi="Times New Roman" w:cs="Times New Roman"/>
          <w:i/>
          <w:iCs/>
          <w:sz w:val="24"/>
          <w:szCs w:val="24"/>
        </w:rPr>
        <w:t>U</w:t>
      </w:r>
      <w:r w:rsidR="001F1D49" w:rsidRPr="0006636E">
        <w:rPr>
          <w:rFonts w:ascii="Times New Roman" w:hAnsi="Times New Roman" w:cs="Times New Roman"/>
          <w:i/>
          <w:iCs/>
          <w:sz w:val="24"/>
          <w:szCs w:val="24"/>
        </w:rPr>
        <w:t xml:space="preserve">npacking Tax Law </w:t>
      </w:r>
      <w:r w:rsidRPr="0006636E">
        <w:rPr>
          <w:rFonts w:ascii="Times New Roman" w:hAnsi="Times New Roman" w:cs="Times New Roman"/>
          <w:i/>
          <w:iCs/>
          <w:sz w:val="24"/>
          <w:szCs w:val="24"/>
        </w:rPr>
        <w:t>and Practice</w:t>
      </w:r>
      <w:r w:rsidR="001F1D49" w:rsidRPr="0006636E">
        <w:rPr>
          <w:rFonts w:ascii="Times New Roman" w:hAnsi="Times New Roman" w:cs="Times New Roman"/>
          <w:i/>
          <w:iCs/>
          <w:sz w:val="24"/>
          <w:szCs w:val="24"/>
        </w:rPr>
        <w:t xml:space="preserve"> in Zimbabwe</w:t>
      </w:r>
      <w:r w:rsidR="00F560F7">
        <w:rPr>
          <w:rFonts w:ascii="Times New Roman" w:hAnsi="Times New Roman" w:cs="Times New Roman"/>
          <w:sz w:val="24"/>
          <w:szCs w:val="24"/>
        </w:rPr>
        <w:t>”</w:t>
      </w:r>
      <w:r w:rsidR="001F1D49">
        <w:rPr>
          <w:rFonts w:ascii="Times New Roman" w:hAnsi="Times New Roman" w:cs="Times New Roman"/>
          <w:sz w:val="24"/>
          <w:szCs w:val="24"/>
        </w:rPr>
        <w:t xml:space="preserve"> on p 277</w:t>
      </w:r>
      <w:r w:rsidR="00667286">
        <w:rPr>
          <w:rFonts w:ascii="Times New Roman" w:hAnsi="Times New Roman" w:cs="Times New Roman"/>
          <w:sz w:val="24"/>
          <w:szCs w:val="24"/>
        </w:rPr>
        <w:t xml:space="preserve"> it is asserted that </w:t>
      </w:r>
      <w:r w:rsidR="007B1C66">
        <w:rPr>
          <w:rFonts w:ascii="Times New Roman" w:hAnsi="Times New Roman" w:cs="Times New Roman"/>
          <w:sz w:val="24"/>
          <w:szCs w:val="24"/>
        </w:rPr>
        <w:t>mineral prices</w:t>
      </w:r>
      <w:r w:rsidR="00667286">
        <w:rPr>
          <w:rFonts w:ascii="Times New Roman" w:hAnsi="Times New Roman" w:cs="Times New Roman"/>
          <w:sz w:val="24"/>
          <w:szCs w:val="24"/>
        </w:rPr>
        <w:t xml:space="preserve"> are set by reference </w:t>
      </w:r>
      <w:r w:rsidR="007B1C66">
        <w:rPr>
          <w:rFonts w:ascii="Times New Roman" w:hAnsi="Times New Roman" w:cs="Times New Roman"/>
          <w:sz w:val="24"/>
          <w:szCs w:val="24"/>
        </w:rPr>
        <w:t>to the</w:t>
      </w:r>
      <w:r w:rsidR="00667286">
        <w:rPr>
          <w:rFonts w:ascii="Times New Roman" w:hAnsi="Times New Roman" w:cs="Times New Roman"/>
          <w:sz w:val="24"/>
          <w:szCs w:val="24"/>
        </w:rPr>
        <w:t xml:space="preserve"> international </w:t>
      </w:r>
      <w:r w:rsidR="007B1C66">
        <w:rPr>
          <w:rFonts w:ascii="Times New Roman" w:hAnsi="Times New Roman" w:cs="Times New Roman"/>
          <w:sz w:val="24"/>
          <w:szCs w:val="24"/>
        </w:rPr>
        <w:t>commodity exchange</w:t>
      </w:r>
      <w:r w:rsidR="00667286">
        <w:rPr>
          <w:rFonts w:ascii="Times New Roman" w:hAnsi="Times New Roman" w:cs="Times New Roman"/>
          <w:sz w:val="24"/>
          <w:szCs w:val="24"/>
        </w:rPr>
        <w:t xml:space="preserve"> </w:t>
      </w:r>
      <w:r w:rsidR="007B1C66">
        <w:rPr>
          <w:rFonts w:ascii="Times New Roman" w:hAnsi="Times New Roman" w:cs="Times New Roman"/>
          <w:sz w:val="24"/>
          <w:szCs w:val="24"/>
        </w:rPr>
        <w:t>prices which</w:t>
      </w:r>
      <w:r w:rsidR="00667286">
        <w:rPr>
          <w:rFonts w:ascii="Times New Roman" w:hAnsi="Times New Roman" w:cs="Times New Roman"/>
          <w:sz w:val="24"/>
          <w:szCs w:val="24"/>
        </w:rPr>
        <w:t xml:space="preserve"> do </w:t>
      </w:r>
      <w:r w:rsidR="007B1C66">
        <w:rPr>
          <w:rFonts w:ascii="Times New Roman" w:hAnsi="Times New Roman" w:cs="Times New Roman"/>
          <w:sz w:val="24"/>
          <w:szCs w:val="24"/>
        </w:rPr>
        <w:t>not contain</w:t>
      </w:r>
      <w:r w:rsidR="00667286">
        <w:rPr>
          <w:rFonts w:ascii="Times New Roman" w:hAnsi="Times New Roman" w:cs="Times New Roman"/>
          <w:sz w:val="24"/>
          <w:szCs w:val="24"/>
        </w:rPr>
        <w:t xml:space="preserve"> a transport and </w:t>
      </w:r>
      <w:r w:rsidR="007B1C66">
        <w:rPr>
          <w:rFonts w:ascii="Times New Roman" w:hAnsi="Times New Roman" w:cs="Times New Roman"/>
          <w:sz w:val="24"/>
          <w:szCs w:val="24"/>
        </w:rPr>
        <w:t>insurance charge</w:t>
      </w:r>
      <w:r w:rsidR="00667286">
        <w:rPr>
          <w:rFonts w:ascii="Times New Roman" w:hAnsi="Times New Roman" w:cs="Times New Roman"/>
          <w:sz w:val="24"/>
          <w:szCs w:val="24"/>
        </w:rPr>
        <w:t xml:space="preserve">. Such charge may </w:t>
      </w:r>
      <w:r w:rsidR="007B1C66">
        <w:rPr>
          <w:rFonts w:ascii="Times New Roman" w:hAnsi="Times New Roman" w:cs="Times New Roman"/>
          <w:sz w:val="24"/>
          <w:szCs w:val="24"/>
        </w:rPr>
        <w:t>then be</w:t>
      </w:r>
      <w:r w:rsidR="00667286">
        <w:rPr>
          <w:rFonts w:ascii="Times New Roman" w:hAnsi="Times New Roman" w:cs="Times New Roman"/>
          <w:sz w:val="24"/>
          <w:szCs w:val="24"/>
        </w:rPr>
        <w:t xml:space="preserve"> added to the </w:t>
      </w:r>
      <w:r w:rsidR="007B1C66">
        <w:rPr>
          <w:rFonts w:ascii="Times New Roman" w:hAnsi="Times New Roman" w:cs="Times New Roman"/>
          <w:sz w:val="24"/>
          <w:szCs w:val="24"/>
        </w:rPr>
        <w:t>international charge</w:t>
      </w:r>
      <w:r w:rsidR="00667286">
        <w:rPr>
          <w:rFonts w:ascii="Times New Roman" w:hAnsi="Times New Roman" w:cs="Times New Roman"/>
          <w:sz w:val="24"/>
          <w:szCs w:val="24"/>
        </w:rPr>
        <w:t xml:space="preserve"> and there is no </w:t>
      </w:r>
      <w:r w:rsidR="007B1C66">
        <w:rPr>
          <w:rFonts w:ascii="Times New Roman" w:hAnsi="Times New Roman" w:cs="Times New Roman"/>
          <w:sz w:val="24"/>
          <w:szCs w:val="24"/>
        </w:rPr>
        <w:t>good reason</w:t>
      </w:r>
      <w:r w:rsidR="00667286">
        <w:rPr>
          <w:rFonts w:ascii="Times New Roman" w:hAnsi="Times New Roman" w:cs="Times New Roman"/>
          <w:sz w:val="24"/>
          <w:szCs w:val="24"/>
        </w:rPr>
        <w:t xml:space="preserve"> why the </w:t>
      </w:r>
      <w:r w:rsidR="007B1C66">
        <w:rPr>
          <w:rFonts w:ascii="Times New Roman" w:hAnsi="Times New Roman" w:cs="Times New Roman"/>
          <w:sz w:val="24"/>
          <w:szCs w:val="24"/>
        </w:rPr>
        <w:t>applicant deducted</w:t>
      </w:r>
      <w:r w:rsidR="00667286">
        <w:rPr>
          <w:rFonts w:ascii="Times New Roman" w:hAnsi="Times New Roman" w:cs="Times New Roman"/>
          <w:sz w:val="24"/>
          <w:szCs w:val="24"/>
        </w:rPr>
        <w:t xml:space="preserve"> such charge from the fair market value of the ferro chrome. </w:t>
      </w:r>
    </w:p>
    <w:p w14:paraId="012129E2" w14:textId="5880C49E" w:rsidR="00131A82" w:rsidRDefault="00667286"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It </w:t>
      </w:r>
      <w:r w:rsidR="007B1C66">
        <w:rPr>
          <w:rFonts w:ascii="Times New Roman" w:hAnsi="Times New Roman" w:cs="Times New Roman"/>
          <w:sz w:val="24"/>
          <w:szCs w:val="24"/>
        </w:rPr>
        <w:t>is conceded</w:t>
      </w:r>
      <w:r>
        <w:rPr>
          <w:rFonts w:ascii="Times New Roman" w:hAnsi="Times New Roman" w:cs="Times New Roman"/>
          <w:sz w:val="24"/>
          <w:szCs w:val="24"/>
        </w:rPr>
        <w:t xml:space="preserve"> that indeed the applicant and </w:t>
      </w:r>
      <w:r w:rsidR="007B1C66">
        <w:rPr>
          <w:rFonts w:ascii="Times New Roman" w:hAnsi="Times New Roman" w:cs="Times New Roman"/>
          <w:sz w:val="24"/>
          <w:szCs w:val="24"/>
        </w:rPr>
        <w:t>the buyer</w:t>
      </w:r>
      <w:r>
        <w:rPr>
          <w:rFonts w:ascii="Times New Roman" w:hAnsi="Times New Roman" w:cs="Times New Roman"/>
          <w:sz w:val="24"/>
          <w:szCs w:val="24"/>
        </w:rPr>
        <w:t xml:space="preserve"> were free to play around the </w:t>
      </w:r>
      <w:r w:rsidR="007B1C66">
        <w:rPr>
          <w:rFonts w:ascii="Times New Roman" w:hAnsi="Times New Roman" w:cs="Times New Roman"/>
          <w:sz w:val="24"/>
          <w:szCs w:val="24"/>
        </w:rPr>
        <w:t>price as</w:t>
      </w:r>
      <w:r>
        <w:rPr>
          <w:rFonts w:ascii="Times New Roman" w:hAnsi="Times New Roman" w:cs="Times New Roman"/>
          <w:sz w:val="24"/>
          <w:szCs w:val="24"/>
        </w:rPr>
        <w:t xml:space="preserve"> they </w:t>
      </w:r>
      <w:r w:rsidR="007B1C66">
        <w:rPr>
          <w:rFonts w:ascii="Times New Roman" w:hAnsi="Times New Roman" w:cs="Times New Roman"/>
          <w:sz w:val="24"/>
          <w:szCs w:val="24"/>
        </w:rPr>
        <w:t>wished but</w:t>
      </w:r>
      <w:r>
        <w:rPr>
          <w:rFonts w:ascii="Times New Roman" w:hAnsi="Times New Roman" w:cs="Times New Roman"/>
          <w:sz w:val="24"/>
          <w:szCs w:val="24"/>
        </w:rPr>
        <w:t xml:space="preserve"> they could not d</w:t>
      </w:r>
      <w:r w:rsidR="007B1C66">
        <w:rPr>
          <w:rFonts w:ascii="Times New Roman" w:hAnsi="Times New Roman" w:cs="Times New Roman"/>
          <w:sz w:val="24"/>
          <w:szCs w:val="24"/>
        </w:rPr>
        <w:t>o</w:t>
      </w:r>
      <w:r>
        <w:rPr>
          <w:rFonts w:ascii="Times New Roman" w:hAnsi="Times New Roman" w:cs="Times New Roman"/>
          <w:sz w:val="24"/>
          <w:szCs w:val="24"/>
        </w:rPr>
        <w:t xml:space="preserve"> so </w:t>
      </w:r>
      <w:r w:rsidR="00F560F7">
        <w:rPr>
          <w:rFonts w:ascii="Times New Roman" w:hAnsi="Times New Roman" w:cs="Times New Roman"/>
          <w:sz w:val="24"/>
          <w:szCs w:val="24"/>
        </w:rPr>
        <w:t xml:space="preserve">to </w:t>
      </w:r>
      <w:r w:rsidR="0006636E">
        <w:rPr>
          <w:rFonts w:ascii="Times New Roman" w:hAnsi="Times New Roman" w:cs="Times New Roman"/>
          <w:sz w:val="24"/>
          <w:szCs w:val="24"/>
        </w:rPr>
        <w:t>affect the</w:t>
      </w:r>
      <w:r>
        <w:rPr>
          <w:rFonts w:ascii="Times New Roman" w:hAnsi="Times New Roman" w:cs="Times New Roman"/>
          <w:sz w:val="24"/>
          <w:szCs w:val="24"/>
        </w:rPr>
        <w:t xml:space="preserve"> calculation of </w:t>
      </w:r>
      <w:r w:rsidR="0006636E">
        <w:rPr>
          <w:rFonts w:ascii="Times New Roman" w:hAnsi="Times New Roman" w:cs="Times New Roman"/>
          <w:sz w:val="24"/>
          <w:szCs w:val="24"/>
        </w:rPr>
        <w:t>mining royalties</w:t>
      </w:r>
      <w:r>
        <w:rPr>
          <w:rFonts w:ascii="Times New Roman" w:hAnsi="Times New Roman" w:cs="Times New Roman"/>
          <w:sz w:val="24"/>
          <w:szCs w:val="24"/>
        </w:rPr>
        <w:t xml:space="preserve"> whose formula </w:t>
      </w:r>
      <w:proofErr w:type="gramStart"/>
      <w:r>
        <w:rPr>
          <w:rFonts w:ascii="Times New Roman" w:hAnsi="Times New Roman" w:cs="Times New Roman"/>
          <w:sz w:val="24"/>
          <w:szCs w:val="24"/>
        </w:rPr>
        <w:t>is  set</w:t>
      </w:r>
      <w:proofErr w:type="gramEnd"/>
      <w:r>
        <w:rPr>
          <w:rFonts w:ascii="Times New Roman" w:hAnsi="Times New Roman" w:cs="Times New Roman"/>
          <w:sz w:val="24"/>
          <w:szCs w:val="24"/>
        </w:rPr>
        <w:t xml:space="preserve"> out in</w:t>
      </w:r>
      <w:r w:rsidR="00F560F7">
        <w:rPr>
          <w:rFonts w:ascii="Times New Roman" w:hAnsi="Times New Roman" w:cs="Times New Roman"/>
          <w:sz w:val="24"/>
          <w:szCs w:val="24"/>
        </w:rPr>
        <w:t xml:space="preserve"> s</w:t>
      </w:r>
      <w:r>
        <w:rPr>
          <w:rFonts w:ascii="Times New Roman" w:hAnsi="Times New Roman" w:cs="Times New Roman"/>
          <w:sz w:val="24"/>
          <w:szCs w:val="24"/>
        </w:rPr>
        <w:t xml:space="preserve"> 244 and 245 of the Mines and Minerals Act  as read with s 37 of the Finance Act</w:t>
      </w:r>
      <w:r w:rsidR="00F560F7">
        <w:rPr>
          <w:rFonts w:ascii="Times New Roman" w:hAnsi="Times New Roman" w:cs="Times New Roman"/>
          <w:sz w:val="24"/>
          <w:szCs w:val="24"/>
        </w:rPr>
        <w:t>.</w:t>
      </w:r>
      <w:r>
        <w:rPr>
          <w:rFonts w:ascii="Times New Roman" w:hAnsi="Times New Roman" w:cs="Times New Roman"/>
          <w:sz w:val="24"/>
          <w:szCs w:val="24"/>
        </w:rPr>
        <w:t xml:space="preserve">  The fact that the </w:t>
      </w:r>
      <w:r w:rsidR="00131A82">
        <w:rPr>
          <w:rFonts w:ascii="Times New Roman" w:hAnsi="Times New Roman" w:cs="Times New Roman"/>
          <w:sz w:val="24"/>
          <w:szCs w:val="24"/>
        </w:rPr>
        <w:t>applicant characterized</w:t>
      </w:r>
      <w:r>
        <w:rPr>
          <w:rFonts w:ascii="Times New Roman" w:hAnsi="Times New Roman" w:cs="Times New Roman"/>
          <w:sz w:val="24"/>
          <w:szCs w:val="24"/>
        </w:rPr>
        <w:t xml:space="preserve"> its price with an (ex) after price is said to show that the applicant was aware that it was </w:t>
      </w:r>
      <w:r w:rsidR="007B1C66">
        <w:rPr>
          <w:rFonts w:ascii="Times New Roman" w:hAnsi="Times New Roman" w:cs="Times New Roman"/>
          <w:sz w:val="24"/>
          <w:szCs w:val="24"/>
        </w:rPr>
        <w:t>not invoicing</w:t>
      </w:r>
      <w:r>
        <w:rPr>
          <w:rFonts w:ascii="Times New Roman" w:hAnsi="Times New Roman" w:cs="Times New Roman"/>
          <w:sz w:val="24"/>
          <w:szCs w:val="24"/>
        </w:rPr>
        <w:t xml:space="preserve"> the gross fair </w:t>
      </w:r>
      <w:r w:rsidR="007B1C66">
        <w:rPr>
          <w:rFonts w:ascii="Times New Roman" w:hAnsi="Times New Roman" w:cs="Times New Roman"/>
          <w:sz w:val="24"/>
          <w:szCs w:val="24"/>
        </w:rPr>
        <w:t>market value of</w:t>
      </w:r>
      <w:r w:rsidR="00131A82">
        <w:rPr>
          <w:rFonts w:ascii="Times New Roman" w:hAnsi="Times New Roman" w:cs="Times New Roman"/>
          <w:sz w:val="24"/>
          <w:szCs w:val="24"/>
        </w:rPr>
        <w:t xml:space="preserve"> the mineral </w:t>
      </w:r>
      <w:r w:rsidR="007B1C66">
        <w:rPr>
          <w:rFonts w:ascii="Times New Roman" w:hAnsi="Times New Roman" w:cs="Times New Roman"/>
          <w:sz w:val="24"/>
          <w:szCs w:val="24"/>
        </w:rPr>
        <w:t>as required</w:t>
      </w:r>
      <w:r w:rsidR="00131A82">
        <w:rPr>
          <w:rFonts w:ascii="Times New Roman" w:hAnsi="Times New Roman" w:cs="Times New Roman"/>
          <w:sz w:val="24"/>
          <w:szCs w:val="24"/>
        </w:rPr>
        <w:t xml:space="preserve"> by the law. The respondent’s agent is </w:t>
      </w:r>
      <w:r w:rsidR="007B1C66">
        <w:rPr>
          <w:rFonts w:ascii="Times New Roman" w:hAnsi="Times New Roman" w:cs="Times New Roman"/>
          <w:sz w:val="24"/>
          <w:szCs w:val="24"/>
        </w:rPr>
        <w:t>said to</w:t>
      </w:r>
      <w:r w:rsidR="00131A82">
        <w:rPr>
          <w:rFonts w:ascii="Times New Roman" w:hAnsi="Times New Roman" w:cs="Times New Roman"/>
          <w:sz w:val="24"/>
          <w:szCs w:val="24"/>
        </w:rPr>
        <w:t xml:space="preserve"> have no way of </w:t>
      </w:r>
      <w:r w:rsidR="007B1C66">
        <w:rPr>
          <w:rFonts w:ascii="Times New Roman" w:hAnsi="Times New Roman" w:cs="Times New Roman"/>
          <w:sz w:val="24"/>
          <w:szCs w:val="24"/>
        </w:rPr>
        <w:t>establishing the</w:t>
      </w:r>
      <w:r w:rsidR="00131A82">
        <w:rPr>
          <w:rFonts w:ascii="Times New Roman" w:hAnsi="Times New Roman" w:cs="Times New Roman"/>
          <w:sz w:val="24"/>
          <w:szCs w:val="24"/>
        </w:rPr>
        <w:t xml:space="preserve"> fair market value of </w:t>
      </w:r>
      <w:r w:rsidR="007B1C66">
        <w:rPr>
          <w:rFonts w:ascii="Times New Roman" w:hAnsi="Times New Roman" w:cs="Times New Roman"/>
          <w:sz w:val="24"/>
          <w:szCs w:val="24"/>
        </w:rPr>
        <w:t>the minerals</w:t>
      </w:r>
      <w:r w:rsidR="00131A82">
        <w:rPr>
          <w:rFonts w:ascii="Times New Roman" w:hAnsi="Times New Roman" w:cs="Times New Roman"/>
          <w:sz w:val="24"/>
          <w:szCs w:val="24"/>
        </w:rPr>
        <w:t xml:space="preserve"> and only </w:t>
      </w:r>
      <w:r w:rsidR="007B1C66">
        <w:rPr>
          <w:rFonts w:ascii="Times New Roman" w:hAnsi="Times New Roman" w:cs="Times New Roman"/>
          <w:sz w:val="24"/>
          <w:szCs w:val="24"/>
        </w:rPr>
        <w:t>deducted royalties</w:t>
      </w:r>
      <w:r w:rsidR="00131A82">
        <w:rPr>
          <w:rFonts w:ascii="Times New Roman" w:hAnsi="Times New Roman" w:cs="Times New Roman"/>
          <w:sz w:val="24"/>
          <w:szCs w:val="24"/>
        </w:rPr>
        <w:t xml:space="preserve"> on the amounts appearing on the face of the invoice. It is prayed that the </w:t>
      </w:r>
      <w:r w:rsidR="007B1C66">
        <w:rPr>
          <w:rFonts w:ascii="Times New Roman" w:hAnsi="Times New Roman" w:cs="Times New Roman"/>
          <w:sz w:val="24"/>
          <w:szCs w:val="24"/>
        </w:rPr>
        <w:t>application ought</w:t>
      </w:r>
      <w:r w:rsidR="00131A82">
        <w:rPr>
          <w:rFonts w:ascii="Times New Roman" w:hAnsi="Times New Roman" w:cs="Times New Roman"/>
          <w:sz w:val="24"/>
          <w:szCs w:val="24"/>
        </w:rPr>
        <w:t xml:space="preserve"> </w:t>
      </w:r>
      <w:r w:rsidR="007B1C66">
        <w:rPr>
          <w:rFonts w:ascii="Times New Roman" w:hAnsi="Times New Roman" w:cs="Times New Roman"/>
          <w:sz w:val="24"/>
          <w:szCs w:val="24"/>
        </w:rPr>
        <w:t>to fail therefore</w:t>
      </w:r>
      <w:r w:rsidR="00131A82">
        <w:rPr>
          <w:rFonts w:ascii="Times New Roman" w:hAnsi="Times New Roman" w:cs="Times New Roman"/>
          <w:sz w:val="24"/>
          <w:szCs w:val="24"/>
        </w:rPr>
        <w:t xml:space="preserve"> as the applicant has failed to establish any right to act as it did as </w:t>
      </w:r>
      <w:r w:rsidR="007B1C66">
        <w:rPr>
          <w:rFonts w:ascii="Times New Roman" w:hAnsi="Times New Roman" w:cs="Times New Roman"/>
          <w:sz w:val="24"/>
          <w:szCs w:val="24"/>
        </w:rPr>
        <w:t>this f</w:t>
      </w:r>
      <w:r w:rsidR="00F560F7">
        <w:rPr>
          <w:rFonts w:ascii="Times New Roman" w:hAnsi="Times New Roman" w:cs="Times New Roman"/>
          <w:sz w:val="24"/>
          <w:szCs w:val="24"/>
        </w:rPr>
        <w:t>lies</w:t>
      </w:r>
      <w:r w:rsidR="00131A82">
        <w:rPr>
          <w:rFonts w:ascii="Times New Roman" w:hAnsi="Times New Roman" w:cs="Times New Roman"/>
          <w:sz w:val="24"/>
          <w:szCs w:val="24"/>
        </w:rPr>
        <w:t xml:space="preserve"> in the face of </w:t>
      </w:r>
      <w:r w:rsidR="007B1C66">
        <w:rPr>
          <w:rFonts w:ascii="Times New Roman" w:hAnsi="Times New Roman" w:cs="Times New Roman"/>
          <w:sz w:val="24"/>
          <w:szCs w:val="24"/>
        </w:rPr>
        <w:t>the provisions</w:t>
      </w:r>
      <w:r w:rsidR="00131A82">
        <w:rPr>
          <w:rFonts w:ascii="Times New Roman" w:hAnsi="Times New Roman" w:cs="Times New Roman"/>
          <w:sz w:val="24"/>
          <w:szCs w:val="24"/>
        </w:rPr>
        <w:t xml:space="preserve"> of the law. </w:t>
      </w:r>
    </w:p>
    <w:p w14:paraId="3A444EF3" w14:textId="4A979812" w:rsidR="00367115" w:rsidRDefault="00131A82" w:rsidP="00E240E7">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On this issue I am being </w:t>
      </w:r>
      <w:r w:rsidR="007B1C66">
        <w:rPr>
          <w:rFonts w:ascii="Times New Roman" w:hAnsi="Times New Roman" w:cs="Times New Roman"/>
          <w:sz w:val="24"/>
          <w:szCs w:val="24"/>
        </w:rPr>
        <w:t>called upon</w:t>
      </w:r>
      <w:r>
        <w:rPr>
          <w:rFonts w:ascii="Times New Roman" w:hAnsi="Times New Roman" w:cs="Times New Roman"/>
          <w:sz w:val="24"/>
          <w:szCs w:val="24"/>
        </w:rPr>
        <w:t xml:space="preserve"> to interpret </w:t>
      </w:r>
      <w:r w:rsidR="007B1C66">
        <w:rPr>
          <w:rFonts w:ascii="Times New Roman" w:hAnsi="Times New Roman" w:cs="Times New Roman"/>
          <w:sz w:val="24"/>
          <w:szCs w:val="24"/>
        </w:rPr>
        <w:t>the provisions of</w:t>
      </w:r>
      <w:r>
        <w:rPr>
          <w:rFonts w:ascii="Times New Roman" w:hAnsi="Times New Roman" w:cs="Times New Roman"/>
          <w:sz w:val="24"/>
          <w:szCs w:val="24"/>
        </w:rPr>
        <w:t xml:space="preserve"> s 244 </w:t>
      </w:r>
      <w:r w:rsidR="007B1C66">
        <w:rPr>
          <w:rFonts w:ascii="Times New Roman" w:hAnsi="Times New Roman" w:cs="Times New Roman"/>
          <w:sz w:val="24"/>
          <w:szCs w:val="24"/>
        </w:rPr>
        <w:t>and 245</w:t>
      </w:r>
      <w:r w:rsidR="00367115">
        <w:rPr>
          <w:rFonts w:ascii="Times New Roman" w:hAnsi="Times New Roman" w:cs="Times New Roman"/>
          <w:sz w:val="24"/>
          <w:szCs w:val="24"/>
        </w:rPr>
        <w:t xml:space="preserve"> of </w:t>
      </w:r>
      <w:r w:rsidR="007B1C66">
        <w:rPr>
          <w:rFonts w:ascii="Times New Roman" w:hAnsi="Times New Roman" w:cs="Times New Roman"/>
          <w:sz w:val="24"/>
          <w:szCs w:val="24"/>
        </w:rPr>
        <w:t>the Mines</w:t>
      </w:r>
      <w:r w:rsidR="00367115">
        <w:rPr>
          <w:rFonts w:ascii="Times New Roman" w:hAnsi="Times New Roman" w:cs="Times New Roman"/>
          <w:sz w:val="24"/>
          <w:szCs w:val="24"/>
        </w:rPr>
        <w:t xml:space="preserve"> and Mineral Act as </w:t>
      </w:r>
      <w:r w:rsidR="007B1C66">
        <w:rPr>
          <w:rFonts w:ascii="Times New Roman" w:hAnsi="Times New Roman" w:cs="Times New Roman"/>
          <w:sz w:val="24"/>
          <w:szCs w:val="24"/>
        </w:rPr>
        <w:t>read with</w:t>
      </w:r>
      <w:r w:rsidR="00367115">
        <w:rPr>
          <w:rFonts w:ascii="Times New Roman" w:hAnsi="Times New Roman" w:cs="Times New Roman"/>
          <w:sz w:val="24"/>
          <w:szCs w:val="24"/>
        </w:rPr>
        <w:t xml:space="preserve"> s 37 of the Finance Act and determine the </w:t>
      </w:r>
      <w:r w:rsidR="007B1C66">
        <w:rPr>
          <w:rFonts w:ascii="Times New Roman" w:hAnsi="Times New Roman" w:cs="Times New Roman"/>
          <w:sz w:val="24"/>
          <w:szCs w:val="24"/>
        </w:rPr>
        <w:t>correct legal</w:t>
      </w:r>
      <w:r w:rsidR="00367115">
        <w:rPr>
          <w:rFonts w:ascii="Times New Roman" w:hAnsi="Times New Roman" w:cs="Times New Roman"/>
          <w:sz w:val="24"/>
          <w:szCs w:val="24"/>
        </w:rPr>
        <w:t xml:space="preserve"> framework for calculation </w:t>
      </w:r>
      <w:r w:rsidR="007B1C66">
        <w:rPr>
          <w:rFonts w:ascii="Times New Roman" w:hAnsi="Times New Roman" w:cs="Times New Roman"/>
          <w:sz w:val="24"/>
          <w:szCs w:val="24"/>
        </w:rPr>
        <w:t>of royalties</w:t>
      </w:r>
      <w:r w:rsidR="00367115">
        <w:rPr>
          <w:rFonts w:ascii="Times New Roman" w:hAnsi="Times New Roman" w:cs="Times New Roman"/>
          <w:sz w:val="24"/>
          <w:szCs w:val="24"/>
        </w:rPr>
        <w:t>. Section 244(1) of the Mines and Minerals Act provides as follows:</w:t>
      </w:r>
    </w:p>
    <w:p w14:paraId="7D92EFFA" w14:textId="305AA07E" w:rsidR="00E91DB3" w:rsidRDefault="007B1C66" w:rsidP="007D3814">
      <w:pPr>
        <w:spacing w:after="0" w:line="240" w:lineRule="auto"/>
        <w:ind w:left="360"/>
        <w:rPr>
          <w:rFonts w:ascii="Times New Roman" w:hAnsi="Times New Roman" w:cs="Times New Roman"/>
        </w:rPr>
      </w:pPr>
      <w:r w:rsidRPr="007D3814">
        <w:rPr>
          <w:rFonts w:ascii="Times New Roman" w:hAnsi="Times New Roman" w:cs="Times New Roman"/>
        </w:rPr>
        <w:t>“Subject</w:t>
      </w:r>
      <w:r w:rsidR="00367115" w:rsidRPr="007D3814">
        <w:rPr>
          <w:rFonts w:ascii="Times New Roman" w:hAnsi="Times New Roman" w:cs="Times New Roman"/>
        </w:rPr>
        <w:t xml:space="preserve"> to this Part, a miner of a registered mining location shall pay royalty on all </w:t>
      </w:r>
      <w:r w:rsidR="00F560F7" w:rsidRPr="007D3814">
        <w:rPr>
          <w:rFonts w:ascii="Times New Roman" w:hAnsi="Times New Roman" w:cs="Times New Roman"/>
        </w:rPr>
        <w:t>minerals or</w:t>
      </w:r>
      <w:r w:rsidR="00367115" w:rsidRPr="007D3814">
        <w:rPr>
          <w:rFonts w:ascii="Times New Roman" w:hAnsi="Times New Roman" w:cs="Times New Roman"/>
        </w:rPr>
        <w:t xml:space="preserve"> </w:t>
      </w:r>
      <w:r w:rsidR="0006636E" w:rsidRPr="007D3814">
        <w:rPr>
          <w:rFonts w:ascii="Times New Roman" w:hAnsi="Times New Roman" w:cs="Times New Roman"/>
        </w:rPr>
        <w:t>mineral bearing</w:t>
      </w:r>
      <w:r w:rsidR="00367115" w:rsidRPr="007D3814">
        <w:rPr>
          <w:rFonts w:ascii="Times New Roman" w:hAnsi="Times New Roman" w:cs="Times New Roman"/>
        </w:rPr>
        <w:t xml:space="preserve"> products </w:t>
      </w:r>
      <w:proofErr w:type="gramStart"/>
      <w:r w:rsidR="00367115" w:rsidRPr="007D3814">
        <w:rPr>
          <w:rFonts w:ascii="Times New Roman" w:hAnsi="Times New Roman" w:cs="Times New Roman"/>
        </w:rPr>
        <w:t>won  from</w:t>
      </w:r>
      <w:proofErr w:type="gramEnd"/>
      <w:r w:rsidR="00367115" w:rsidRPr="007D3814">
        <w:rPr>
          <w:rFonts w:ascii="Times New Roman" w:hAnsi="Times New Roman" w:cs="Times New Roman"/>
        </w:rPr>
        <w:t xml:space="preserve"> such location which have been  disposed of by him  or  on  his  behalf, whether within or outside  Zimbabwe rate per unit of mass  as may be fixed in terms  of section two hundred</w:t>
      </w:r>
      <w:r w:rsidR="007D3814" w:rsidRPr="007D3814">
        <w:rPr>
          <w:rFonts w:ascii="Times New Roman" w:hAnsi="Times New Roman" w:cs="Times New Roman"/>
        </w:rPr>
        <w:t xml:space="preserve"> and forty- five.”</w:t>
      </w:r>
      <w:r w:rsidR="00367115" w:rsidRPr="007D3814">
        <w:rPr>
          <w:rFonts w:ascii="Times New Roman" w:hAnsi="Times New Roman" w:cs="Times New Roman"/>
        </w:rPr>
        <w:t xml:space="preserve"> </w:t>
      </w:r>
      <w:r w:rsidR="00131A82" w:rsidRPr="007D3814">
        <w:rPr>
          <w:rFonts w:ascii="Times New Roman" w:hAnsi="Times New Roman" w:cs="Times New Roman"/>
        </w:rPr>
        <w:t xml:space="preserve"> </w:t>
      </w:r>
    </w:p>
    <w:p w14:paraId="1BDF4389" w14:textId="77777777" w:rsidR="00E91DB3" w:rsidRDefault="00E91DB3" w:rsidP="00E91DB3">
      <w:pPr>
        <w:spacing w:after="0" w:line="240" w:lineRule="auto"/>
        <w:rPr>
          <w:rFonts w:ascii="Times New Roman" w:hAnsi="Times New Roman" w:cs="Times New Roman"/>
        </w:rPr>
      </w:pPr>
      <w:r>
        <w:rPr>
          <w:rFonts w:ascii="Times New Roman" w:hAnsi="Times New Roman" w:cs="Times New Roman"/>
        </w:rPr>
        <w:t xml:space="preserve"> </w:t>
      </w:r>
    </w:p>
    <w:p w14:paraId="296CFD71" w14:textId="65C2292B" w:rsidR="00E91DB3" w:rsidRDefault="00E91DB3" w:rsidP="00B34981">
      <w:pPr>
        <w:spacing w:after="0" w:line="360" w:lineRule="auto"/>
        <w:ind w:firstLine="360"/>
        <w:rPr>
          <w:rFonts w:ascii="Times New Roman" w:hAnsi="Times New Roman" w:cs="Times New Roman"/>
          <w:sz w:val="24"/>
          <w:szCs w:val="24"/>
        </w:rPr>
      </w:pPr>
      <w:r w:rsidRPr="00E91DB3">
        <w:rPr>
          <w:rFonts w:ascii="Times New Roman" w:hAnsi="Times New Roman" w:cs="Times New Roman"/>
          <w:sz w:val="24"/>
          <w:szCs w:val="24"/>
        </w:rPr>
        <w:t>The</w:t>
      </w:r>
      <w:r>
        <w:rPr>
          <w:rFonts w:ascii="Times New Roman" w:hAnsi="Times New Roman" w:cs="Times New Roman"/>
          <w:sz w:val="24"/>
          <w:szCs w:val="24"/>
        </w:rPr>
        <w:t xml:space="preserve"> parties are agreed on the duty imposed by this section to pay royalties. Section 245 of the Mines and Minerals Act provides for the fixing of </w:t>
      </w:r>
      <w:r w:rsidR="008D7E4B">
        <w:rPr>
          <w:rFonts w:ascii="Times New Roman" w:hAnsi="Times New Roman" w:cs="Times New Roman"/>
          <w:sz w:val="24"/>
          <w:szCs w:val="24"/>
        </w:rPr>
        <w:t xml:space="preserve">the </w:t>
      </w:r>
      <w:r>
        <w:rPr>
          <w:rFonts w:ascii="Times New Roman" w:hAnsi="Times New Roman" w:cs="Times New Roman"/>
          <w:sz w:val="24"/>
          <w:szCs w:val="24"/>
        </w:rPr>
        <w:t>royalty</w:t>
      </w:r>
      <w:r w:rsidR="008D7E4B">
        <w:rPr>
          <w:rFonts w:ascii="Times New Roman" w:hAnsi="Times New Roman" w:cs="Times New Roman"/>
          <w:sz w:val="24"/>
          <w:szCs w:val="24"/>
        </w:rPr>
        <w:t xml:space="preserve"> rate</w:t>
      </w:r>
      <w:r>
        <w:rPr>
          <w:rFonts w:ascii="Times New Roman" w:hAnsi="Times New Roman" w:cs="Times New Roman"/>
          <w:sz w:val="24"/>
          <w:szCs w:val="24"/>
        </w:rPr>
        <w:t xml:space="preserve">. In s 245 (1) it provides that </w:t>
      </w:r>
    </w:p>
    <w:p w14:paraId="3BF4F283" w14:textId="699294C4" w:rsidR="00B34981" w:rsidRDefault="007B1C66" w:rsidP="00E91DB3">
      <w:pPr>
        <w:spacing w:after="0" w:line="240" w:lineRule="auto"/>
        <w:ind w:left="720"/>
        <w:rPr>
          <w:rFonts w:ascii="Times New Roman" w:hAnsi="Times New Roman" w:cs="Times New Roman"/>
        </w:rPr>
      </w:pPr>
      <w:r w:rsidRPr="00E91DB3">
        <w:rPr>
          <w:rFonts w:ascii="Times New Roman" w:hAnsi="Times New Roman" w:cs="Times New Roman"/>
        </w:rPr>
        <w:t>“The</w:t>
      </w:r>
      <w:r w:rsidR="00E91DB3" w:rsidRPr="00E91DB3">
        <w:rPr>
          <w:rFonts w:ascii="Times New Roman" w:hAnsi="Times New Roman" w:cs="Times New Roman"/>
        </w:rPr>
        <w:t xml:space="preserve"> rate of royalty payable in terms of s 244 shall be fixed by the House </w:t>
      </w:r>
      <w:r w:rsidRPr="00E91DB3">
        <w:rPr>
          <w:rFonts w:ascii="Times New Roman" w:hAnsi="Times New Roman" w:cs="Times New Roman"/>
        </w:rPr>
        <w:t>of Assembly</w:t>
      </w:r>
      <w:r w:rsidR="00E91DB3" w:rsidRPr="00E91DB3">
        <w:rPr>
          <w:rFonts w:ascii="Times New Roman" w:hAnsi="Times New Roman" w:cs="Times New Roman"/>
        </w:rPr>
        <w:t xml:space="preserve"> </w:t>
      </w:r>
      <w:r w:rsidR="008D7E4B" w:rsidRPr="00E91DB3">
        <w:rPr>
          <w:rFonts w:ascii="Times New Roman" w:hAnsi="Times New Roman" w:cs="Times New Roman"/>
        </w:rPr>
        <w:t>in the</w:t>
      </w:r>
      <w:r w:rsidR="00E91DB3" w:rsidRPr="00E91DB3">
        <w:rPr>
          <w:rFonts w:ascii="Times New Roman" w:hAnsi="Times New Roman" w:cs="Times New Roman"/>
        </w:rPr>
        <w:t xml:space="preserve"> Schedule to Chapter VII of </w:t>
      </w:r>
      <w:r w:rsidR="0006636E" w:rsidRPr="00E91DB3">
        <w:rPr>
          <w:rFonts w:ascii="Times New Roman" w:hAnsi="Times New Roman" w:cs="Times New Roman"/>
        </w:rPr>
        <w:t>the Finance</w:t>
      </w:r>
      <w:r w:rsidR="00E91DB3" w:rsidRPr="00E91DB3">
        <w:rPr>
          <w:rFonts w:ascii="Times New Roman" w:hAnsi="Times New Roman" w:cs="Times New Roman"/>
        </w:rPr>
        <w:t xml:space="preserve"> Act.” </w:t>
      </w:r>
    </w:p>
    <w:p w14:paraId="68F3762A" w14:textId="77777777" w:rsidR="00B34981" w:rsidRDefault="00B34981" w:rsidP="00E91DB3">
      <w:pPr>
        <w:spacing w:after="0" w:line="240" w:lineRule="auto"/>
        <w:ind w:left="720"/>
        <w:rPr>
          <w:rFonts w:ascii="Times New Roman" w:hAnsi="Times New Roman" w:cs="Times New Roman"/>
        </w:rPr>
      </w:pPr>
    </w:p>
    <w:p w14:paraId="742B9269" w14:textId="6A7534A8" w:rsidR="00B34981" w:rsidRDefault="00B34981" w:rsidP="00B34981">
      <w:pPr>
        <w:spacing w:after="0" w:line="360" w:lineRule="auto"/>
        <w:ind w:firstLine="720"/>
        <w:rPr>
          <w:rFonts w:ascii="Times New Roman" w:hAnsi="Times New Roman" w:cs="Times New Roman"/>
          <w:sz w:val="24"/>
          <w:szCs w:val="24"/>
        </w:rPr>
      </w:pPr>
      <w:r w:rsidRPr="00B34981">
        <w:rPr>
          <w:rFonts w:ascii="Times New Roman" w:hAnsi="Times New Roman" w:cs="Times New Roman"/>
          <w:sz w:val="24"/>
          <w:szCs w:val="24"/>
        </w:rPr>
        <w:t>This too</w:t>
      </w:r>
      <w:r>
        <w:rPr>
          <w:rFonts w:ascii="Times New Roman" w:hAnsi="Times New Roman" w:cs="Times New Roman"/>
          <w:sz w:val="24"/>
          <w:szCs w:val="24"/>
        </w:rPr>
        <w:t xml:space="preserve"> is accepted by both parties. The point of departure appears to be which particular </w:t>
      </w:r>
      <w:r w:rsidR="008D7E4B">
        <w:rPr>
          <w:rFonts w:ascii="Times New Roman" w:hAnsi="Times New Roman" w:cs="Times New Roman"/>
          <w:sz w:val="24"/>
          <w:szCs w:val="24"/>
        </w:rPr>
        <w:t>sub</w:t>
      </w:r>
      <w:r>
        <w:rPr>
          <w:rFonts w:ascii="Times New Roman" w:hAnsi="Times New Roman" w:cs="Times New Roman"/>
          <w:sz w:val="24"/>
          <w:szCs w:val="24"/>
        </w:rPr>
        <w:t xml:space="preserve">section to rely </w:t>
      </w:r>
      <w:r w:rsidR="008D7E4B">
        <w:rPr>
          <w:rFonts w:ascii="Times New Roman" w:hAnsi="Times New Roman" w:cs="Times New Roman"/>
          <w:sz w:val="24"/>
          <w:szCs w:val="24"/>
        </w:rPr>
        <w:t xml:space="preserve">on in the </w:t>
      </w:r>
      <w:r>
        <w:rPr>
          <w:rFonts w:ascii="Times New Roman" w:hAnsi="Times New Roman" w:cs="Times New Roman"/>
          <w:sz w:val="24"/>
          <w:szCs w:val="24"/>
        </w:rPr>
        <w:t>fixing</w:t>
      </w:r>
      <w:r w:rsidR="008D7E4B">
        <w:rPr>
          <w:rFonts w:ascii="Times New Roman" w:hAnsi="Times New Roman" w:cs="Times New Roman"/>
          <w:sz w:val="24"/>
          <w:szCs w:val="24"/>
        </w:rPr>
        <w:t xml:space="preserve"> of</w:t>
      </w:r>
      <w:r>
        <w:rPr>
          <w:rFonts w:ascii="Times New Roman" w:hAnsi="Times New Roman" w:cs="Times New Roman"/>
          <w:sz w:val="24"/>
          <w:szCs w:val="24"/>
        </w:rPr>
        <w:t xml:space="preserve"> the applicable rate.  Now to the Finance Act, in s 37 it is provided as follows:</w:t>
      </w:r>
      <w:r w:rsidRPr="00B34981">
        <w:rPr>
          <w:rFonts w:ascii="Times New Roman" w:hAnsi="Times New Roman" w:cs="Times New Roman"/>
          <w:sz w:val="24"/>
          <w:szCs w:val="24"/>
        </w:rPr>
        <w:t xml:space="preserve"> </w:t>
      </w:r>
      <w:r w:rsidR="00E91DB3" w:rsidRPr="00B34981">
        <w:rPr>
          <w:rFonts w:ascii="Times New Roman" w:hAnsi="Times New Roman" w:cs="Times New Roman"/>
          <w:sz w:val="24"/>
          <w:szCs w:val="24"/>
        </w:rPr>
        <w:t xml:space="preserve"> </w:t>
      </w:r>
    </w:p>
    <w:p w14:paraId="23387AD7" w14:textId="399ED40A" w:rsidR="00B34981" w:rsidRPr="00B34981" w:rsidRDefault="007B1C66" w:rsidP="00B34981">
      <w:pPr>
        <w:spacing w:after="0" w:line="240" w:lineRule="auto"/>
        <w:ind w:firstLine="720"/>
        <w:rPr>
          <w:rFonts w:ascii="Times New Roman" w:hAnsi="Times New Roman" w:cs="Times New Roman"/>
        </w:rPr>
      </w:pPr>
      <w:r w:rsidRPr="00B34981">
        <w:rPr>
          <w:rFonts w:ascii="Times New Roman" w:hAnsi="Times New Roman" w:cs="Times New Roman"/>
        </w:rPr>
        <w:t>“37</w:t>
      </w:r>
      <w:r w:rsidR="00B34981" w:rsidRPr="00B34981">
        <w:rPr>
          <w:rFonts w:ascii="Times New Roman" w:hAnsi="Times New Roman" w:cs="Times New Roman"/>
        </w:rPr>
        <w:t xml:space="preserve"> Rates of mining royalties, duty and fees:</w:t>
      </w:r>
    </w:p>
    <w:p w14:paraId="26BEE46C" w14:textId="5CDABCA7" w:rsidR="00B34981" w:rsidRDefault="00B34981" w:rsidP="00B34981">
      <w:pPr>
        <w:spacing w:after="0" w:line="240" w:lineRule="auto"/>
        <w:ind w:left="720"/>
        <w:rPr>
          <w:rFonts w:ascii="Times New Roman" w:hAnsi="Times New Roman" w:cs="Times New Roman"/>
        </w:rPr>
      </w:pPr>
      <w:r w:rsidRPr="00B34981">
        <w:rPr>
          <w:rFonts w:ascii="Times New Roman" w:hAnsi="Times New Roman" w:cs="Times New Roman"/>
        </w:rPr>
        <w:t xml:space="preserve">For the purposes of the provisions of the principal Act specified </w:t>
      </w:r>
      <w:r w:rsidR="007B1C66" w:rsidRPr="00B34981">
        <w:rPr>
          <w:rFonts w:ascii="Times New Roman" w:hAnsi="Times New Roman" w:cs="Times New Roman"/>
        </w:rPr>
        <w:t>in the</w:t>
      </w:r>
      <w:r w:rsidRPr="00B34981">
        <w:rPr>
          <w:rFonts w:ascii="Times New Roman" w:hAnsi="Times New Roman" w:cs="Times New Roman"/>
        </w:rPr>
        <w:t xml:space="preserve"> Schedule the rates of royalties</w:t>
      </w:r>
      <w:r w:rsidR="008D7E4B">
        <w:rPr>
          <w:rFonts w:ascii="Times New Roman" w:hAnsi="Times New Roman" w:cs="Times New Roman"/>
        </w:rPr>
        <w:t>,</w:t>
      </w:r>
      <w:r w:rsidRPr="00B34981">
        <w:rPr>
          <w:rFonts w:ascii="Times New Roman" w:hAnsi="Times New Roman" w:cs="Times New Roman"/>
        </w:rPr>
        <w:t xml:space="preserve"> duty and fees shall be </w:t>
      </w:r>
      <w:r w:rsidR="007B1C66" w:rsidRPr="00B34981">
        <w:rPr>
          <w:rFonts w:ascii="Times New Roman" w:hAnsi="Times New Roman" w:cs="Times New Roman"/>
        </w:rPr>
        <w:t>as therein</w:t>
      </w:r>
      <w:r w:rsidRPr="00B34981">
        <w:rPr>
          <w:rFonts w:ascii="Times New Roman" w:hAnsi="Times New Roman" w:cs="Times New Roman"/>
        </w:rPr>
        <w:t xml:space="preserve"> shown.”</w:t>
      </w:r>
    </w:p>
    <w:p w14:paraId="73C8BC22" w14:textId="7278FE40" w:rsidR="00E16110" w:rsidRDefault="00E91DB3" w:rsidP="00B34981">
      <w:pPr>
        <w:spacing w:after="0" w:line="240" w:lineRule="auto"/>
        <w:ind w:left="720"/>
        <w:rPr>
          <w:rFonts w:ascii="Times New Roman" w:hAnsi="Times New Roman" w:cs="Times New Roman"/>
        </w:rPr>
      </w:pPr>
      <w:r w:rsidRPr="00B34981">
        <w:rPr>
          <w:rFonts w:ascii="Times New Roman" w:hAnsi="Times New Roman" w:cs="Times New Roman"/>
        </w:rPr>
        <w:t xml:space="preserve"> </w:t>
      </w:r>
      <w:r w:rsidR="00131A82" w:rsidRPr="00B34981">
        <w:rPr>
          <w:rFonts w:ascii="Times New Roman" w:hAnsi="Times New Roman" w:cs="Times New Roman"/>
        </w:rPr>
        <w:t xml:space="preserve"> </w:t>
      </w:r>
    </w:p>
    <w:p w14:paraId="4512BDFA" w14:textId="1A6F2F03" w:rsidR="00B34981" w:rsidRDefault="00B34981" w:rsidP="00B34981">
      <w:pPr>
        <w:spacing w:after="0" w:line="360" w:lineRule="auto"/>
        <w:ind w:firstLine="720"/>
        <w:rPr>
          <w:rFonts w:ascii="Times New Roman" w:hAnsi="Times New Roman" w:cs="Times New Roman"/>
          <w:sz w:val="24"/>
          <w:szCs w:val="24"/>
        </w:rPr>
      </w:pPr>
      <w:r w:rsidRPr="00B34981">
        <w:rPr>
          <w:rFonts w:ascii="Times New Roman" w:hAnsi="Times New Roman" w:cs="Times New Roman"/>
          <w:sz w:val="24"/>
          <w:szCs w:val="24"/>
        </w:rPr>
        <w:t xml:space="preserve">The Schedule to </w:t>
      </w:r>
      <w:r w:rsidR="008D7E4B">
        <w:rPr>
          <w:rFonts w:ascii="Times New Roman" w:hAnsi="Times New Roman" w:cs="Times New Roman"/>
          <w:sz w:val="24"/>
          <w:szCs w:val="24"/>
        </w:rPr>
        <w:t>C</w:t>
      </w:r>
      <w:r w:rsidRPr="00B34981">
        <w:rPr>
          <w:rFonts w:ascii="Times New Roman" w:hAnsi="Times New Roman" w:cs="Times New Roman"/>
          <w:sz w:val="24"/>
          <w:szCs w:val="24"/>
        </w:rPr>
        <w:t>hapter VII</w:t>
      </w:r>
      <w:r>
        <w:rPr>
          <w:rFonts w:ascii="Times New Roman" w:hAnsi="Times New Roman" w:cs="Times New Roman"/>
          <w:sz w:val="24"/>
          <w:szCs w:val="24"/>
        </w:rPr>
        <w:t xml:space="preserve"> (s37) then lays </w:t>
      </w:r>
      <w:r w:rsidR="007B1C66">
        <w:rPr>
          <w:rFonts w:ascii="Times New Roman" w:hAnsi="Times New Roman" w:cs="Times New Roman"/>
          <w:sz w:val="24"/>
          <w:szCs w:val="24"/>
        </w:rPr>
        <w:t>the</w:t>
      </w:r>
      <w:r>
        <w:rPr>
          <w:rFonts w:ascii="Times New Roman" w:hAnsi="Times New Roman" w:cs="Times New Roman"/>
          <w:sz w:val="24"/>
          <w:szCs w:val="24"/>
        </w:rPr>
        <w:t xml:space="preserve"> rates of mining royalties</w:t>
      </w:r>
      <w:r w:rsidR="008D7E4B">
        <w:rPr>
          <w:rFonts w:ascii="Times New Roman" w:hAnsi="Times New Roman" w:cs="Times New Roman"/>
          <w:sz w:val="24"/>
          <w:szCs w:val="24"/>
        </w:rPr>
        <w:t>,</w:t>
      </w:r>
      <w:r>
        <w:rPr>
          <w:rFonts w:ascii="Times New Roman" w:hAnsi="Times New Roman" w:cs="Times New Roman"/>
          <w:sz w:val="24"/>
          <w:szCs w:val="24"/>
        </w:rPr>
        <w:t xml:space="preserve"> duty</w:t>
      </w:r>
      <w:r w:rsidR="008D7E4B">
        <w:rPr>
          <w:rFonts w:ascii="Times New Roman" w:hAnsi="Times New Roman" w:cs="Times New Roman"/>
          <w:sz w:val="24"/>
          <w:szCs w:val="24"/>
        </w:rPr>
        <w:t>,</w:t>
      </w:r>
      <w:r>
        <w:rPr>
          <w:rFonts w:ascii="Times New Roman" w:hAnsi="Times New Roman" w:cs="Times New Roman"/>
          <w:sz w:val="24"/>
          <w:szCs w:val="24"/>
        </w:rPr>
        <w:t xml:space="preserve"> and fees.</w:t>
      </w:r>
    </w:p>
    <w:p w14:paraId="7B745C9C" w14:textId="44271E3C" w:rsidR="00B34981" w:rsidRPr="0088193F" w:rsidRDefault="0088193F" w:rsidP="0088193F">
      <w:pPr>
        <w:spacing w:after="0" w:line="240" w:lineRule="auto"/>
        <w:ind w:firstLine="720"/>
        <w:rPr>
          <w:rFonts w:ascii="Times New Roman" w:hAnsi="Times New Roman" w:cs="Times New Roman"/>
        </w:rPr>
      </w:pPr>
      <w:r>
        <w:rPr>
          <w:rFonts w:ascii="Times New Roman" w:hAnsi="Times New Roman" w:cs="Times New Roman"/>
        </w:rPr>
        <w:t>“</w:t>
      </w:r>
      <w:r w:rsidR="00B34981" w:rsidRPr="0088193F">
        <w:rPr>
          <w:rFonts w:ascii="Times New Roman" w:hAnsi="Times New Roman" w:cs="Times New Roman"/>
        </w:rPr>
        <w:t xml:space="preserve">1.  </w:t>
      </w:r>
      <w:r w:rsidR="00B34981" w:rsidRPr="00A52673">
        <w:rPr>
          <w:rFonts w:ascii="Times New Roman" w:hAnsi="Times New Roman" w:cs="Times New Roman"/>
          <w:b/>
          <w:bCs/>
        </w:rPr>
        <w:t>Section 245 (</w:t>
      </w:r>
      <w:proofErr w:type="gramStart"/>
      <w:r w:rsidR="00B34981" w:rsidRPr="00A52673">
        <w:rPr>
          <w:rFonts w:ascii="Times New Roman" w:hAnsi="Times New Roman" w:cs="Times New Roman"/>
          <w:b/>
          <w:bCs/>
        </w:rPr>
        <w:t>Royalties</w:t>
      </w:r>
      <w:r w:rsidR="00B34981" w:rsidRPr="0088193F">
        <w:rPr>
          <w:rFonts w:ascii="Times New Roman" w:hAnsi="Times New Roman" w:cs="Times New Roman"/>
        </w:rPr>
        <w:t>)</w:t>
      </w:r>
      <w:r w:rsidR="008D7E4B">
        <w:rPr>
          <w:rFonts w:ascii="Times New Roman" w:hAnsi="Times New Roman" w:cs="Times New Roman"/>
        </w:rPr>
        <w:t xml:space="preserve">   </w:t>
      </w:r>
      <w:proofErr w:type="gramEnd"/>
      <w:r w:rsidR="008D7E4B">
        <w:rPr>
          <w:rFonts w:ascii="Times New Roman" w:hAnsi="Times New Roman" w:cs="Times New Roman"/>
        </w:rPr>
        <w:t xml:space="preserve">      </w:t>
      </w:r>
      <w:r w:rsidR="00B34981" w:rsidRPr="0088193F">
        <w:rPr>
          <w:rFonts w:ascii="Times New Roman" w:hAnsi="Times New Roman" w:cs="Times New Roman"/>
        </w:rPr>
        <w:t xml:space="preserve"> </w:t>
      </w:r>
      <w:r w:rsidR="008D7E4B">
        <w:rPr>
          <w:rFonts w:ascii="Times New Roman" w:hAnsi="Times New Roman" w:cs="Times New Roman"/>
        </w:rPr>
        <w:t xml:space="preserve"> </w:t>
      </w:r>
      <w:r w:rsidR="00A52673">
        <w:rPr>
          <w:rFonts w:ascii="Times New Roman" w:hAnsi="Times New Roman" w:cs="Times New Roman"/>
        </w:rPr>
        <w:tab/>
      </w:r>
      <w:r w:rsidR="00B34981" w:rsidRPr="00A52673">
        <w:rPr>
          <w:rFonts w:ascii="Times New Roman" w:hAnsi="Times New Roman" w:cs="Times New Roman"/>
          <w:b/>
          <w:bCs/>
        </w:rPr>
        <w:t>Percentage of market value of mineral produced</w:t>
      </w:r>
      <w:r w:rsidR="00B34981" w:rsidRPr="0088193F">
        <w:rPr>
          <w:rFonts w:ascii="Times New Roman" w:hAnsi="Times New Roman" w:cs="Times New Roman"/>
        </w:rPr>
        <w:t>.</w:t>
      </w:r>
    </w:p>
    <w:p w14:paraId="67FA8F7C" w14:textId="2BBFC714" w:rsidR="00B34981" w:rsidRPr="0088193F" w:rsidRDefault="00B34981" w:rsidP="0088193F">
      <w:pPr>
        <w:pStyle w:val="ListParagraph"/>
        <w:numPr>
          <w:ilvl w:val="0"/>
          <w:numId w:val="7"/>
        </w:numPr>
        <w:spacing w:after="0" w:line="240" w:lineRule="auto"/>
        <w:rPr>
          <w:rFonts w:ascii="Times New Roman" w:hAnsi="Times New Roman" w:cs="Times New Roman"/>
        </w:rPr>
      </w:pPr>
      <w:r w:rsidRPr="0088193F">
        <w:rPr>
          <w:rFonts w:ascii="Times New Roman" w:hAnsi="Times New Roman" w:cs="Times New Roman"/>
        </w:rPr>
        <w:t xml:space="preserve">Precious Stones                          </w:t>
      </w:r>
      <w:r w:rsidR="008D7E4B">
        <w:rPr>
          <w:rFonts w:ascii="Times New Roman" w:hAnsi="Times New Roman" w:cs="Times New Roman"/>
        </w:rPr>
        <w:tab/>
      </w:r>
      <w:r w:rsidR="00A52673">
        <w:rPr>
          <w:rFonts w:ascii="Times New Roman" w:hAnsi="Times New Roman" w:cs="Times New Roman"/>
        </w:rPr>
        <w:tab/>
      </w:r>
      <w:r w:rsidRPr="0088193F">
        <w:rPr>
          <w:rFonts w:ascii="Times New Roman" w:hAnsi="Times New Roman" w:cs="Times New Roman"/>
        </w:rPr>
        <w:t>10</w:t>
      </w:r>
    </w:p>
    <w:p w14:paraId="3C1BDCE7" w14:textId="77451797" w:rsidR="00B34981" w:rsidRPr="0088193F" w:rsidRDefault="00B34981" w:rsidP="0088193F">
      <w:pPr>
        <w:pStyle w:val="ListParagraph"/>
        <w:numPr>
          <w:ilvl w:val="0"/>
          <w:numId w:val="7"/>
        </w:numPr>
        <w:spacing w:after="0" w:line="240" w:lineRule="auto"/>
        <w:rPr>
          <w:rFonts w:ascii="Times New Roman" w:hAnsi="Times New Roman" w:cs="Times New Roman"/>
        </w:rPr>
      </w:pPr>
      <w:r w:rsidRPr="0088193F">
        <w:rPr>
          <w:rFonts w:ascii="Times New Roman" w:hAnsi="Times New Roman" w:cs="Times New Roman"/>
        </w:rPr>
        <w:t xml:space="preserve">Precious metals                              </w:t>
      </w:r>
      <w:r w:rsidR="008D7E4B">
        <w:rPr>
          <w:rFonts w:ascii="Times New Roman" w:hAnsi="Times New Roman" w:cs="Times New Roman"/>
        </w:rPr>
        <w:tab/>
      </w:r>
      <w:r w:rsidR="00A52673">
        <w:rPr>
          <w:rFonts w:ascii="Times New Roman" w:hAnsi="Times New Roman" w:cs="Times New Roman"/>
        </w:rPr>
        <w:tab/>
      </w:r>
      <w:r w:rsidRPr="0088193F">
        <w:rPr>
          <w:rFonts w:ascii="Times New Roman" w:hAnsi="Times New Roman" w:cs="Times New Roman"/>
        </w:rPr>
        <w:t>3.5</w:t>
      </w:r>
    </w:p>
    <w:p w14:paraId="7027BD2E" w14:textId="30A6E714" w:rsidR="00B34981" w:rsidRPr="0088193F" w:rsidRDefault="00B34981" w:rsidP="0088193F">
      <w:pPr>
        <w:pStyle w:val="ListParagraph"/>
        <w:numPr>
          <w:ilvl w:val="0"/>
          <w:numId w:val="7"/>
        </w:numPr>
        <w:spacing w:after="0" w:line="240" w:lineRule="auto"/>
        <w:rPr>
          <w:rFonts w:ascii="Times New Roman" w:hAnsi="Times New Roman" w:cs="Times New Roman"/>
        </w:rPr>
      </w:pPr>
      <w:r w:rsidRPr="0088193F">
        <w:rPr>
          <w:rFonts w:ascii="Times New Roman" w:hAnsi="Times New Roman" w:cs="Times New Roman"/>
        </w:rPr>
        <w:t xml:space="preserve">Industrial metals                            </w:t>
      </w:r>
      <w:r w:rsidR="008D7E4B">
        <w:rPr>
          <w:rFonts w:ascii="Times New Roman" w:hAnsi="Times New Roman" w:cs="Times New Roman"/>
        </w:rPr>
        <w:tab/>
      </w:r>
      <w:r w:rsidR="00A52673">
        <w:rPr>
          <w:rFonts w:ascii="Times New Roman" w:hAnsi="Times New Roman" w:cs="Times New Roman"/>
        </w:rPr>
        <w:tab/>
      </w:r>
      <w:r w:rsidRPr="0088193F">
        <w:rPr>
          <w:rFonts w:ascii="Times New Roman" w:hAnsi="Times New Roman" w:cs="Times New Roman"/>
        </w:rPr>
        <w:t xml:space="preserve"> 2…</w:t>
      </w:r>
      <w:r w:rsidR="008D7E4B">
        <w:rPr>
          <w:rFonts w:ascii="Times New Roman" w:hAnsi="Times New Roman" w:cs="Times New Roman"/>
        </w:rPr>
        <w:t>”</w:t>
      </w:r>
    </w:p>
    <w:p w14:paraId="2A6DF728" w14:textId="77777777" w:rsidR="008D7E4B" w:rsidRDefault="008D7E4B" w:rsidP="0088193F">
      <w:pPr>
        <w:spacing w:after="0" w:line="240" w:lineRule="auto"/>
        <w:ind w:left="720"/>
        <w:rPr>
          <w:rFonts w:ascii="Times New Roman" w:hAnsi="Times New Roman" w:cs="Times New Roman"/>
        </w:rPr>
      </w:pPr>
    </w:p>
    <w:p w14:paraId="6B2C33AE" w14:textId="2F0D5A8D" w:rsidR="00B34981" w:rsidRPr="0006636E" w:rsidRDefault="00B34981" w:rsidP="0088193F">
      <w:pPr>
        <w:spacing w:after="0" w:line="240" w:lineRule="auto"/>
        <w:ind w:left="720"/>
        <w:rPr>
          <w:rFonts w:ascii="Times New Roman" w:hAnsi="Times New Roman" w:cs="Times New Roman"/>
          <w:sz w:val="24"/>
          <w:szCs w:val="24"/>
        </w:rPr>
      </w:pPr>
      <w:r w:rsidRPr="0006636E">
        <w:rPr>
          <w:rFonts w:ascii="Times New Roman" w:hAnsi="Times New Roman" w:cs="Times New Roman"/>
          <w:sz w:val="24"/>
          <w:szCs w:val="24"/>
        </w:rPr>
        <w:t>On the other hand</w:t>
      </w:r>
      <w:r w:rsidR="008D7E4B" w:rsidRPr="0006636E">
        <w:rPr>
          <w:rFonts w:ascii="Times New Roman" w:hAnsi="Times New Roman" w:cs="Times New Roman"/>
          <w:sz w:val="24"/>
          <w:szCs w:val="24"/>
        </w:rPr>
        <w:t>,</w:t>
      </w:r>
      <w:r w:rsidRPr="0006636E">
        <w:rPr>
          <w:rFonts w:ascii="Times New Roman" w:hAnsi="Times New Roman" w:cs="Times New Roman"/>
          <w:sz w:val="24"/>
          <w:szCs w:val="24"/>
        </w:rPr>
        <w:t xml:space="preserve"> s 37 A provides for collection of mining royalties. In s 37 A (1) it says</w:t>
      </w:r>
      <w:r w:rsidR="0006636E">
        <w:rPr>
          <w:rFonts w:ascii="Times New Roman" w:hAnsi="Times New Roman" w:cs="Times New Roman"/>
          <w:sz w:val="24"/>
          <w:szCs w:val="24"/>
        </w:rPr>
        <w:t>:</w:t>
      </w:r>
    </w:p>
    <w:p w14:paraId="6F68278C" w14:textId="694B19BB" w:rsidR="00B34981" w:rsidRDefault="0088193F" w:rsidP="0088193F">
      <w:pPr>
        <w:spacing w:after="0" w:line="240" w:lineRule="auto"/>
        <w:ind w:left="1050"/>
        <w:rPr>
          <w:rFonts w:ascii="Times New Roman" w:hAnsi="Times New Roman" w:cs="Times New Roman"/>
        </w:rPr>
      </w:pPr>
      <w:r>
        <w:rPr>
          <w:rFonts w:ascii="Times New Roman" w:hAnsi="Times New Roman" w:cs="Times New Roman"/>
        </w:rPr>
        <w:t>‘</w:t>
      </w:r>
      <w:r w:rsidRPr="0088193F">
        <w:rPr>
          <w:rFonts w:ascii="Times New Roman" w:hAnsi="Times New Roman" w:cs="Times New Roman"/>
        </w:rPr>
        <w:t>With</w:t>
      </w:r>
      <w:r w:rsidR="00B34981" w:rsidRPr="0088193F">
        <w:rPr>
          <w:rFonts w:ascii="Times New Roman" w:hAnsi="Times New Roman" w:cs="Times New Roman"/>
        </w:rPr>
        <w:t xml:space="preserve"> effect from the 1 </w:t>
      </w:r>
      <w:r w:rsidRPr="0088193F">
        <w:rPr>
          <w:rFonts w:ascii="Times New Roman" w:hAnsi="Times New Roman" w:cs="Times New Roman"/>
        </w:rPr>
        <w:t>January 2010</w:t>
      </w:r>
      <w:r w:rsidR="00B34981" w:rsidRPr="0088193F">
        <w:rPr>
          <w:rFonts w:ascii="Times New Roman" w:hAnsi="Times New Roman" w:cs="Times New Roman"/>
        </w:rPr>
        <w:t xml:space="preserve"> and every subsequent </w:t>
      </w:r>
      <w:r w:rsidRPr="0088193F">
        <w:rPr>
          <w:rFonts w:ascii="Times New Roman" w:hAnsi="Times New Roman" w:cs="Times New Roman"/>
        </w:rPr>
        <w:t>year of</w:t>
      </w:r>
      <w:r w:rsidR="00B34981" w:rsidRPr="0088193F">
        <w:rPr>
          <w:rFonts w:ascii="Times New Roman" w:hAnsi="Times New Roman" w:cs="Times New Roman"/>
        </w:rPr>
        <w:t xml:space="preserve"> assessment, the </w:t>
      </w:r>
      <w:r w:rsidR="007B1C66" w:rsidRPr="0088193F">
        <w:rPr>
          <w:rFonts w:ascii="Times New Roman" w:hAnsi="Times New Roman" w:cs="Times New Roman"/>
        </w:rPr>
        <w:t xml:space="preserve">following </w:t>
      </w:r>
      <w:r w:rsidR="007B1C66">
        <w:rPr>
          <w:rFonts w:ascii="Times New Roman" w:hAnsi="Times New Roman" w:cs="Times New Roman"/>
        </w:rPr>
        <w:t>persons</w:t>
      </w:r>
      <w:r w:rsidRPr="0088193F">
        <w:rPr>
          <w:rFonts w:ascii="Times New Roman" w:hAnsi="Times New Roman" w:cs="Times New Roman"/>
        </w:rPr>
        <w:t xml:space="preserve"> shall, as agents for and on behalf of commissioner General of </w:t>
      </w:r>
      <w:proofErr w:type="spellStart"/>
      <w:proofErr w:type="gramStart"/>
      <w:r w:rsidRPr="0088193F">
        <w:rPr>
          <w:rFonts w:ascii="Times New Roman" w:hAnsi="Times New Roman" w:cs="Times New Roman"/>
        </w:rPr>
        <w:t>he</w:t>
      </w:r>
      <w:proofErr w:type="spellEnd"/>
      <w:proofErr w:type="gramEnd"/>
      <w:r w:rsidRPr="0088193F">
        <w:rPr>
          <w:rFonts w:ascii="Times New Roman" w:hAnsi="Times New Roman" w:cs="Times New Roman"/>
        </w:rPr>
        <w:t xml:space="preserve"> Zimbabwe Revenue Authority deduct royalty on the minerals at source based on the value of the invoice therefore</w:t>
      </w:r>
      <w:r>
        <w:rPr>
          <w:rFonts w:ascii="Times New Roman" w:hAnsi="Times New Roman" w:cs="Times New Roman"/>
        </w:rPr>
        <w:t>;’</w:t>
      </w:r>
      <w:r w:rsidRPr="0088193F">
        <w:rPr>
          <w:rFonts w:ascii="Times New Roman" w:hAnsi="Times New Roman" w:cs="Times New Roman"/>
        </w:rPr>
        <w:t xml:space="preserve">” </w:t>
      </w:r>
    </w:p>
    <w:p w14:paraId="281DB8AF" w14:textId="3F1AEFC5" w:rsidR="00832F77" w:rsidRDefault="0088193F" w:rsidP="00832F77">
      <w:pPr>
        <w:spacing w:after="0" w:line="360" w:lineRule="auto"/>
        <w:ind w:firstLine="720"/>
        <w:rPr>
          <w:rFonts w:ascii="Times New Roman" w:hAnsi="Times New Roman" w:cs="Times New Roman"/>
          <w:sz w:val="24"/>
          <w:szCs w:val="24"/>
        </w:rPr>
      </w:pPr>
      <w:r w:rsidRPr="0088193F">
        <w:rPr>
          <w:rFonts w:ascii="Times New Roman" w:hAnsi="Times New Roman" w:cs="Times New Roman"/>
          <w:sz w:val="24"/>
          <w:szCs w:val="24"/>
        </w:rPr>
        <w:t xml:space="preserve"> The golden rule of interpretation </w:t>
      </w:r>
      <w:r w:rsidR="007B1C66" w:rsidRPr="0088193F">
        <w:rPr>
          <w:rFonts w:ascii="Times New Roman" w:hAnsi="Times New Roman" w:cs="Times New Roman"/>
          <w:sz w:val="24"/>
          <w:szCs w:val="24"/>
        </w:rPr>
        <w:t xml:space="preserve">of </w:t>
      </w:r>
      <w:r w:rsidR="007B1C66">
        <w:rPr>
          <w:rFonts w:ascii="Times New Roman" w:hAnsi="Times New Roman" w:cs="Times New Roman"/>
          <w:sz w:val="24"/>
          <w:szCs w:val="24"/>
        </w:rPr>
        <w:t>statutes</w:t>
      </w:r>
      <w:r>
        <w:rPr>
          <w:rFonts w:ascii="Times New Roman" w:hAnsi="Times New Roman" w:cs="Times New Roman"/>
          <w:sz w:val="24"/>
          <w:szCs w:val="24"/>
        </w:rPr>
        <w:t xml:space="preserve"> is that where the </w:t>
      </w:r>
      <w:r w:rsidR="007B1C66">
        <w:rPr>
          <w:rFonts w:ascii="Times New Roman" w:hAnsi="Times New Roman" w:cs="Times New Roman"/>
          <w:sz w:val="24"/>
          <w:szCs w:val="24"/>
        </w:rPr>
        <w:t>language used</w:t>
      </w:r>
      <w:r>
        <w:rPr>
          <w:rFonts w:ascii="Times New Roman" w:hAnsi="Times New Roman" w:cs="Times New Roman"/>
          <w:sz w:val="24"/>
          <w:szCs w:val="24"/>
        </w:rPr>
        <w:t xml:space="preserve"> in a statute is </w:t>
      </w:r>
      <w:r w:rsidR="007B1C66">
        <w:rPr>
          <w:rFonts w:ascii="Times New Roman" w:hAnsi="Times New Roman" w:cs="Times New Roman"/>
          <w:sz w:val="24"/>
          <w:szCs w:val="24"/>
        </w:rPr>
        <w:t>plain and</w:t>
      </w:r>
      <w:r>
        <w:rPr>
          <w:rFonts w:ascii="Times New Roman" w:hAnsi="Times New Roman" w:cs="Times New Roman"/>
          <w:sz w:val="24"/>
          <w:szCs w:val="24"/>
        </w:rPr>
        <w:t xml:space="preserve"> </w:t>
      </w:r>
      <w:r w:rsidR="00991247">
        <w:rPr>
          <w:rFonts w:ascii="Times New Roman" w:hAnsi="Times New Roman" w:cs="Times New Roman"/>
          <w:sz w:val="24"/>
          <w:szCs w:val="24"/>
        </w:rPr>
        <w:t>unambiguous</w:t>
      </w:r>
      <w:r w:rsidR="007B1C66">
        <w:rPr>
          <w:rFonts w:ascii="Times New Roman" w:hAnsi="Times New Roman" w:cs="Times New Roman"/>
          <w:sz w:val="24"/>
          <w:szCs w:val="24"/>
        </w:rPr>
        <w:t xml:space="preserve"> it</w:t>
      </w:r>
      <w:r>
        <w:rPr>
          <w:rFonts w:ascii="Times New Roman" w:hAnsi="Times New Roman" w:cs="Times New Roman"/>
          <w:sz w:val="24"/>
          <w:szCs w:val="24"/>
        </w:rPr>
        <w:t xml:space="preserve"> should </w:t>
      </w:r>
      <w:r w:rsidR="007B1C66">
        <w:rPr>
          <w:rFonts w:ascii="Times New Roman" w:hAnsi="Times New Roman" w:cs="Times New Roman"/>
          <w:sz w:val="24"/>
          <w:szCs w:val="24"/>
        </w:rPr>
        <w:t>be given</w:t>
      </w:r>
      <w:r>
        <w:rPr>
          <w:rFonts w:ascii="Times New Roman" w:hAnsi="Times New Roman" w:cs="Times New Roman"/>
          <w:sz w:val="24"/>
          <w:szCs w:val="24"/>
        </w:rPr>
        <w:t xml:space="preserve"> its ordinary meaning </w:t>
      </w:r>
      <w:r w:rsidR="007B1C66">
        <w:rPr>
          <w:rFonts w:ascii="Times New Roman" w:hAnsi="Times New Roman" w:cs="Times New Roman"/>
          <w:sz w:val="24"/>
          <w:szCs w:val="24"/>
        </w:rPr>
        <w:t>unless that</w:t>
      </w:r>
      <w:r>
        <w:rPr>
          <w:rFonts w:ascii="Times New Roman" w:hAnsi="Times New Roman" w:cs="Times New Roman"/>
          <w:sz w:val="24"/>
          <w:szCs w:val="24"/>
        </w:rPr>
        <w:t xml:space="preserve"> would lead to some </w:t>
      </w:r>
      <w:r w:rsidR="007B1C66">
        <w:rPr>
          <w:rFonts w:ascii="Times New Roman" w:hAnsi="Times New Roman" w:cs="Times New Roman"/>
          <w:sz w:val="24"/>
          <w:szCs w:val="24"/>
        </w:rPr>
        <w:t>absurdity or</w:t>
      </w:r>
      <w:r>
        <w:rPr>
          <w:rFonts w:ascii="Times New Roman" w:hAnsi="Times New Roman" w:cs="Times New Roman"/>
          <w:sz w:val="24"/>
          <w:szCs w:val="24"/>
        </w:rPr>
        <w:t xml:space="preserve"> inconsistency with the </w:t>
      </w:r>
      <w:r w:rsidR="007B1C66">
        <w:rPr>
          <w:rFonts w:ascii="Times New Roman" w:hAnsi="Times New Roman" w:cs="Times New Roman"/>
          <w:sz w:val="24"/>
          <w:szCs w:val="24"/>
        </w:rPr>
        <w:t>intention of</w:t>
      </w:r>
      <w:r>
        <w:rPr>
          <w:rFonts w:ascii="Times New Roman" w:hAnsi="Times New Roman" w:cs="Times New Roman"/>
          <w:sz w:val="24"/>
          <w:szCs w:val="24"/>
        </w:rPr>
        <w:t xml:space="preserve"> the legislature. This is trite</w:t>
      </w:r>
      <w:r w:rsidR="00991247">
        <w:rPr>
          <w:rFonts w:ascii="Times New Roman" w:hAnsi="Times New Roman" w:cs="Times New Roman"/>
          <w:sz w:val="24"/>
          <w:szCs w:val="24"/>
        </w:rPr>
        <w:t>.</w:t>
      </w:r>
      <w:r>
        <w:rPr>
          <w:rFonts w:ascii="Times New Roman" w:hAnsi="Times New Roman" w:cs="Times New Roman"/>
          <w:sz w:val="24"/>
          <w:szCs w:val="24"/>
        </w:rPr>
        <w:t xml:space="preserve"> </w:t>
      </w:r>
      <w:r w:rsidR="00832F77">
        <w:rPr>
          <w:rFonts w:ascii="Times New Roman" w:hAnsi="Times New Roman" w:cs="Times New Roman"/>
          <w:sz w:val="24"/>
          <w:szCs w:val="24"/>
        </w:rPr>
        <w:t xml:space="preserve">See </w:t>
      </w:r>
      <w:r w:rsidR="00832F77" w:rsidRPr="00832F77">
        <w:rPr>
          <w:rFonts w:ascii="Times New Roman" w:hAnsi="Times New Roman" w:cs="Times New Roman"/>
          <w:i/>
          <w:iCs/>
          <w:sz w:val="24"/>
          <w:szCs w:val="24"/>
        </w:rPr>
        <w:t>Delta Beverages</w:t>
      </w:r>
      <w:r w:rsidR="00832F77">
        <w:rPr>
          <w:rFonts w:ascii="Times New Roman" w:hAnsi="Times New Roman" w:cs="Times New Roman"/>
          <w:sz w:val="24"/>
          <w:szCs w:val="24"/>
        </w:rPr>
        <w:t xml:space="preserve"> (Pvt) Ltd v </w:t>
      </w:r>
      <w:r w:rsidR="00832F77" w:rsidRPr="00832F77">
        <w:rPr>
          <w:rFonts w:ascii="Times New Roman" w:hAnsi="Times New Roman" w:cs="Times New Roman"/>
          <w:i/>
          <w:iCs/>
          <w:sz w:val="24"/>
          <w:szCs w:val="24"/>
        </w:rPr>
        <w:t>ZIMRA</w:t>
      </w:r>
      <w:r w:rsidR="00832F77">
        <w:rPr>
          <w:rFonts w:ascii="Times New Roman" w:hAnsi="Times New Roman" w:cs="Times New Roman"/>
          <w:sz w:val="24"/>
          <w:szCs w:val="24"/>
        </w:rPr>
        <w:t xml:space="preserve"> HH 129/15 &amp; ZEC and the chairperson </w:t>
      </w:r>
      <w:r w:rsidR="00832F77" w:rsidRPr="00832F77">
        <w:rPr>
          <w:rFonts w:ascii="Times New Roman" w:hAnsi="Times New Roman" w:cs="Times New Roman"/>
          <w:i/>
          <w:iCs/>
          <w:sz w:val="24"/>
          <w:szCs w:val="24"/>
        </w:rPr>
        <w:t xml:space="preserve">ZEC </w:t>
      </w:r>
      <w:r w:rsidR="00832F77">
        <w:rPr>
          <w:rFonts w:ascii="Times New Roman" w:hAnsi="Times New Roman" w:cs="Times New Roman"/>
          <w:sz w:val="24"/>
          <w:szCs w:val="24"/>
        </w:rPr>
        <w:t xml:space="preserve">v </w:t>
      </w:r>
      <w:r w:rsidR="00832F77" w:rsidRPr="00832F77">
        <w:rPr>
          <w:rFonts w:ascii="Times New Roman" w:hAnsi="Times New Roman" w:cs="Times New Roman"/>
          <w:i/>
          <w:iCs/>
          <w:sz w:val="24"/>
          <w:szCs w:val="24"/>
        </w:rPr>
        <w:t xml:space="preserve">The Commissioner General ZRP </w:t>
      </w:r>
      <w:r w:rsidR="00832F77">
        <w:rPr>
          <w:rFonts w:ascii="Times New Roman" w:hAnsi="Times New Roman" w:cs="Times New Roman"/>
          <w:sz w:val="24"/>
          <w:szCs w:val="24"/>
        </w:rPr>
        <w:t xml:space="preserve">&amp; </w:t>
      </w:r>
      <w:proofErr w:type="spellStart"/>
      <w:r w:rsidR="00832F77">
        <w:rPr>
          <w:rFonts w:ascii="Times New Roman" w:hAnsi="Times New Roman" w:cs="Times New Roman"/>
          <w:sz w:val="24"/>
          <w:szCs w:val="24"/>
        </w:rPr>
        <w:t>Ors</w:t>
      </w:r>
      <w:proofErr w:type="spellEnd"/>
      <w:r w:rsidR="00832F77">
        <w:rPr>
          <w:rFonts w:ascii="Times New Roman" w:hAnsi="Times New Roman" w:cs="Times New Roman"/>
          <w:sz w:val="24"/>
          <w:szCs w:val="24"/>
        </w:rPr>
        <w:t xml:space="preserve"> CCZ 3/14.  </w:t>
      </w:r>
    </w:p>
    <w:p w14:paraId="787CF629" w14:textId="6974081B" w:rsidR="00832F77" w:rsidRDefault="00832F77" w:rsidP="00832F77">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What flows from a literal </w:t>
      </w:r>
      <w:r w:rsidR="00991247">
        <w:rPr>
          <w:rFonts w:ascii="Times New Roman" w:hAnsi="Times New Roman" w:cs="Times New Roman"/>
          <w:sz w:val="24"/>
          <w:szCs w:val="24"/>
        </w:rPr>
        <w:t>r</w:t>
      </w:r>
      <w:r>
        <w:rPr>
          <w:rFonts w:ascii="Times New Roman" w:hAnsi="Times New Roman" w:cs="Times New Roman"/>
          <w:sz w:val="24"/>
          <w:szCs w:val="24"/>
        </w:rPr>
        <w:t xml:space="preserve">eading of the words of s 244 and </w:t>
      </w:r>
      <w:r w:rsidR="004669BF">
        <w:rPr>
          <w:rFonts w:ascii="Times New Roman" w:hAnsi="Times New Roman" w:cs="Times New Roman"/>
          <w:sz w:val="24"/>
          <w:szCs w:val="24"/>
        </w:rPr>
        <w:t>245 of</w:t>
      </w:r>
      <w:r>
        <w:rPr>
          <w:rFonts w:ascii="Times New Roman" w:hAnsi="Times New Roman" w:cs="Times New Roman"/>
          <w:sz w:val="24"/>
          <w:szCs w:val="24"/>
        </w:rPr>
        <w:t xml:space="preserve"> the Mines and Mineral Act as </w:t>
      </w:r>
      <w:r w:rsidR="004669BF">
        <w:rPr>
          <w:rFonts w:ascii="Times New Roman" w:hAnsi="Times New Roman" w:cs="Times New Roman"/>
          <w:sz w:val="24"/>
          <w:szCs w:val="24"/>
        </w:rPr>
        <w:t>read with</w:t>
      </w:r>
      <w:r>
        <w:rPr>
          <w:rFonts w:ascii="Times New Roman" w:hAnsi="Times New Roman" w:cs="Times New Roman"/>
          <w:sz w:val="24"/>
          <w:szCs w:val="24"/>
        </w:rPr>
        <w:t xml:space="preserve"> the Finance Act in s </w:t>
      </w:r>
      <w:r w:rsidR="00991247">
        <w:rPr>
          <w:rFonts w:ascii="Times New Roman" w:hAnsi="Times New Roman" w:cs="Times New Roman"/>
          <w:sz w:val="24"/>
          <w:szCs w:val="24"/>
        </w:rPr>
        <w:t>37 is</w:t>
      </w:r>
      <w:r>
        <w:rPr>
          <w:rFonts w:ascii="Times New Roman" w:hAnsi="Times New Roman" w:cs="Times New Roman"/>
          <w:sz w:val="24"/>
          <w:szCs w:val="24"/>
        </w:rPr>
        <w:t xml:space="preserve"> that the Mines and </w:t>
      </w:r>
      <w:r w:rsidR="00991247">
        <w:rPr>
          <w:rFonts w:ascii="Times New Roman" w:hAnsi="Times New Roman" w:cs="Times New Roman"/>
          <w:sz w:val="24"/>
          <w:szCs w:val="24"/>
        </w:rPr>
        <w:t>Minerals Act</w:t>
      </w:r>
      <w:r>
        <w:rPr>
          <w:rFonts w:ascii="Times New Roman" w:hAnsi="Times New Roman" w:cs="Times New Roman"/>
          <w:sz w:val="24"/>
          <w:szCs w:val="24"/>
        </w:rPr>
        <w:t xml:space="preserve"> is the parent Act </w:t>
      </w:r>
      <w:r w:rsidR="0013632C">
        <w:rPr>
          <w:rFonts w:ascii="Times New Roman" w:hAnsi="Times New Roman" w:cs="Times New Roman"/>
          <w:sz w:val="24"/>
          <w:szCs w:val="24"/>
        </w:rPr>
        <w:t>providing that</w:t>
      </w:r>
      <w:r>
        <w:rPr>
          <w:rFonts w:ascii="Times New Roman" w:hAnsi="Times New Roman" w:cs="Times New Roman"/>
          <w:sz w:val="24"/>
          <w:szCs w:val="24"/>
        </w:rPr>
        <w:t xml:space="preserve"> royalties are to be pai</w:t>
      </w:r>
      <w:r w:rsidR="00991247">
        <w:rPr>
          <w:rFonts w:ascii="Times New Roman" w:hAnsi="Times New Roman" w:cs="Times New Roman"/>
          <w:sz w:val="24"/>
          <w:szCs w:val="24"/>
        </w:rPr>
        <w:t>d</w:t>
      </w:r>
      <w:r>
        <w:rPr>
          <w:rFonts w:ascii="Times New Roman" w:hAnsi="Times New Roman" w:cs="Times New Roman"/>
          <w:sz w:val="24"/>
          <w:szCs w:val="24"/>
        </w:rPr>
        <w:t xml:space="preserve">. </w:t>
      </w:r>
      <w:r w:rsidR="004669BF">
        <w:rPr>
          <w:rFonts w:ascii="Times New Roman" w:hAnsi="Times New Roman" w:cs="Times New Roman"/>
          <w:sz w:val="24"/>
          <w:szCs w:val="24"/>
        </w:rPr>
        <w:t>The details</w:t>
      </w:r>
      <w:r>
        <w:rPr>
          <w:rFonts w:ascii="Times New Roman" w:hAnsi="Times New Roman" w:cs="Times New Roman"/>
          <w:sz w:val="24"/>
          <w:szCs w:val="24"/>
        </w:rPr>
        <w:t xml:space="preserve"> </w:t>
      </w:r>
      <w:r w:rsidR="004669BF">
        <w:rPr>
          <w:rFonts w:ascii="Times New Roman" w:hAnsi="Times New Roman" w:cs="Times New Roman"/>
          <w:sz w:val="24"/>
          <w:szCs w:val="24"/>
        </w:rPr>
        <w:t>on how</w:t>
      </w:r>
      <w:r>
        <w:rPr>
          <w:rFonts w:ascii="Times New Roman" w:hAnsi="Times New Roman" w:cs="Times New Roman"/>
          <w:sz w:val="24"/>
          <w:szCs w:val="24"/>
        </w:rPr>
        <w:t xml:space="preserve"> those are </w:t>
      </w:r>
      <w:r w:rsidR="004669BF">
        <w:rPr>
          <w:rFonts w:ascii="Times New Roman" w:hAnsi="Times New Roman" w:cs="Times New Roman"/>
          <w:sz w:val="24"/>
          <w:szCs w:val="24"/>
        </w:rPr>
        <w:t>to be</w:t>
      </w:r>
      <w:r>
        <w:rPr>
          <w:rFonts w:ascii="Times New Roman" w:hAnsi="Times New Roman" w:cs="Times New Roman"/>
          <w:sz w:val="24"/>
          <w:szCs w:val="24"/>
        </w:rPr>
        <w:t xml:space="preserve"> calculated are in the Finance Act which is the levying Act</w:t>
      </w:r>
      <w:r w:rsidR="00991247">
        <w:rPr>
          <w:rFonts w:ascii="Times New Roman" w:hAnsi="Times New Roman" w:cs="Times New Roman"/>
          <w:sz w:val="24"/>
          <w:szCs w:val="24"/>
        </w:rPr>
        <w:t>.</w:t>
      </w:r>
      <w:r>
        <w:rPr>
          <w:rFonts w:ascii="Times New Roman" w:hAnsi="Times New Roman" w:cs="Times New Roman"/>
          <w:sz w:val="24"/>
          <w:szCs w:val="24"/>
        </w:rPr>
        <w:t xml:space="preserve"> </w:t>
      </w:r>
      <w:r w:rsidR="00991247">
        <w:rPr>
          <w:rFonts w:ascii="Times New Roman" w:hAnsi="Times New Roman" w:cs="Times New Roman"/>
          <w:sz w:val="24"/>
          <w:szCs w:val="24"/>
        </w:rPr>
        <w:t>S</w:t>
      </w:r>
      <w:r>
        <w:rPr>
          <w:rFonts w:ascii="Times New Roman" w:hAnsi="Times New Roman" w:cs="Times New Roman"/>
          <w:sz w:val="24"/>
          <w:szCs w:val="24"/>
        </w:rPr>
        <w:t xml:space="preserve"> 245 of the Mines and Minerals Act makes it clear that the rate of royalty payable is to </w:t>
      </w:r>
      <w:r w:rsidR="00991247">
        <w:rPr>
          <w:rFonts w:ascii="Times New Roman" w:hAnsi="Times New Roman" w:cs="Times New Roman"/>
          <w:sz w:val="24"/>
          <w:szCs w:val="24"/>
        </w:rPr>
        <w:t>be found</w:t>
      </w:r>
      <w:r>
        <w:rPr>
          <w:rFonts w:ascii="Times New Roman" w:hAnsi="Times New Roman" w:cs="Times New Roman"/>
          <w:sz w:val="24"/>
          <w:szCs w:val="24"/>
        </w:rPr>
        <w:t xml:space="preserve"> in</w:t>
      </w:r>
      <w:r w:rsidR="00991247">
        <w:rPr>
          <w:rFonts w:ascii="Times New Roman" w:hAnsi="Times New Roman" w:cs="Times New Roman"/>
          <w:sz w:val="24"/>
          <w:szCs w:val="24"/>
        </w:rPr>
        <w:t xml:space="preserve"> the</w:t>
      </w:r>
      <w:r>
        <w:rPr>
          <w:rFonts w:ascii="Times New Roman" w:hAnsi="Times New Roman" w:cs="Times New Roman"/>
          <w:sz w:val="24"/>
          <w:szCs w:val="24"/>
        </w:rPr>
        <w:t xml:space="preserve"> schedule to Chapter </w:t>
      </w:r>
      <w:r w:rsidR="00991247">
        <w:rPr>
          <w:rFonts w:ascii="Times New Roman" w:hAnsi="Times New Roman" w:cs="Times New Roman"/>
          <w:sz w:val="24"/>
          <w:szCs w:val="24"/>
        </w:rPr>
        <w:t xml:space="preserve">VII </w:t>
      </w:r>
      <w:r w:rsidR="0013632C">
        <w:rPr>
          <w:rFonts w:ascii="Times New Roman" w:hAnsi="Times New Roman" w:cs="Times New Roman"/>
          <w:sz w:val="24"/>
          <w:szCs w:val="24"/>
        </w:rPr>
        <w:t>of the</w:t>
      </w:r>
      <w:r>
        <w:rPr>
          <w:rFonts w:ascii="Times New Roman" w:hAnsi="Times New Roman" w:cs="Times New Roman"/>
          <w:sz w:val="24"/>
          <w:szCs w:val="24"/>
        </w:rPr>
        <w:t xml:space="preserve"> Finance Act. </w:t>
      </w:r>
    </w:p>
    <w:p w14:paraId="11A692C9" w14:textId="699BBEB2" w:rsidR="00832F77" w:rsidRDefault="00832F77" w:rsidP="00832F77">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the schedule, it is stated </w:t>
      </w:r>
      <w:r w:rsidR="007B1C66">
        <w:rPr>
          <w:rFonts w:ascii="Times New Roman" w:hAnsi="Times New Roman" w:cs="Times New Roman"/>
          <w:sz w:val="24"/>
          <w:szCs w:val="24"/>
        </w:rPr>
        <w:t>that the</w:t>
      </w:r>
      <w:r>
        <w:rPr>
          <w:rFonts w:ascii="Times New Roman" w:hAnsi="Times New Roman" w:cs="Times New Roman"/>
          <w:sz w:val="24"/>
          <w:szCs w:val="24"/>
        </w:rPr>
        <w:t xml:space="preserve"> rate payable in terms of s </w:t>
      </w:r>
      <w:r w:rsidR="007B1C66">
        <w:rPr>
          <w:rFonts w:ascii="Times New Roman" w:hAnsi="Times New Roman" w:cs="Times New Roman"/>
          <w:sz w:val="24"/>
          <w:szCs w:val="24"/>
        </w:rPr>
        <w:t>245 on</w:t>
      </w:r>
      <w:r>
        <w:rPr>
          <w:rFonts w:ascii="Times New Roman" w:hAnsi="Times New Roman" w:cs="Times New Roman"/>
          <w:sz w:val="24"/>
          <w:szCs w:val="24"/>
        </w:rPr>
        <w:t xml:space="preserve"> royalties is a percentage </w:t>
      </w:r>
      <w:r w:rsidR="007B1C66">
        <w:rPr>
          <w:rFonts w:ascii="Times New Roman" w:hAnsi="Times New Roman" w:cs="Times New Roman"/>
          <w:sz w:val="24"/>
          <w:szCs w:val="24"/>
        </w:rPr>
        <w:t>of the</w:t>
      </w:r>
      <w:r w:rsidR="00D342E1">
        <w:rPr>
          <w:rFonts w:ascii="Times New Roman" w:hAnsi="Times New Roman" w:cs="Times New Roman"/>
          <w:sz w:val="24"/>
          <w:szCs w:val="24"/>
        </w:rPr>
        <w:t xml:space="preserve"> gross fair market value of </w:t>
      </w:r>
      <w:r w:rsidR="007B1C66">
        <w:rPr>
          <w:rFonts w:ascii="Times New Roman" w:hAnsi="Times New Roman" w:cs="Times New Roman"/>
          <w:sz w:val="24"/>
          <w:szCs w:val="24"/>
        </w:rPr>
        <w:t>the mineral</w:t>
      </w:r>
      <w:r w:rsidR="00D342E1">
        <w:rPr>
          <w:rFonts w:ascii="Times New Roman" w:hAnsi="Times New Roman" w:cs="Times New Roman"/>
          <w:sz w:val="24"/>
          <w:szCs w:val="24"/>
        </w:rPr>
        <w:t xml:space="preserve"> produced. This is as </w:t>
      </w:r>
      <w:r w:rsidR="007B1C66">
        <w:rPr>
          <w:rFonts w:ascii="Times New Roman" w:hAnsi="Times New Roman" w:cs="Times New Roman"/>
          <w:sz w:val="24"/>
          <w:szCs w:val="24"/>
        </w:rPr>
        <w:t>per s</w:t>
      </w:r>
      <w:r w:rsidR="00D342E1">
        <w:rPr>
          <w:rFonts w:ascii="Times New Roman" w:hAnsi="Times New Roman" w:cs="Times New Roman"/>
          <w:sz w:val="24"/>
          <w:szCs w:val="24"/>
        </w:rPr>
        <w:t xml:space="preserve"> 37 of the Finance </w:t>
      </w:r>
      <w:r w:rsidR="007B1C66">
        <w:rPr>
          <w:rFonts w:ascii="Times New Roman" w:hAnsi="Times New Roman" w:cs="Times New Roman"/>
          <w:sz w:val="24"/>
          <w:szCs w:val="24"/>
        </w:rPr>
        <w:t>Act.</w:t>
      </w:r>
      <w:r w:rsidR="00D342E1">
        <w:rPr>
          <w:rFonts w:ascii="Times New Roman" w:hAnsi="Times New Roman" w:cs="Times New Roman"/>
          <w:sz w:val="24"/>
          <w:szCs w:val="24"/>
        </w:rPr>
        <w:t xml:space="preserve"> </w:t>
      </w:r>
    </w:p>
    <w:p w14:paraId="618BBA10" w14:textId="0129EA83" w:rsidR="00D342E1" w:rsidRDefault="00D342E1" w:rsidP="004669BF">
      <w:pPr>
        <w:spacing w:after="0" w:line="360" w:lineRule="auto"/>
        <w:ind w:firstLine="720"/>
        <w:rPr>
          <w:rFonts w:ascii="Times New Roman" w:hAnsi="Times New Roman" w:cs="Times New Roman"/>
          <w:i/>
          <w:iCs/>
          <w:sz w:val="24"/>
          <w:szCs w:val="24"/>
        </w:rPr>
      </w:pPr>
      <w:r>
        <w:rPr>
          <w:rFonts w:ascii="Times New Roman" w:hAnsi="Times New Roman" w:cs="Times New Roman"/>
          <w:sz w:val="24"/>
          <w:szCs w:val="24"/>
        </w:rPr>
        <w:t xml:space="preserve">It is also very clear that the s 37A which the </w:t>
      </w:r>
      <w:r w:rsidR="003B62AE">
        <w:rPr>
          <w:rFonts w:ascii="Times New Roman" w:hAnsi="Times New Roman" w:cs="Times New Roman"/>
          <w:sz w:val="24"/>
          <w:szCs w:val="24"/>
        </w:rPr>
        <w:t>applicant seeks</w:t>
      </w:r>
      <w:r>
        <w:rPr>
          <w:rFonts w:ascii="Times New Roman" w:hAnsi="Times New Roman" w:cs="Times New Roman"/>
          <w:sz w:val="24"/>
          <w:szCs w:val="24"/>
        </w:rPr>
        <w:t xml:space="preserve"> to rely on is </w:t>
      </w:r>
      <w:r w:rsidR="003B62AE">
        <w:rPr>
          <w:rFonts w:ascii="Times New Roman" w:hAnsi="Times New Roman" w:cs="Times New Roman"/>
          <w:sz w:val="24"/>
          <w:szCs w:val="24"/>
        </w:rPr>
        <w:t>providing for</w:t>
      </w:r>
      <w:r>
        <w:rPr>
          <w:rFonts w:ascii="Times New Roman" w:hAnsi="Times New Roman" w:cs="Times New Roman"/>
          <w:sz w:val="24"/>
          <w:szCs w:val="24"/>
        </w:rPr>
        <w:t xml:space="preserve"> the collection of </w:t>
      </w:r>
      <w:r w:rsidR="003B62AE">
        <w:rPr>
          <w:rFonts w:ascii="Times New Roman" w:hAnsi="Times New Roman" w:cs="Times New Roman"/>
          <w:sz w:val="24"/>
          <w:szCs w:val="24"/>
        </w:rPr>
        <w:t>mining royalties</w:t>
      </w:r>
      <w:r>
        <w:rPr>
          <w:rFonts w:ascii="Times New Roman" w:hAnsi="Times New Roman" w:cs="Times New Roman"/>
          <w:sz w:val="24"/>
          <w:szCs w:val="24"/>
        </w:rPr>
        <w:t xml:space="preserve"> through persons </w:t>
      </w:r>
      <w:r w:rsidR="003B62AE">
        <w:rPr>
          <w:rFonts w:ascii="Times New Roman" w:hAnsi="Times New Roman" w:cs="Times New Roman"/>
          <w:sz w:val="24"/>
          <w:szCs w:val="24"/>
        </w:rPr>
        <w:t>appointed as</w:t>
      </w:r>
      <w:r>
        <w:rPr>
          <w:rFonts w:ascii="Times New Roman" w:hAnsi="Times New Roman" w:cs="Times New Roman"/>
          <w:sz w:val="24"/>
          <w:szCs w:val="24"/>
        </w:rPr>
        <w:t xml:space="preserve"> agents of the </w:t>
      </w:r>
      <w:r w:rsidR="00991247">
        <w:rPr>
          <w:rFonts w:ascii="Times New Roman" w:hAnsi="Times New Roman" w:cs="Times New Roman"/>
          <w:sz w:val="24"/>
          <w:szCs w:val="24"/>
        </w:rPr>
        <w:t>C</w:t>
      </w:r>
      <w:r>
        <w:rPr>
          <w:rFonts w:ascii="Times New Roman" w:hAnsi="Times New Roman" w:cs="Times New Roman"/>
          <w:sz w:val="24"/>
          <w:szCs w:val="24"/>
        </w:rPr>
        <w:t xml:space="preserve">ommissioner General of the respondent. Understandably these can </w:t>
      </w:r>
      <w:r w:rsidR="003B62AE">
        <w:rPr>
          <w:rFonts w:ascii="Times New Roman" w:hAnsi="Times New Roman" w:cs="Times New Roman"/>
          <w:sz w:val="24"/>
          <w:szCs w:val="24"/>
        </w:rPr>
        <w:t>only deduct</w:t>
      </w:r>
      <w:r>
        <w:rPr>
          <w:rFonts w:ascii="Times New Roman" w:hAnsi="Times New Roman" w:cs="Times New Roman"/>
          <w:sz w:val="24"/>
          <w:szCs w:val="24"/>
        </w:rPr>
        <w:t xml:space="preserve"> royalty based on </w:t>
      </w:r>
      <w:r w:rsidR="003B62AE">
        <w:rPr>
          <w:rFonts w:ascii="Times New Roman" w:hAnsi="Times New Roman" w:cs="Times New Roman"/>
          <w:sz w:val="24"/>
          <w:szCs w:val="24"/>
        </w:rPr>
        <w:t>the minerals</w:t>
      </w:r>
      <w:r>
        <w:rPr>
          <w:rFonts w:ascii="Times New Roman" w:hAnsi="Times New Roman" w:cs="Times New Roman"/>
          <w:sz w:val="24"/>
          <w:szCs w:val="24"/>
        </w:rPr>
        <w:t xml:space="preserve"> at source based </w:t>
      </w:r>
      <w:r w:rsidR="003B62AE">
        <w:rPr>
          <w:rFonts w:ascii="Times New Roman" w:hAnsi="Times New Roman" w:cs="Times New Roman"/>
          <w:sz w:val="24"/>
          <w:szCs w:val="24"/>
        </w:rPr>
        <w:t>on the</w:t>
      </w:r>
      <w:r>
        <w:rPr>
          <w:rFonts w:ascii="Times New Roman" w:hAnsi="Times New Roman" w:cs="Times New Roman"/>
          <w:sz w:val="24"/>
          <w:szCs w:val="24"/>
        </w:rPr>
        <w:t xml:space="preserve"> value of the invoice thereof. That </w:t>
      </w:r>
      <w:r w:rsidR="003B62AE">
        <w:rPr>
          <w:rFonts w:ascii="Times New Roman" w:hAnsi="Times New Roman" w:cs="Times New Roman"/>
          <w:sz w:val="24"/>
          <w:szCs w:val="24"/>
        </w:rPr>
        <w:t xml:space="preserve">is </w:t>
      </w:r>
      <w:r w:rsidR="0013632C">
        <w:rPr>
          <w:rFonts w:ascii="Times New Roman" w:hAnsi="Times New Roman" w:cs="Times New Roman"/>
          <w:sz w:val="24"/>
          <w:szCs w:val="24"/>
        </w:rPr>
        <w:t xml:space="preserve">the </w:t>
      </w:r>
      <w:r w:rsidR="003B62AE">
        <w:rPr>
          <w:rFonts w:ascii="Times New Roman" w:hAnsi="Times New Roman" w:cs="Times New Roman"/>
          <w:sz w:val="24"/>
          <w:szCs w:val="24"/>
        </w:rPr>
        <w:t>mandate</w:t>
      </w:r>
      <w:r>
        <w:rPr>
          <w:rFonts w:ascii="Times New Roman" w:hAnsi="Times New Roman" w:cs="Times New Roman"/>
          <w:sz w:val="24"/>
          <w:szCs w:val="24"/>
        </w:rPr>
        <w:t xml:space="preserve"> given to </w:t>
      </w:r>
      <w:r w:rsidR="003B62AE">
        <w:rPr>
          <w:rFonts w:ascii="Times New Roman" w:hAnsi="Times New Roman" w:cs="Times New Roman"/>
          <w:sz w:val="24"/>
          <w:szCs w:val="24"/>
        </w:rPr>
        <w:t>the agents</w:t>
      </w:r>
      <w:r>
        <w:rPr>
          <w:rFonts w:ascii="Times New Roman" w:hAnsi="Times New Roman" w:cs="Times New Roman"/>
          <w:sz w:val="24"/>
          <w:szCs w:val="24"/>
        </w:rPr>
        <w:t xml:space="preserve">. It is not their role </w:t>
      </w:r>
      <w:r w:rsidR="003B62AE">
        <w:rPr>
          <w:rFonts w:ascii="Times New Roman" w:hAnsi="Times New Roman" w:cs="Times New Roman"/>
          <w:sz w:val="24"/>
          <w:szCs w:val="24"/>
        </w:rPr>
        <w:t>to check</w:t>
      </w:r>
      <w:r>
        <w:rPr>
          <w:rFonts w:ascii="Times New Roman" w:hAnsi="Times New Roman" w:cs="Times New Roman"/>
          <w:sz w:val="24"/>
          <w:szCs w:val="24"/>
        </w:rPr>
        <w:t xml:space="preserve"> if the miner has </w:t>
      </w:r>
      <w:r w:rsidR="003B62AE">
        <w:rPr>
          <w:rFonts w:ascii="Times New Roman" w:hAnsi="Times New Roman" w:cs="Times New Roman"/>
          <w:sz w:val="24"/>
          <w:szCs w:val="24"/>
        </w:rPr>
        <w:t>included in</w:t>
      </w:r>
      <w:r>
        <w:rPr>
          <w:rFonts w:ascii="Times New Roman" w:hAnsi="Times New Roman" w:cs="Times New Roman"/>
          <w:sz w:val="24"/>
          <w:szCs w:val="24"/>
        </w:rPr>
        <w:t xml:space="preserve"> the invoice the gross </w:t>
      </w:r>
      <w:r w:rsidR="003B62AE">
        <w:rPr>
          <w:rFonts w:ascii="Times New Roman" w:hAnsi="Times New Roman" w:cs="Times New Roman"/>
          <w:sz w:val="24"/>
          <w:szCs w:val="24"/>
        </w:rPr>
        <w:t xml:space="preserve">fair market value of the mineral produced. This is then when the respondent steps in as it did </w:t>
      </w:r>
      <w:r w:rsidR="003B62AE" w:rsidRPr="003B62AE">
        <w:rPr>
          <w:rFonts w:ascii="Times New Roman" w:hAnsi="Times New Roman" w:cs="Times New Roman"/>
          <w:i/>
          <w:iCs/>
          <w:sz w:val="24"/>
          <w:szCs w:val="24"/>
        </w:rPr>
        <w:t xml:space="preserve">in </w:t>
      </w:r>
      <w:proofErr w:type="spellStart"/>
      <w:r w:rsidR="003B62AE" w:rsidRPr="003B62AE">
        <w:rPr>
          <w:rFonts w:ascii="Times New Roman" w:hAnsi="Times New Roman" w:cs="Times New Roman"/>
          <w:i/>
          <w:iCs/>
          <w:sz w:val="24"/>
          <w:szCs w:val="24"/>
        </w:rPr>
        <w:t>casu</w:t>
      </w:r>
      <w:proofErr w:type="spellEnd"/>
      <w:r w:rsidR="003B62AE">
        <w:rPr>
          <w:rFonts w:ascii="Times New Roman" w:hAnsi="Times New Roman" w:cs="Times New Roman"/>
          <w:i/>
          <w:iCs/>
          <w:sz w:val="24"/>
          <w:szCs w:val="24"/>
        </w:rPr>
        <w:t>.</w:t>
      </w:r>
    </w:p>
    <w:p w14:paraId="13ACF5D5" w14:textId="334A0573" w:rsidR="003B62AE" w:rsidRDefault="003B62AE" w:rsidP="00832F77">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 The respondent asserts the gross fair market value of the mineral means a value based </w:t>
      </w:r>
      <w:r w:rsidR="004669BF">
        <w:rPr>
          <w:rFonts w:ascii="Times New Roman" w:hAnsi="Times New Roman" w:cs="Times New Roman"/>
          <w:sz w:val="24"/>
          <w:szCs w:val="24"/>
        </w:rPr>
        <w:t>on what</w:t>
      </w:r>
      <w:r>
        <w:rPr>
          <w:rFonts w:ascii="Times New Roman" w:hAnsi="Times New Roman" w:cs="Times New Roman"/>
          <w:sz w:val="24"/>
          <w:szCs w:val="24"/>
        </w:rPr>
        <w:t xml:space="preserve"> a </w:t>
      </w:r>
      <w:r w:rsidR="004669BF">
        <w:rPr>
          <w:rFonts w:ascii="Times New Roman" w:hAnsi="Times New Roman" w:cs="Times New Roman"/>
          <w:sz w:val="24"/>
          <w:szCs w:val="24"/>
        </w:rPr>
        <w:t>hypothetical willing</w:t>
      </w:r>
      <w:r>
        <w:rPr>
          <w:rFonts w:ascii="Times New Roman" w:hAnsi="Times New Roman" w:cs="Times New Roman"/>
          <w:sz w:val="24"/>
          <w:szCs w:val="24"/>
        </w:rPr>
        <w:t xml:space="preserve"> buyer and hypothetical willing seller dealing at </w:t>
      </w:r>
      <w:r w:rsidR="004669BF">
        <w:rPr>
          <w:rFonts w:ascii="Times New Roman" w:hAnsi="Times New Roman" w:cs="Times New Roman"/>
          <w:sz w:val="24"/>
          <w:szCs w:val="24"/>
        </w:rPr>
        <w:t>arm’s length</w:t>
      </w:r>
      <w:r>
        <w:rPr>
          <w:rFonts w:ascii="Times New Roman" w:hAnsi="Times New Roman" w:cs="Times New Roman"/>
          <w:sz w:val="24"/>
          <w:szCs w:val="24"/>
        </w:rPr>
        <w:t xml:space="preserve"> on an </w:t>
      </w:r>
      <w:r w:rsidR="004669BF">
        <w:rPr>
          <w:rFonts w:ascii="Times New Roman" w:hAnsi="Times New Roman" w:cs="Times New Roman"/>
          <w:sz w:val="24"/>
          <w:szCs w:val="24"/>
        </w:rPr>
        <w:t>open market</w:t>
      </w:r>
      <w:r>
        <w:rPr>
          <w:rFonts w:ascii="Times New Roman" w:hAnsi="Times New Roman" w:cs="Times New Roman"/>
          <w:sz w:val="24"/>
          <w:szCs w:val="24"/>
        </w:rPr>
        <w:t xml:space="preserve"> would agree as a </w:t>
      </w:r>
      <w:r w:rsidR="004669BF">
        <w:rPr>
          <w:rFonts w:ascii="Times New Roman" w:hAnsi="Times New Roman" w:cs="Times New Roman"/>
          <w:sz w:val="24"/>
          <w:szCs w:val="24"/>
        </w:rPr>
        <w:t>whole without</w:t>
      </w:r>
      <w:r>
        <w:rPr>
          <w:rFonts w:ascii="Times New Roman" w:hAnsi="Times New Roman" w:cs="Times New Roman"/>
          <w:sz w:val="24"/>
          <w:szCs w:val="24"/>
        </w:rPr>
        <w:t xml:space="preserve"> deductions being made </w:t>
      </w:r>
      <w:r w:rsidR="004669BF">
        <w:rPr>
          <w:rFonts w:ascii="Times New Roman" w:hAnsi="Times New Roman" w:cs="Times New Roman"/>
          <w:sz w:val="24"/>
          <w:szCs w:val="24"/>
        </w:rPr>
        <w:t>on such</w:t>
      </w:r>
      <w:r>
        <w:rPr>
          <w:rFonts w:ascii="Times New Roman" w:hAnsi="Times New Roman" w:cs="Times New Roman"/>
          <w:sz w:val="24"/>
          <w:szCs w:val="24"/>
        </w:rPr>
        <w:t xml:space="preserve"> value. </w:t>
      </w:r>
    </w:p>
    <w:p w14:paraId="20816934" w14:textId="67DF1492" w:rsidR="003B62AE" w:rsidRDefault="003B62AE" w:rsidP="00832F77">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On the other hand, the </w:t>
      </w:r>
      <w:r w:rsidR="004669BF">
        <w:rPr>
          <w:rFonts w:ascii="Times New Roman" w:hAnsi="Times New Roman" w:cs="Times New Roman"/>
          <w:sz w:val="24"/>
          <w:szCs w:val="24"/>
        </w:rPr>
        <w:t>applicant contends</w:t>
      </w:r>
      <w:r>
        <w:rPr>
          <w:rFonts w:ascii="Times New Roman" w:hAnsi="Times New Roman" w:cs="Times New Roman"/>
          <w:sz w:val="24"/>
          <w:szCs w:val="24"/>
        </w:rPr>
        <w:t xml:space="preserve"> that the word </w:t>
      </w:r>
      <w:r w:rsidR="004669BF">
        <w:rPr>
          <w:rFonts w:ascii="Times New Roman" w:hAnsi="Times New Roman" w:cs="Times New Roman"/>
          <w:sz w:val="24"/>
          <w:szCs w:val="24"/>
        </w:rPr>
        <w:t>market benchmark</w:t>
      </w:r>
      <w:r>
        <w:rPr>
          <w:rFonts w:ascii="Times New Roman" w:hAnsi="Times New Roman" w:cs="Times New Roman"/>
          <w:sz w:val="24"/>
          <w:szCs w:val="24"/>
        </w:rPr>
        <w:t xml:space="preserve"> which is given </w:t>
      </w:r>
      <w:r w:rsidR="004669BF">
        <w:rPr>
          <w:rFonts w:ascii="Times New Roman" w:hAnsi="Times New Roman" w:cs="Times New Roman"/>
          <w:sz w:val="24"/>
          <w:szCs w:val="24"/>
        </w:rPr>
        <w:t>as US</w:t>
      </w:r>
      <w:r>
        <w:rPr>
          <w:rFonts w:ascii="Times New Roman" w:hAnsi="Times New Roman" w:cs="Times New Roman"/>
          <w:sz w:val="24"/>
          <w:szCs w:val="24"/>
        </w:rPr>
        <w:t xml:space="preserve"> </w:t>
      </w:r>
      <w:r w:rsidR="00991247">
        <w:rPr>
          <w:rFonts w:ascii="Times New Roman" w:hAnsi="Times New Roman" w:cs="Times New Roman"/>
          <w:sz w:val="24"/>
          <w:szCs w:val="24"/>
        </w:rPr>
        <w:t>0.</w:t>
      </w:r>
      <w:r>
        <w:rPr>
          <w:rFonts w:ascii="Times New Roman" w:hAnsi="Times New Roman" w:cs="Times New Roman"/>
          <w:sz w:val="24"/>
          <w:szCs w:val="24"/>
        </w:rPr>
        <w:t>70</w:t>
      </w:r>
      <w:r w:rsidR="00991247">
        <w:rPr>
          <w:rFonts w:ascii="Times New Roman" w:hAnsi="Times New Roman" w:cs="Times New Roman"/>
          <w:sz w:val="24"/>
          <w:szCs w:val="24"/>
        </w:rPr>
        <w:t xml:space="preserve"> c</w:t>
      </w:r>
      <w:r>
        <w:rPr>
          <w:rFonts w:ascii="Times New Roman" w:hAnsi="Times New Roman" w:cs="Times New Roman"/>
          <w:sz w:val="24"/>
          <w:szCs w:val="24"/>
        </w:rPr>
        <w:t xml:space="preserve"> </w:t>
      </w:r>
      <w:r w:rsidR="004669BF">
        <w:rPr>
          <w:rFonts w:ascii="Times New Roman" w:hAnsi="Times New Roman" w:cs="Times New Roman"/>
          <w:sz w:val="24"/>
          <w:szCs w:val="24"/>
        </w:rPr>
        <w:t>ex</w:t>
      </w:r>
      <w:r>
        <w:rPr>
          <w:rFonts w:ascii="Times New Roman" w:hAnsi="Times New Roman" w:cs="Times New Roman"/>
          <w:sz w:val="24"/>
          <w:szCs w:val="24"/>
        </w:rPr>
        <w:t xml:space="preserve"> Hong Kong </w:t>
      </w:r>
      <w:r w:rsidR="004669BF">
        <w:rPr>
          <w:rFonts w:ascii="Times New Roman" w:hAnsi="Times New Roman" w:cs="Times New Roman"/>
          <w:sz w:val="24"/>
          <w:szCs w:val="24"/>
        </w:rPr>
        <w:t>should be</w:t>
      </w:r>
      <w:r>
        <w:rPr>
          <w:rFonts w:ascii="Times New Roman" w:hAnsi="Times New Roman" w:cs="Times New Roman"/>
          <w:sz w:val="24"/>
          <w:szCs w:val="24"/>
        </w:rPr>
        <w:t xml:space="preserve"> accepted as US </w:t>
      </w:r>
      <w:r w:rsidR="00991247">
        <w:rPr>
          <w:rFonts w:ascii="Times New Roman" w:hAnsi="Times New Roman" w:cs="Times New Roman"/>
          <w:sz w:val="24"/>
          <w:szCs w:val="24"/>
        </w:rPr>
        <w:t>0.</w:t>
      </w:r>
      <w:r>
        <w:rPr>
          <w:rFonts w:ascii="Times New Roman" w:hAnsi="Times New Roman" w:cs="Times New Roman"/>
          <w:sz w:val="24"/>
          <w:szCs w:val="24"/>
        </w:rPr>
        <w:t>60</w:t>
      </w:r>
      <w:r w:rsidR="00991247">
        <w:rPr>
          <w:rFonts w:ascii="Times New Roman" w:hAnsi="Times New Roman" w:cs="Times New Roman"/>
          <w:sz w:val="24"/>
          <w:szCs w:val="24"/>
        </w:rPr>
        <w:t xml:space="preserve"> c</w:t>
      </w:r>
      <w:r>
        <w:rPr>
          <w:rFonts w:ascii="Times New Roman" w:hAnsi="Times New Roman" w:cs="Times New Roman"/>
          <w:sz w:val="24"/>
          <w:szCs w:val="24"/>
        </w:rPr>
        <w:t xml:space="preserve"> ex Selous </w:t>
      </w:r>
      <w:r w:rsidR="004669BF">
        <w:rPr>
          <w:rFonts w:ascii="Times New Roman" w:hAnsi="Times New Roman" w:cs="Times New Roman"/>
          <w:sz w:val="24"/>
          <w:szCs w:val="24"/>
        </w:rPr>
        <w:t>Zimbabwe.</w:t>
      </w:r>
      <w:r>
        <w:rPr>
          <w:rFonts w:ascii="Times New Roman" w:hAnsi="Times New Roman" w:cs="Times New Roman"/>
          <w:sz w:val="24"/>
          <w:szCs w:val="24"/>
        </w:rPr>
        <w:t xml:space="preserve"> </w:t>
      </w:r>
    </w:p>
    <w:p w14:paraId="191622E6" w14:textId="3686BCC9" w:rsidR="004A20CE" w:rsidRDefault="003B62AE" w:rsidP="00832F77">
      <w:p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In the </w:t>
      </w:r>
      <w:r w:rsidRPr="0013632C">
        <w:rPr>
          <w:rFonts w:ascii="Times New Roman" w:hAnsi="Times New Roman" w:cs="Times New Roman"/>
          <w:i/>
          <w:iCs/>
          <w:sz w:val="24"/>
          <w:szCs w:val="24"/>
        </w:rPr>
        <w:t xml:space="preserve">ZEC and the </w:t>
      </w:r>
      <w:r w:rsidR="004669BF" w:rsidRPr="0013632C">
        <w:rPr>
          <w:rFonts w:ascii="Times New Roman" w:hAnsi="Times New Roman" w:cs="Times New Roman"/>
          <w:i/>
          <w:iCs/>
          <w:sz w:val="24"/>
          <w:szCs w:val="24"/>
        </w:rPr>
        <w:t>Chairperson of</w:t>
      </w:r>
      <w:r w:rsidRPr="0013632C">
        <w:rPr>
          <w:rFonts w:ascii="Times New Roman" w:hAnsi="Times New Roman" w:cs="Times New Roman"/>
          <w:i/>
          <w:iCs/>
          <w:sz w:val="24"/>
          <w:szCs w:val="24"/>
        </w:rPr>
        <w:t xml:space="preserve"> the ZEC </w:t>
      </w:r>
      <w:r w:rsidR="0013632C">
        <w:rPr>
          <w:rFonts w:ascii="Times New Roman" w:hAnsi="Times New Roman" w:cs="Times New Roman"/>
          <w:i/>
          <w:iCs/>
          <w:sz w:val="24"/>
          <w:szCs w:val="24"/>
        </w:rPr>
        <w:t>s</w:t>
      </w:r>
      <w:r w:rsidRPr="0013632C">
        <w:rPr>
          <w:rFonts w:ascii="Times New Roman" w:hAnsi="Times New Roman" w:cs="Times New Roman"/>
          <w:i/>
          <w:iCs/>
          <w:sz w:val="24"/>
          <w:szCs w:val="24"/>
        </w:rPr>
        <w:t>upra</w:t>
      </w:r>
      <w:r>
        <w:rPr>
          <w:rFonts w:ascii="Times New Roman" w:hAnsi="Times New Roman" w:cs="Times New Roman"/>
          <w:sz w:val="24"/>
          <w:szCs w:val="24"/>
        </w:rPr>
        <w:t xml:space="preserve"> case, it </w:t>
      </w:r>
      <w:r w:rsidR="00991247">
        <w:rPr>
          <w:rFonts w:ascii="Times New Roman" w:hAnsi="Times New Roman" w:cs="Times New Roman"/>
          <w:sz w:val="24"/>
          <w:szCs w:val="24"/>
        </w:rPr>
        <w:t>was held further</w:t>
      </w:r>
      <w:r>
        <w:rPr>
          <w:rFonts w:ascii="Times New Roman" w:hAnsi="Times New Roman" w:cs="Times New Roman"/>
          <w:sz w:val="24"/>
          <w:szCs w:val="24"/>
        </w:rPr>
        <w:t xml:space="preserve"> on interpretation of statutes that</w:t>
      </w:r>
      <w:r w:rsidR="004A20CE">
        <w:rPr>
          <w:rFonts w:ascii="Times New Roman" w:hAnsi="Times New Roman" w:cs="Times New Roman"/>
          <w:sz w:val="24"/>
          <w:szCs w:val="24"/>
        </w:rPr>
        <w:t>:</w:t>
      </w:r>
    </w:p>
    <w:p w14:paraId="1959FD75" w14:textId="670CFF25" w:rsidR="004A20CE" w:rsidRDefault="004A20CE" w:rsidP="004A20CE">
      <w:pPr>
        <w:spacing w:after="0" w:line="240" w:lineRule="auto"/>
        <w:ind w:left="720"/>
        <w:rPr>
          <w:rFonts w:ascii="Times New Roman" w:hAnsi="Times New Roman" w:cs="Times New Roman"/>
        </w:rPr>
      </w:pPr>
      <w:r w:rsidRPr="004A20CE">
        <w:rPr>
          <w:rFonts w:ascii="Times New Roman" w:hAnsi="Times New Roman" w:cs="Times New Roman"/>
        </w:rPr>
        <w:t xml:space="preserve">“However, the object of such Interpretation or construction is to ascertain the intention of </w:t>
      </w:r>
      <w:r w:rsidR="004669BF" w:rsidRPr="004A20CE">
        <w:rPr>
          <w:rFonts w:ascii="Times New Roman" w:hAnsi="Times New Roman" w:cs="Times New Roman"/>
        </w:rPr>
        <w:t>the legislature</w:t>
      </w:r>
      <w:r w:rsidRPr="004A20CE">
        <w:rPr>
          <w:rFonts w:ascii="Times New Roman" w:hAnsi="Times New Roman" w:cs="Times New Roman"/>
        </w:rPr>
        <w:t xml:space="preserve"> in enacting the </w:t>
      </w:r>
      <w:r w:rsidR="004669BF" w:rsidRPr="004A20CE">
        <w:rPr>
          <w:rFonts w:ascii="Times New Roman" w:hAnsi="Times New Roman" w:cs="Times New Roman"/>
        </w:rPr>
        <w:t>provision concerned</w:t>
      </w:r>
      <w:r w:rsidRPr="004A20CE">
        <w:rPr>
          <w:rFonts w:ascii="Times New Roman" w:hAnsi="Times New Roman" w:cs="Times New Roman"/>
        </w:rPr>
        <w:t xml:space="preserve"> and even where the words employed in a </w:t>
      </w:r>
      <w:r w:rsidR="004669BF" w:rsidRPr="004A20CE">
        <w:rPr>
          <w:rFonts w:ascii="Times New Roman" w:hAnsi="Times New Roman" w:cs="Times New Roman"/>
        </w:rPr>
        <w:t>stature are</w:t>
      </w:r>
      <w:r w:rsidRPr="004A20CE">
        <w:rPr>
          <w:rFonts w:ascii="Times New Roman" w:hAnsi="Times New Roman" w:cs="Times New Roman"/>
        </w:rPr>
        <w:t xml:space="preserve"> clear and </w:t>
      </w:r>
      <w:r w:rsidR="00991247" w:rsidRPr="004A20CE">
        <w:rPr>
          <w:rFonts w:ascii="Times New Roman" w:hAnsi="Times New Roman" w:cs="Times New Roman"/>
        </w:rPr>
        <w:t>unambiguous</w:t>
      </w:r>
      <w:r w:rsidRPr="004A20CE">
        <w:rPr>
          <w:rFonts w:ascii="Times New Roman" w:hAnsi="Times New Roman" w:cs="Times New Roman"/>
        </w:rPr>
        <w:t xml:space="preserve"> </w:t>
      </w:r>
      <w:r w:rsidR="004669BF" w:rsidRPr="004A20CE">
        <w:rPr>
          <w:rFonts w:ascii="Times New Roman" w:hAnsi="Times New Roman" w:cs="Times New Roman"/>
        </w:rPr>
        <w:t>a court</w:t>
      </w:r>
      <w:r w:rsidRPr="004A20CE">
        <w:rPr>
          <w:rFonts w:ascii="Times New Roman" w:hAnsi="Times New Roman" w:cs="Times New Roman"/>
        </w:rPr>
        <w:t xml:space="preserve"> may depart from </w:t>
      </w:r>
      <w:r w:rsidR="004669BF" w:rsidRPr="004A20CE">
        <w:rPr>
          <w:rFonts w:ascii="Times New Roman" w:hAnsi="Times New Roman" w:cs="Times New Roman"/>
        </w:rPr>
        <w:t>the ordinary</w:t>
      </w:r>
      <w:r w:rsidRPr="004A20CE">
        <w:rPr>
          <w:rFonts w:ascii="Times New Roman" w:hAnsi="Times New Roman" w:cs="Times New Roman"/>
        </w:rPr>
        <w:t xml:space="preserve"> effect of the </w:t>
      </w:r>
      <w:r w:rsidR="00991247" w:rsidRPr="004A20CE">
        <w:rPr>
          <w:rFonts w:ascii="Times New Roman" w:hAnsi="Times New Roman" w:cs="Times New Roman"/>
        </w:rPr>
        <w:t>words in</w:t>
      </w:r>
      <w:r w:rsidRPr="004A20CE">
        <w:rPr>
          <w:rFonts w:ascii="Times New Roman" w:hAnsi="Times New Roman" w:cs="Times New Roman"/>
        </w:rPr>
        <w:t xml:space="preserve"> order to remove an </w:t>
      </w:r>
      <w:r w:rsidR="0013632C" w:rsidRPr="004A20CE">
        <w:rPr>
          <w:rFonts w:ascii="Times New Roman" w:hAnsi="Times New Roman" w:cs="Times New Roman"/>
        </w:rPr>
        <w:t>absurdity and</w:t>
      </w:r>
      <w:r w:rsidRPr="004A20CE">
        <w:rPr>
          <w:rFonts w:ascii="Times New Roman" w:hAnsi="Times New Roman" w:cs="Times New Roman"/>
        </w:rPr>
        <w:t xml:space="preserve"> to give </w:t>
      </w:r>
      <w:proofErr w:type="gramStart"/>
      <w:r w:rsidRPr="004A20CE">
        <w:rPr>
          <w:rFonts w:ascii="Times New Roman" w:hAnsi="Times New Roman" w:cs="Times New Roman"/>
        </w:rPr>
        <w:t>effect  to</w:t>
      </w:r>
      <w:proofErr w:type="gramEnd"/>
      <w:r w:rsidRPr="004A20CE">
        <w:rPr>
          <w:rFonts w:ascii="Times New Roman" w:hAnsi="Times New Roman" w:cs="Times New Roman"/>
        </w:rPr>
        <w:t xml:space="preserve"> the true  intention of the legislature.”</w:t>
      </w:r>
    </w:p>
    <w:p w14:paraId="771CA3B0" w14:textId="77777777" w:rsidR="004A20CE" w:rsidRDefault="004A20CE" w:rsidP="004A20CE">
      <w:pPr>
        <w:spacing w:after="0" w:line="240" w:lineRule="auto"/>
        <w:ind w:left="720"/>
        <w:rPr>
          <w:rFonts w:ascii="Times New Roman" w:hAnsi="Times New Roman" w:cs="Times New Roman"/>
        </w:rPr>
      </w:pPr>
    </w:p>
    <w:p w14:paraId="5CE792B5" w14:textId="4C373EF1" w:rsidR="00514399" w:rsidRDefault="004A20CE" w:rsidP="004A20CE">
      <w:pPr>
        <w:spacing w:after="0" w:line="360" w:lineRule="auto"/>
        <w:ind w:firstLine="720"/>
        <w:rPr>
          <w:rFonts w:ascii="Times New Roman" w:hAnsi="Times New Roman" w:cs="Times New Roman"/>
          <w:sz w:val="24"/>
          <w:szCs w:val="24"/>
        </w:rPr>
      </w:pPr>
      <w:r w:rsidRPr="004A20CE">
        <w:rPr>
          <w:rFonts w:ascii="Times New Roman" w:hAnsi="Times New Roman" w:cs="Times New Roman"/>
          <w:sz w:val="24"/>
          <w:szCs w:val="24"/>
        </w:rPr>
        <w:t xml:space="preserve">The court in doing this </w:t>
      </w:r>
      <w:r w:rsidR="004669BF" w:rsidRPr="004A20CE">
        <w:rPr>
          <w:rFonts w:ascii="Times New Roman" w:hAnsi="Times New Roman" w:cs="Times New Roman"/>
          <w:sz w:val="24"/>
          <w:szCs w:val="24"/>
        </w:rPr>
        <w:t>can have</w:t>
      </w:r>
      <w:r w:rsidRPr="004A20CE">
        <w:rPr>
          <w:rFonts w:ascii="Times New Roman" w:hAnsi="Times New Roman" w:cs="Times New Roman"/>
          <w:sz w:val="24"/>
          <w:szCs w:val="24"/>
        </w:rPr>
        <w:t xml:space="preserve"> regard to the </w:t>
      </w:r>
      <w:r w:rsidR="004669BF" w:rsidRPr="004A20CE">
        <w:rPr>
          <w:rFonts w:ascii="Times New Roman" w:hAnsi="Times New Roman" w:cs="Times New Roman"/>
          <w:sz w:val="24"/>
          <w:szCs w:val="24"/>
        </w:rPr>
        <w:t>context</w:t>
      </w:r>
      <w:r w:rsidR="004669BF">
        <w:rPr>
          <w:rFonts w:ascii="Times New Roman" w:hAnsi="Times New Roman" w:cs="Times New Roman"/>
          <w:sz w:val="24"/>
          <w:szCs w:val="24"/>
        </w:rPr>
        <w:t xml:space="preserve"> or</w:t>
      </w:r>
      <w:r>
        <w:rPr>
          <w:rFonts w:ascii="Times New Roman" w:hAnsi="Times New Roman" w:cs="Times New Roman"/>
          <w:sz w:val="24"/>
          <w:szCs w:val="24"/>
        </w:rPr>
        <w:t xml:space="preserve"> such other considerations as the court is </w:t>
      </w:r>
      <w:r w:rsidR="004669BF">
        <w:rPr>
          <w:rFonts w:ascii="Times New Roman" w:hAnsi="Times New Roman" w:cs="Times New Roman"/>
          <w:sz w:val="24"/>
          <w:szCs w:val="24"/>
        </w:rPr>
        <w:t>justified in</w:t>
      </w:r>
      <w:r>
        <w:rPr>
          <w:rFonts w:ascii="Times New Roman" w:hAnsi="Times New Roman" w:cs="Times New Roman"/>
          <w:sz w:val="24"/>
          <w:szCs w:val="24"/>
        </w:rPr>
        <w:t xml:space="preserve"> talking into account. The reason governments levy royalties on miners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to </w:t>
      </w:r>
      <w:r w:rsidR="004669BF">
        <w:rPr>
          <w:rFonts w:ascii="Times New Roman" w:hAnsi="Times New Roman" w:cs="Times New Roman"/>
          <w:sz w:val="24"/>
          <w:szCs w:val="24"/>
        </w:rPr>
        <w:t>obtain a</w:t>
      </w:r>
      <w:r>
        <w:rPr>
          <w:rFonts w:ascii="Times New Roman" w:hAnsi="Times New Roman" w:cs="Times New Roman"/>
          <w:sz w:val="24"/>
          <w:szCs w:val="24"/>
        </w:rPr>
        <w:t xml:space="preserve"> finite resource that </w:t>
      </w:r>
      <w:r w:rsidR="004669BF">
        <w:rPr>
          <w:rFonts w:ascii="Times New Roman" w:hAnsi="Times New Roman" w:cs="Times New Roman"/>
          <w:sz w:val="24"/>
          <w:szCs w:val="24"/>
        </w:rPr>
        <w:t>is being</w:t>
      </w:r>
      <w:r>
        <w:rPr>
          <w:rFonts w:ascii="Times New Roman" w:hAnsi="Times New Roman" w:cs="Times New Roman"/>
          <w:sz w:val="24"/>
          <w:szCs w:val="24"/>
        </w:rPr>
        <w:t xml:space="preserve"> taken away from </w:t>
      </w:r>
      <w:r w:rsidR="004669BF">
        <w:rPr>
          <w:rFonts w:ascii="Times New Roman" w:hAnsi="Times New Roman" w:cs="Times New Roman"/>
          <w:sz w:val="24"/>
          <w:szCs w:val="24"/>
        </w:rPr>
        <w:t>the country</w:t>
      </w:r>
      <w:r w:rsidR="00514399">
        <w:rPr>
          <w:rFonts w:ascii="Times New Roman" w:hAnsi="Times New Roman" w:cs="Times New Roman"/>
          <w:sz w:val="24"/>
          <w:szCs w:val="24"/>
        </w:rPr>
        <w:t xml:space="preserve"> by a miner or as a form of compensation </w:t>
      </w:r>
      <w:r w:rsidR="004669BF">
        <w:rPr>
          <w:rFonts w:ascii="Times New Roman" w:hAnsi="Times New Roman" w:cs="Times New Roman"/>
          <w:sz w:val="24"/>
          <w:szCs w:val="24"/>
        </w:rPr>
        <w:t>for the</w:t>
      </w:r>
      <w:r w:rsidR="00514399">
        <w:rPr>
          <w:rFonts w:ascii="Times New Roman" w:hAnsi="Times New Roman" w:cs="Times New Roman"/>
          <w:sz w:val="24"/>
          <w:szCs w:val="24"/>
        </w:rPr>
        <w:t xml:space="preserve"> loss of such finite resource. Different jurisdictions have different ways of calculating the share or compensation to be collected. Some levy royalties on the </w:t>
      </w:r>
      <w:r w:rsidR="004669BF">
        <w:rPr>
          <w:rFonts w:ascii="Times New Roman" w:hAnsi="Times New Roman" w:cs="Times New Roman"/>
          <w:sz w:val="24"/>
          <w:szCs w:val="24"/>
        </w:rPr>
        <w:t>net revenues</w:t>
      </w:r>
      <w:r w:rsidR="00514399">
        <w:rPr>
          <w:rFonts w:ascii="Times New Roman" w:hAnsi="Times New Roman" w:cs="Times New Roman"/>
          <w:sz w:val="24"/>
          <w:szCs w:val="24"/>
        </w:rPr>
        <w:t xml:space="preserve"> obtained whilst others </w:t>
      </w:r>
      <w:r w:rsidR="004669BF">
        <w:rPr>
          <w:rFonts w:ascii="Times New Roman" w:hAnsi="Times New Roman" w:cs="Times New Roman"/>
          <w:sz w:val="24"/>
          <w:szCs w:val="24"/>
        </w:rPr>
        <w:t>levy on</w:t>
      </w:r>
      <w:r w:rsidR="00514399">
        <w:rPr>
          <w:rFonts w:ascii="Times New Roman" w:hAnsi="Times New Roman" w:cs="Times New Roman"/>
          <w:sz w:val="24"/>
          <w:szCs w:val="24"/>
        </w:rPr>
        <w:t xml:space="preserve"> the gross. </w:t>
      </w:r>
    </w:p>
    <w:p w14:paraId="6AFDA194" w14:textId="74C79858" w:rsidR="00514399" w:rsidRDefault="00514399" w:rsidP="004A20C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Clearly in this case it was the intention of the </w:t>
      </w:r>
      <w:r w:rsidR="004669BF">
        <w:rPr>
          <w:rFonts w:ascii="Times New Roman" w:hAnsi="Times New Roman" w:cs="Times New Roman"/>
          <w:sz w:val="24"/>
          <w:szCs w:val="24"/>
        </w:rPr>
        <w:t>legislature to</w:t>
      </w:r>
      <w:r>
        <w:rPr>
          <w:rFonts w:ascii="Times New Roman" w:hAnsi="Times New Roman" w:cs="Times New Roman"/>
          <w:sz w:val="24"/>
          <w:szCs w:val="24"/>
        </w:rPr>
        <w:t xml:space="preserve"> levy on a standard benchmark and not ex -</w:t>
      </w:r>
      <w:r w:rsidR="004669BF">
        <w:rPr>
          <w:rFonts w:ascii="Times New Roman" w:hAnsi="Times New Roman" w:cs="Times New Roman"/>
          <w:sz w:val="24"/>
          <w:szCs w:val="24"/>
        </w:rPr>
        <w:t>works as</w:t>
      </w:r>
      <w:r>
        <w:rPr>
          <w:rFonts w:ascii="Times New Roman" w:hAnsi="Times New Roman" w:cs="Times New Roman"/>
          <w:sz w:val="24"/>
          <w:szCs w:val="24"/>
        </w:rPr>
        <w:t xml:space="preserve"> this would result in different levels for different miners.  It </w:t>
      </w:r>
      <w:r w:rsidR="00991247">
        <w:rPr>
          <w:rFonts w:ascii="Times New Roman" w:hAnsi="Times New Roman" w:cs="Times New Roman"/>
          <w:sz w:val="24"/>
          <w:szCs w:val="24"/>
        </w:rPr>
        <w:t>cannot</w:t>
      </w:r>
      <w:r>
        <w:rPr>
          <w:rFonts w:ascii="Times New Roman" w:hAnsi="Times New Roman" w:cs="Times New Roman"/>
          <w:sz w:val="24"/>
          <w:szCs w:val="24"/>
        </w:rPr>
        <w:t xml:space="preserve"> be held that such a way of levying </w:t>
      </w:r>
      <w:r w:rsidR="00066C03">
        <w:rPr>
          <w:rFonts w:ascii="Times New Roman" w:hAnsi="Times New Roman" w:cs="Times New Roman"/>
          <w:sz w:val="24"/>
          <w:szCs w:val="24"/>
        </w:rPr>
        <w:t>royalties is interference</w:t>
      </w:r>
      <w:r>
        <w:rPr>
          <w:rFonts w:ascii="Times New Roman" w:hAnsi="Times New Roman" w:cs="Times New Roman"/>
          <w:sz w:val="24"/>
          <w:szCs w:val="24"/>
        </w:rPr>
        <w:t xml:space="preserve"> with the miner ‘s business </w:t>
      </w:r>
      <w:r w:rsidR="00066C03">
        <w:rPr>
          <w:rFonts w:ascii="Times New Roman" w:hAnsi="Times New Roman" w:cs="Times New Roman"/>
          <w:sz w:val="24"/>
          <w:szCs w:val="24"/>
        </w:rPr>
        <w:t>decision.</w:t>
      </w:r>
      <w:r>
        <w:rPr>
          <w:rFonts w:ascii="Times New Roman" w:hAnsi="Times New Roman" w:cs="Times New Roman"/>
          <w:sz w:val="24"/>
          <w:szCs w:val="24"/>
        </w:rPr>
        <w:t xml:space="preserve"> What was within the discretion of </w:t>
      </w:r>
      <w:r w:rsidR="00066C03">
        <w:rPr>
          <w:rFonts w:ascii="Times New Roman" w:hAnsi="Times New Roman" w:cs="Times New Roman"/>
          <w:sz w:val="24"/>
          <w:szCs w:val="24"/>
        </w:rPr>
        <w:t>the miner</w:t>
      </w:r>
      <w:r>
        <w:rPr>
          <w:rFonts w:ascii="Times New Roman" w:hAnsi="Times New Roman" w:cs="Times New Roman"/>
          <w:sz w:val="24"/>
          <w:szCs w:val="24"/>
        </w:rPr>
        <w:t xml:space="preserve"> on </w:t>
      </w:r>
      <w:r w:rsidR="004669BF">
        <w:rPr>
          <w:rFonts w:ascii="Times New Roman" w:hAnsi="Times New Roman" w:cs="Times New Roman"/>
          <w:sz w:val="24"/>
          <w:szCs w:val="24"/>
        </w:rPr>
        <w:t>the rate</w:t>
      </w:r>
      <w:r>
        <w:rPr>
          <w:rFonts w:ascii="Times New Roman" w:hAnsi="Times New Roman" w:cs="Times New Roman"/>
          <w:sz w:val="24"/>
          <w:szCs w:val="24"/>
        </w:rPr>
        <w:t xml:space="preserve"> 70c ex Hong Kong was to increase the </w:t>
      </w:r>
      <w:r w:rsidR="004669BF">
        <w:rPr>
          <w:rFonts w:ascii="Times New Roman" w:hAnsi="Times New Roman" w:cs="Times New Roman"/>
          <w:sz w:val="24"/>
          <w:szCs w:val="24"/>
        </w:rPr>
        <w:t>price to</w:t>
      </w:r>
      <w:r>
        <w:rPr>
          <w:rFonts w:ascii="Times New Roman" w:hAnsi="Times New Roman" w:cs="Times New Roman"/>
          <w:sz w:val="24"/>
          <w:szCs w:val="24"/>
        </w:rPr>
        <w:t xml:space="preserve"> include the insurance and freight. The product </w:t>
      </w:r>
      <w:r w:rsidR="00066C03">
        <w:rPr>
          <w:rFonts w:ascii="Times New Roman" w:hAnsi="Times New Roman" w:cs="Times New Roman"/>
          <w:sz w:val="24"/>
          <w:szCs w:val="24"/>
        </w:rPr>
        <w:t>by being</w:t>
      </w:r>
      <w:r>
        <w:rPr>
          <w:rFonts w:ascii="Times New Roman" w:hAnsi="Times New Roman" w:cs="Times New Roman"/>
          <w:sz w:val="24"/>
          <w:szCs w:val="24"/>
        </w:rPr>
        <w:t xml:space="preserve"> sold at 60c ex Selous was sold at below the gross fair market value. </w:t>
      </w:r>
    </w:p>
    <w:p w14:paraId="557250DE" w14:textId="21E0FABB" w:rsidR="000C1935" w:rsidRDefault="00514399" w:rsidP="004A20CE">
      <w:pPr>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It is my finding therefore that the applicant erred in </w:t>
      </w:r>
      <w:r w:rsidR="00985DC6">
        <w:rPr>
          <w:rFonts w:ascii="Times New Roman" w:hAnsi="Times New Roman" w:cs="Times New Roman"/>
          <w:sz w:val="24"/>
          <w:szCs w:val="24"/>
        </w:rPr>
        <w:t>declaring royalty</w:t>
      </w:r>
      <w:r>
        <w:rPr>
          <w:rFonts w:ascii="Times New Roman" w:hAnsi="Times New Roman" w:cs="Times New Roman"/>
          <w:sz w:val="24"/>
          <w:szCs w:val="24"/>
        </w:rPr>
        <w:t xml:space="preserve"> on the face value of the invoice based as it </w:t>
      </w:r>
      <w:r w:rsidR="00985DC6">
        <w:rPr>
          <w:rFonts w:ascii="Times New Roman" w:hAnsi="Times New Roman" w:cs="Times New Roman"/>
          <w:sz w:val="24"/>
          <w:szCs w:val="24"/>
        </w:rPr>
        <w:t>was on</w:t>
      </w:r>
      <w:r w:rsidR="000C1935">
        <w:rPr>
          <w:rFonts w:ascii="Times New Roman" w:hAnsi="Times New Roman" w:cs="Times New Roman"/>
          <w:sz w:val="24"/>
          <w:szCs w:val="24"/>
        </w:rPr>
        <w:t xml:space="preserve"> the ex – works price </w:t>
      </w:r>
      <w:r w:rsidR="000309C2">
        <w:rPr>
          <w:rFonts w:ascii="Times New Roman" w:hAnsi="Times New Roman" w:cs="Times New Roman"/>
          <w:sz w:val="24"/>
          <w:szCs w:val="24"/>
        </w:rPr>
        <w:t>of 10</w:t>
      </w:r>
      <w:r w:rsidR="000C1935">
        <w:rPr>
          <w:rFonts w:ascii="Times New Roman" w:hAnsi="Times New Roman" w:cs="Times New Roman"/>
          <w:sz w:val="24"/>
          <w:szCs w:val="24"/>
        </w:rPr>
        <w:t xml:space="preserve"> cents less than the Fast Markets Ferro Alloys price. </w:t>
      </w:r>
    </w:p>
    <w:p w14:paraId="239D637B" w14:textId="6CBEE2F6" w:rsidR="000C1935" w:rsidRDefault="000C1935" w:rsidP="000C1935">
      <w:pPr>
        <w:spacing w:after="0" w:line="360" w:lineRule="auto"/>
        <w:rPr>
          <w:rFonts w:ascii="Times New Roman" w:hAnsi="Times New Roman" w:cs="Times New Roman"/>
          <w:sz w:val="24"/>
          <w:szCs w:val="24"/>
          <w:u w:val="single"/>
        </w:rPr>
      </w:pPr>
      <w:r w:rsidRPr="000C1935">
        <w:rPr>
          <w:rFonts w:ascii="Times New Roman" w:hAnsi="Times New Roman" w:cs="Times New Roman"/>
          <w:sz w:val="24"/>
          <w:szCs w:val="24"/>
          <w:u w:val="single"/>
        </w:rPr>
        <w:t xml:space="preserve">Was the exclusion of the cost of freight from the invoice value a deduction from the gross fair </w:t>
      </w:r>
      <w:r w:rsidR="000309C2" w:rsidRPr="000C1935">
        <w:rPr>
          <w:rFonts w:ascii="Times New Roman" w:hAnsi="Times New Roman" w:cs="Times New Roman"/>
          <w:sz w:val="24"/>
          <w:szCs w:val="24"/>
          <w:u w:val="single"/>
        </w:rPr>
        <w:t>market value</w:t>
      </w:r>
      <w:r w:rsidRPr="000C1935">
        <w:rPr>
          <w:rFonts w:ascii="Times New Roman" w:hAnsi="Times New Roman" w:cs="Times New Roman"/>
          <w:sz w:val="24"/>
          <w:szCs w:val="24"/>
          <w:u w:val="single"/>
        </w:rPr>
        <w:t xml:space="preserve"> </w:t>
      </w:r>
      <w:r w:rsidR="000309C2" w:rsidRPr="000C1935">
        <w:rPr>
          <w:rFonts w:ascii="Times New Roman" w:hAnsi="Times New Roman" w:cs="Times New Roman"/>
          <w:sz w:val="24"/>
          <w:szCs w:val="24"/>
          <w:u w:val="single"/>
        </w:rPr>
        <w:t>and if</w:t>
      </w:r>
      <w:r w:rsidRPr="000C1935">
        <w:rPr>
          <w:rFonts w:ascii="Times New Roman" w:hAnsi="Times New Roman" w:cs="Times New Roman"/>
          <w:sz w:val="24"/>
          <w:szCs w:val="24"/>
          <w:u w:val="single"/>
        </w:rPr>
        <w:t xml:space="preserve"> it is whether it </w:t>
      </w:r>
      <w:r w:rsidR="000309C2" w:rsidRPr="000C1935">
        <w:rPr>
          <w:rFonts w:ascii="Times New Roman" w:hAnsi="Times New Roman" w:cs="Times New Roman"/>
          <w:sz w:val="24"/>
          <w:szCs w:val="24"/>
          <w:u w:val="single"/>
        </w:rPr>
        <w:t>is proscribed</w:t>
      </w:r>
      <w:r w:rsidRPr="000C1935">
        <w:rPr>
          <w:rFonts w:ascii="Times New Roman" w:hAnsi="Times New Roman" w:cs="Times New Roman"/>
          <w:sz w:val="24"/>
          <w:szCs w:val="24"/>
          <w:u w:val="single"/>
        </w:rPr>
        <w:t xml:space="preserve"> by s 37 (9) of the Finance Act. </w:t>
      </w:r>
    </w:p>
    <w:p w14:paraId="23893AAE" w14:textId="357B4DC7" w:rsidR="00066C03" w:rsidRDefault="000C1935" w:rsidP="000C1935">
      <w:pPr>
        <w:spacing w:after="0" w:line="360" w:lineRule="auto"/>
        <w:rPr>
          <w:rFonts w:ascii="Times New Roman" w:hAnsi="Times New Roman" w:cs="Times New Roman"/>
          <w:sz w:val="24"/>
          <w:szCs w:val="24"/>
        </w:rPr>
      </w:pPr>
      <w:r w:rsidRPr="000C1935">
        <w:rPr>
          <w:rFonts w:ascii="Times New Roman" w:hAnsi="Times New Roman" w:cs="Times New Roman"/>
          <w:sz w:val="24"/>
          <w:szCs w:val="24"/>
        </w:rPr>
        <w:tab/>
        <w:t xml:space="preserve"> </w:t>
      </w:r>
      <w:proofErr w:type="spellStart"/>
      <w:r w:rsidR="00985DC6" w:rsidRPr="000C1935">
        <w:rPr>
          <w:rFonts w:ascii="Times New Roman" w:hAnsi="Times New Roman" w:cs="Times New Roman"/>
          <w:sz w:val="24"/>
          <w:szCs w:val="24"/>
        </w:rPr>
        <w:t>Mr</w:t>
      </w:r>
      <w:proofErr w:type="spellEnd"/>
      <w:r w:rsidR="00985DC6" w:rsidRPr="000C1935">
        <w:rPr>
          <w:rFonts w:ascii="Times New Roman" w:hAnsi="Times New Roman" w:cs="Times New Roman"/>
          <w:sz w:val="24"/>
          <w:szCs w:val="24"/>
        </w:rPr>
        <w:t xml:space="preserve"> </w:t>
      </w:r>
      <w:r w:rsidR="00985DC6" w:rsidRPr="0013632C">
        <w:rPr>
          <w:rFonts w:ascii="Times New Roman" w:hAnsi="Times New Roman" w:cs="Times New Roman"/>
          <w:i/>
          <w:iCs/>
          <w:sz w:val="24"/>
          <w:szCs w:val="24"/>
        </w:rPr>
        <w:t>Mpofu</w:t>
      </w:r>
      <w:r>
        <w:rPr>
          <w:rFonts w:ascii="Times New Roman" w:hAnsi="Times New Roman" w:cs="Times New Roman"/>
          <w:sz w:val="24"/>
          <w:szCs w:val="24"/>
        </w:rPr>
        <w:t xml:space="preserve"> submitted that the applicant did</w:t>
      </w:r>
      <w:r w:rsidR="00991247">
        <w:rPr>
          <w:rFonts w:ascii="Times New Roman" w:hAnsi="Times New Roman" w:cs="Times New Roman"/>
          <w:sz w:val="24"/>
          <w:szCs w:val="24"/>
        </w:rPr>
        <w:t xml:space="preserve"> not</w:t>
      </w:r>
      <w:r>
        <w:rPr>
          <w:rFonts w:ascii="Times New Roman" w:hAnsi="Times New Roman" w:cs="Times New Roman"/>
          <w:sz w:val="24"/>
          <w:szCs w:val="24"/>
        </w:rPr>
        <w:t xml:space="preserve"> make </w:t>
      </w:r>
      <w:r w:rsidR="00985DC6">
        <w:rPr>
          <w:rFonts w:ascii="Times New Roman" w:hAnsi="Times New Roman" w:cs="Times New Roman"/>
          <w:sz w:val="24"/>
          <w:szCs w:val="24"/>
        </w:rPr>
        <w:t>any deduction</w:t>
      </w:r>
      <w:r>
        <w:rPr>
          <w:rFonts w:ascii="Times New Roman" w:hAnsi="Times New Roman" w:cs="Times New Roman"/>
          <w:sz w:val="24"/>
          <w:szCs w:val="24"/>
        </w:rPr>
        <w:t xml:space="preserve"> on the purchase </w:t>
      </w:r>
      <w:r w:rsidR="00985DC6">
        <w:rPr>
          <w:rFonts w:ascii="Times New Roman" w:hAnsi="Times New Roman" w:cs="Times New Roman"/>
          <w:sz w:val="24"/>
          <w:szCs w:val="24"/>
        </w:rPr>
        <w:t>price of</w:t>
      </w:r>
      <w:r>
        <w:rPr>
          <w:rFonts w:ascii="Times New Roman" w:hAnsi="Times New Roman" w:cs="Times New Roman"/>
          <w:sz w:val="24"/>
          <w:szCs w:val="24"/>
        </w:rPr>
        <w:t xml:space="preserve"> the commodity. </w:t>
      </w:r>
      <w:r w:rsidR="00985DC6">
        <w:rPr>
          <w:rFonts w:ascii="Times New Roman" w:hAnsi="Times New Roman" w:cs="Times New Roman"/>
          <w:sz w:val="24"/>
          <w:szCs w:val="24"/>
        </w:rPr>
        <w:t>The difference</w:t>
      </w:r>
      <w:r>
        <w:rPr>
          <w:rFonts w:ascii="Times New Roman" w:hAnsi="Times New Roman" w:cs="Times New Roman"/>
          <w:sz w:val="24"/>
          <w:szCs w:val="24"/>
        </w:rPr>
        <w:t xml:space="preserve"> between the benchmark and ex works price is said to </w:t>
      </w:r>
      <w:r w:rsidR="000309C2">
        <w:rPr>
          <w:rFonts w:ascii="Times New Roman" w:hAnsi="Times New Roman" w:cs="Times New Roman"/>
          <w:sz w:val="24"/>
          <w:szCs w:val="24"/>
        </w:rPr>
        <w:t>be arising</w:t>
      </w:r>
      <w:r>
        <w:rPr>
          <w:rFonts w:ascii="Times New Roman" w:hAnsi="Times New Roman" w:cs="Times New Roman"/>
          <w:sz w:val="24"/>
          <w:szCs w:val="24"/>
        </w:rPr>
        <w:t xml:space="preserve"> from the location at </w:t>
      </w:r>
      <w:r w:rsidR="000309C2">
        <w:rPr>
          <w:rFonts w:ascii="Times New Roman" w:hAnsi="Times New Roman" w:cs="Times New Roman"/>
          <w:sz w:val="24"/>
          <w:szCs w:val="24"/>
        </w:rPr>
        <w:t>which the</w:t>
      </w:r>
      <w:r>
        <w:rPr>
          <w:rFonts w:ascii="Times New Roman" w:hAnsi="Times New Roman" w:cs="Times New Roman"/>
          <w:sz w:val="24"/>
          <w:szCs w:val="24"/>
        </w:rPr>
        <w:t xml:space="preserve"> sale occurred, which is ex- works Selous and not in Hong Kong. The difference is accounted for as the cost </w:t>
      </w:r>
      <w:r w:rsidR="00066C03">
        <w:rPr>
          <w:rFonts w:ascii="Times New Roman" w:hAnsi="Times New Roman" w:cs="Times New Roman"/>
          <w:sz w:val="24"/>
          <w:szCs w:val="24"/>
        </w:rPr>
        <w:t xml:space="preserve">of freight which a buyer </w:t>
      </w:r>
      <w:r w:rsidR="004669BF">
        <w:rPr>
          <w:rFonts w:ascii="Times New Roman" w:hAnsi="Times New Roman" w:cs="Times New Roman"/>
          <w:sz w:val="24"/>
          <w:szCs w:val="24"/>
        </w:rPr>
        <w:t>would have</w:t>
      </w:r>
      <w:r w:rsidR="00066C03">
        <w:rPr>
          <w:rFonts w:ascii="Times New Roman" w:hAnsi="Times New Roman" w:cs="Times New Roman"/>
          <w:sz w:val="24"/>
          <w:szCs w:val="24"/>
        </w:rPr>
        <w:t xml:space="preserve"> to personally arrange, having </w:t>
      </w:r>
      <w:r w:rsidR="004669BF">
        <w:rPr>
          <w:rFonts w:ascii="Times New Roman" w:hAnsi="Times New Roman" w:cs="Times New Roman"/>
          <w:sz w:val="24"/>
          <w:szCs w:val="24"/>
        </w:rPr>
        <w:t>bought in</w:t>
      </w:r>
      <w:r w:rsidR="00066C03">
        <w:rPr>
          <w:rFonts w:ascii="Times New Roman" w:hAnsi="Times New Roman" w:cs="Times New Roman"/>
          <w:sz w:val="24"/>
          <w:szCs w:val="24"/>
        </w:rPr>
        <w:t xml:space="preserve"> Zimbabwe. </w:t>
      </w:r>
    </w:p>
    <w:p w14:paraId="34721FE9" w14:textId="56639C5D" w:rsidR="00B12275" w:rsidRDefault="00066C03"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word </w:t>
      </w:r>
      <w:r w:rsidR="004669BF">
        <w:rPr>
          <w:rFonts w:ascii="Times New Roman" w:hAnsi="Times New Roman" w:cs="Times New Roman"/>
          <w:sz w:val="24"/>
          <w:szCs w:val="24"/>
        </w:rPr>
        <w:t>“gross</w:t>
      </w:r>
      <w:r>
        <w:rPr>
          <w:rFonts w:ascii="Times New Roman" w:hAnsi="Times New Roman" w:cs="Times New Roman"/>
          <w:sz w:val="24"/>
          <w:szCs w:val="24"/>
        </w:rPr>
        <w:t xml:space="preserve">” is said to </w:t>
      </w:r>
      <w:r w:rsidR="004669BF">
        <w:rPr>
          <w:rFonts w:ascii="Times New Roman" w:hAnsi="Times New Roman" w:cs="Times New Roman"/>
          <w:sz w:val="24"/>
          <w:szCs w:val="24"/>
        </w:rPr>
        <w:t>mean without</w:t>
      </w:r>
      <w:r>
        <w:rPr>
          <w:rFonts w:ascii="Times New Roman" w:hAnsi="Times New Roman" w:cs="Times New Roman"/>
          <w:sz w:val="24"/>
          <w:szCs w:val="24"/>
        </w:rPr>
        <w:t xml:space="preserve"> a deduction. Applicant avers that the 10c </w:t>
      </w:r>
      <w:r w:rsidR="004669BF">
        <w:rPr>
          <w:rFonts w:ascii="Times New Roman" w:hAnsi="Times New Roman" w:cs="Times New Roman"/>
          <w:sz w:val="24"/>
          <w:szCs w:val="24"/>
        </w:rPr>
        <w:t>difference for</w:t>
      </w:r>
      <w:r>
        <w:rPr>
          <w:rFonts w:ascii="Times New Roman" w:hAnsi="Times New Roman" w:cs="Times New Roman"/>
          <w:sz w:val="24"/>
          <w:szCs w:val="24"/>
        </w:rPr>
        <w:t xml:space="preserve"> </w:t>
      </w:r>
      <w:r w:rsidR="004669BF">
        <w:rPr>
          <w:rFonts w:ascii="Times New Roman" w:hAnsi="Times New Roman" w:cs="Times New Roman"/>
          <w:sz w:val="24"/>
          <w:szCs w:val="24"/>
        </w:rPr>
        <w:t>fr</w:t>
      </w:r>
      <w:r w:rsidR="00991247">
        <w:rPr>
          <w:rFonts w:ascii="Times New Roman" w:hAnsi="Times New Roman" w:cs="Times New Roman"/>
          <w:sz w:val="24"/>
          <w:szCs w:val="24"/>
        </w:rPr>
        <w:t>e</w:t>
      </w:r>
      <w:r w:rsidR="004669BF">
        <w:rPr>
          <w:rFonts w:ascii="Times New Roman" w:hAnsi="Times New Roman" w:cs="Times New Roman"/>
          <w:sz w:val="24"/>
          <w:szCs w:val="24"/>
        </w:rPr>
        <w:t>ight does</w:t>
      </w:r>
      <w:r>
        <w:rPr>
          <w:rFonts w:ascii="Times New Roman" w:hAnsi="Times New Roman" w:cs="Times New Roman"/>
          <w:sz w:val="24"/>
          <w:szCs w:val="24"/>
        </w:rPr>
        <w:t xml:space="preserve"> not fall </w:t>
      </w:r>
      <w:r w:rsidR="004669BF">
        <w:rPr>
          <w:rFonts w:ascii="Times New Roman" w:hAnsi="Times New Roman" w:cs="Times New Roman"/>
          <w:sz w:val="24"/>
          <w:szCs w:val="24"/>
        </w:rPr>
        <w:t>within the</w:t>
      </w:r>
      <w:r>
        <w:rPr>
          <w:rFonts w:ascii="Times New Roman" w:hAnsi="Times New Roman" w:cs="Times New Roman"/>
          <w:sz w:val="24"/>
          <w:szCs w:val="24"/>
        </w:rPr>
        <w:t xml:space="preserve"> deductions prohibited in terms of s 37 (2) of the Finance Act which explains </w:t>
      </w:r>
      <w:r w:rsidR="004669BF">
        <w:rPr>
          <w:rFonts w:ascii="Times New Roman" w:hAnsi="Times New Roman" w:cs="Times New Roman"/>
          <w:sz w:val="24"/>
          <w:szCs w:val="24"/>
        </w:rPr>
        <w:t>why it</w:t>
      </w:r>
      <w:r>
        <w:rPr>
          <w:rFonts w:ascii="Times New Roman" w:hAnsi="Times New Roman" w:cs="Times New Roman"/>
          <w:sz w:val="24"/>
          <w:szCs w:val="24"/>
        </w:rPr>
        <w:t xml:space="preserve"> provides </w:t>
      </w:r>
      <w:r w:rsidR="004669BF">
        <w:rPr>
          <w:rFonts w:ascii="Times New Roman" w:hAnsi="Times New Roman" w:cs="Times New Roman"/>
          <w:sz w:val="24"/>
          <w:szCs w:val="24"/>
        </w:rPr>
        <w:t>that levy</w:t>
      </w:r>
      <w:r>
        <w:rPr>
          <w:rFonts w:ascii="Times New Roman" w:hAnsi="Times New Roman" w:cs="Times New Roman"/>
          <w:sz w:val="24"/>
          <w:szCs w:val="24"/>
        </w:rPr>
        <w:t xml:space="preserve"> be levied and collected on the</w:t>
      </w:r>
      <w:r w:rsidR="00B12275">
        <w:rPr>
          <w:rFonts w:ascii="Times New Roman" w:hAnsi="Times New Roman" w:cs="Times New Roman"/>
          <w:sz w:val="24"/>
          <w:szCs w:val="24"/>
        </w:rPr>
        <w:t xml:space="preserve"> face value of the invoice.  Such face value of the invoice is said to equate and represent the “gross market value” of the mineral concerned and that these are therefore synonymous.</w:t>
      </w:r>
    </w:p>
    <w:p w14:paraId="193EFC8C" w14:textId="77777777"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justification is that the applicant never received the cost of freight as part of the purchase price and then deducted the freight charge before paying royalty.  It declared royalties on the face value of the invoice.  </w:t>
      </w:r>
    </w:p>
    <w:p w14:paraId="206B449A" w14:textId="77777777"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37(9) is said to relate to impermissible deductions which are specified as beneficiation and production costs.  It is argued that freight charges do not relate to production.  </w:t>
      </w:r>
    </w:p>
    <w:p w14:paraId="4E339532" w14:textId="2504A87E"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r w:rsidRPr="0013632C">
        <w:rPr>
          <w:rFonts w:ascii="Times New Roman" w:hAnsi="Times New Roman" w:cs="Times New Roman"/>
          <w:i/>
          <w:iCs/>
          <w:sz w:val="24"/>
          <w:szCs w:val="24"/>
        </w:rPr>
        <w:t>Banda</w:t>
      </w:r>
      <w:r>
        <w:rPr>
          <w:rFonts w:ascii="Times New Roman" w:hAnsi="Times New Roman" w:cs="Times New Roman"/>
          <w:sz w:val="24"/>
          <w:szCs w:val="24"/>
        </w:rPr>
        <w:t>, for the respondent gave a context for the introduction of s 37(9) which was said to have been introduced to deal with a mischief which had become prevalent among mining entities.  They were deducting mineral processing or beneficiation costs from the gross f</w:t>
      </w:r>
      <w:r w:rsidR="00991247">
        <w:rPr>
          <w:rFonts w:ascii="Times New Roman" w:hAnsi="Times New Roman" w:cs="Times New Roman"/>
          <w:sz w:val="24"/>
          <w:szCs w:val="24"/>
        </w:rPr>
        <w:t>ai</w:t>
      </w:r>
      <w:r>
        <w:rPr>
          <w:rFonts w:ascii="Times New Roman" w:hAnsi="Times New Roman" w:cs="Times New Roman"/>
          <w:sz w:val="24"/>
          <w:szCs w:val="24"/>
        </w:rPr>
        <w:t>r market value of the mineral or invoice value and then calculating royalties based on the balance</w:t>
      </w:r>
      <w:r w:rsidR="00E528D8">
        <w:rPr>
          <w:rFonts w:ascii="Times New Roman" w:hAnsi="Times New Roman" w:cs="Times New Roman"/>
          <w:sz w:val="24"/>
          <w:szCs w:val="24"/>
        </w:rPr>
        <w:t>. S</w:t>
      </w:r>
      <w:r>
        <w:rPr>
          <w:rFonts w:ascii="Times New Roman" w:hAnsi="Times New Roman" w:cs="Times New Roman"/>
          <w:sz w:val="24"/>
          <w:szCs w:val="24"/>
        </w:rPr>
        <w:t xml:space="preserve"> 37(9) therefore came in to clarify that such a practice was wrong and was enacted to remove any grey areas or doubt.  The law itself is said to have</w:t>
      </w:r>
      <w:r w:rsidR="00E528D8">
        <w:rPr>
          <w:rFonts w:ascii="Times New Roman" w:hAnsi="Times New Roman" w:cs="Times New Roman"/>
          <w:sz w:val="24"/>
          <w:szCs w:val="24"/>
        </w:rPr>
        <w:t xml:space="preserve"> already provided for a “gross</w:t>
      </w:r>
      <w:r>
        <w:rPr>
          <w:rFonts w:ascii="Times New Roman" w:hAnsi="Times New Roman" w:cs="Times New Roman"/>
          <w:sz w:val="24"/>
          <w:szCs w:val="24"/>
        </w:rPr>
        <w:t xml:space="preserve"> fair market value” in the schedule to s 37 of the Finance Act.</w:t>
      </w:r>
    </w:p>
    <w:p w14:paraId="2BEF836B" w14:textId="77777777"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exclusion of explicit mention of the phrase “freight costs” is said to have arisen from this not having become a prevalent practice.</w:t>
      </w:r>
    </w:p>
    <w:p w14:paraId="1E917B10" w14:textId="5BE45B66"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intention of the Legislature is said to be to recoup as much as possible in the face of extraction of the finite resource and exclus</w:t>
      </w:r>
      <w:r w:rsidR="00E528D8">
        <w:rPr>
          <w:rFonts w:ascii="Times New Roman" w:hAnsi="Times New Roman" w:cs="Times New Roman"/>
          <w:sz w:val="24"/>
          <w:szCs w:val="24"/>
        </w:rPr>
        <w:t>ion</w:t>
      </w:r>
      <w:r>
        <w:rPr>
          <w:rFonts w:ascii="Times New Roman" w:hAnsi="Times New Roman" w:cs="Times New Roman"/>
          <w:sz w:val="24"/>
          <w:szCs w:val="24"/>
        </w:rPr>
        <w:t xml:space="preserve"> of freight costs would fly in the face of such intention.  It is averred it would be risky to leave it to parties to set the distribution costs as they might connive to inflate these and underc</w:t>
      </w:r>
      <w:r w:rsidR="00E528D8">
        <w:rPr>
          <w:rFonts w:ascii="Times New Roman" w:hAnsi="Times New Roman" w:cs="Times New Roman"/>
          <w:sz w:val="24"/>
          <w:szCs w:val="24"/>
        </w:rPr>
        <w:t>u</w:t>
      </w:r>
      <w:r>
        <w:rPr>
          <w:rFonts w:ascii="Times New Roman" w:hAnsi="Times New Roman" w:cs="Times New Roman"/>
          <w:sz w:val="24"/>
          <w:szCs w:val="24"/>
        </w:rPr>
        <w:t xml:space="preserve">t what government is entitled to. </w:t>
      </w:r>
    </w:p>
    <w:p w14:paraId="4E2ACA76" w14:textId="278B21E0"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approach in </w:t>
      </w:r>
      <w:r w:rsidRPr="00E64772">
        <w:rPr>
          <w:rFonts w:ascii="Times New Roman" w:hAnsi="Times New Roman" w:cs="Times New Roman"/>
          <w:i/>
          <w:iCs/>
          <w:sz w:val="24"/>
          <w:szCs w:val="24"/>
        </w:rPr>
        <w:t xml:space="preserve">Care International </w:t>
      </w:r>
      <w:r w:rsidRPr="00E64772">
        <w:rPr>
          <w:rFonts w:ascii="Times New Roman" w:hAnsi="Times New Roman" w:cs="Times New Roman"/>
          <w:sz w:val="24"/>
          <w:szCs w:val="24"/>
        </w:rPr>
        <w:t>v</w:t>
      </w:r>
      <w:r w:rsidRPr="00E64772">
        <w:rPr>
          <w:rFonts w:ascii="Times New Roman" w:hAnsi="Times New Roman" w:cs="Times New Roman"/>
          <w:i/>
          <w:iCs/>
          <w:sz w:val="24"/>
          <w:szCs w:val="24"/>
        </w:rPr>
        <w:t xml:space="preserve"> ZIMRA and </w:t>
      </w:r>
      <w:proofErr w:type="spellStart"/>
      <w:r w:rsidR="00E528D8">
        <w:rPr>
          <w:rFonts w:ascii="Times New Roman" w:hAnsi="Times New Roman" w:cs="Times New Roman"/>
          <w:i/>
          <w:iCs/>
          <w:sz w:val="24"/>
          <w:szCs w:val="24"/>
        </w:rPr>
        <w:t>O</w:t>
      </w:r>
      <w:r w:rsidRPr="00E64772">
        <w:rPr>
          <w:rFonts w:ascii="Times New Roman" w:hAnsi="Times New Roman" w:cs="Times New Roman"/>
          <w:i/>
          <w:iCs/>
          <w:sz w:val="24"/>
          <w:szCs w:val="24"/>
        </w:rPr>
        <w:t>rs</w:t>
      </w:r>
      <w:proofErr w:type="spellEnd"/>
      <w:r>
        <w:rPr>
          <w:rFonts w:ascii="Times New Roman" w:hAnsi="Times New Roman" w:cs="Times New Roman"/>
          <w:sz w:val="24"/>
          <w:szCs w:val="24"/>
        </w:rPr>
        <w:t xml:space="preserve"> SC 76-17 </w:t>
      </w:r>
      <w:r w:rsidR="00E528D8">
        <w:rPr>
          <w:rFonts w:ascii="Times New Roman" w:hAnsi="Times New Roman" w:cs="Times New Roman"/>
          <w:sz w:val="24"/>
          <w:szCs w:val="24"/>
        </w:rPr>
        <w:t xml:space="preserve">was commended to the </w:t>
      </w:r>
      <w:r w:rsidR="0013632C">
        <w:rPr>
          <w:rFonts w:ascii="Times New Roman" w:hAnsi="Times New Roman" w:cs="Times New Roman"/>
          <w:sz w:val="24"/>
          <w:szCs w:val="24"/>
        </w:rPr>
        <w:t>court, wherein</w:t>
      </w:r>
      <w:r>
        <w:rPr>
          <w:rFonts w:ascii="Times New Roman" w:hAnsi="Times New Roman" w:cs="Times New Roman"/>
          <w:sz w:val="24"/>
          <w:szCs w:val="24"/>
        </w:rPr>
        <w:t xml:space="preserve"> it was held that;</w:t>
      </w:r>
    </w:p>
    <w:p w14:paraId="5AA5ECCE" w14:textId="77777777" w:rsidR="00B12275" w:rsidRPr="0013632C" w:rsidRDefault="00B12275" w:rsidP="00B12275">
      <w:pPr>
        <w:spacing w:after="0" w:line="360" w:lineRule="auto"/>
        <w:jc w:val="both"/>
        <w:rPr>
          <w:rFonts w:ascii="Times New Roman" w:hAnsi="Times New Roman" w:cs="Times New Roman"/>
        </w:rPr>
      </w:pPr>
      <w:r>
        <w:rPr>
          <w:rFonts w:ascii="Times New Roman" w:hAnsi="Times New Roman" w:cs="Times New Roman"/>
          <w:sz w:val="24"/>
          <w:szCs w:val="24"/>
        </w:rPr>
        <w:tab/>
        <w:t>“</w:t>
      </w:r>
      <w:r w:rsidRPr="0013632C">
        <w:rPr>
          <w:rFonts w:ascii="Times New Roman" w:hAnsi="Times New Roman" w:cs="Times New Roman"/>
        </w:rPr>
        <w:t>A construction of the body of statutes concerned with matters of revenue assessment, collection and enforcement requires a purposive approach from the courts as a whole.  The purpose of the statutes as a whole should be the guiding factor in the determination of the enquiry.  The author G Devenish in his book Interpretation of Statutes (Juta 1992) at p 33 describes the Purposive Rule of interpretation as:</w:t>
      </w:r>
    </w:p>
    <w:p w14:paraId="2A7A6FCE" w14:textId="6CE4C4AF" w:rsidR="00B12275" w:rsidRDefault="00B12275" w:rsidP="00B12275">
      <w:pPr>
        <w:spacing w:after="0" w:line="240" w:lineRule="auto"/>
        <w:ind w:left="720"/>
        <w:jc w:val="both"/>
        <w:rPr>
          <w:rFonts w:ascii="Times New Roman" w:hAnsi="Times New Roman" w:cs="Times New Roman"/>
        </w:rPr>
      </w:pPr>
      <w:r w:rsidRPr="005D1128">
        <w:rPr>
          <w:rFonts w:ascii="Times New Roman" w:hAnsi="Times New Roman" w:cs="Times New Roman"/>
        </w:rPr>
        <w:t>“The purposive approach requires that interpretation should not depend exclusively on the literal meaning of the words according to the semantic and grammatical analysis…</w:t>
      </w:r>
      <w:r w:rsidR="004669BF" w:rsidRPr="005D1128">
        <w:rPr>
          <w:rFonts w:ascii="Times New Roman" w:hAnsi="Times New Roman" w:cs="Times New Roman"/>
        </w:rPr>
        <w:t>…. The</w:t>
      </w:r>
      <w:r w:rsidRPr="005D1128">
        <w:rPr>
          <w:rFonts w:ascii="Times New Roman" w:hAnsi="Times New Roman" w:cs="Times New Roman"/>
        </w:rPr>
        <w:t xml:space="preserve"> interpreter must endeavor to infer the design or purpose which lies behind the legislation.  In order to do this, the interpreter should make use of an unqualified contextual approach, which allows an unconditional examination of all internal and external sources……words should only be given ordinary grammatical meaning if such meaning is compatible with their complete context.”</w:t>
      </w:r>
    </w:p>
    <w:p w14:paraId="36200AED" w14:textId="77777777" w:rsidR="00B12275" w:rsidRPr="005D1128" w:rsidRDefault="00B12275" w:rsidP="00B12275">
      <w:pPr>
        <w:spacing w:after="0" w:line="240" w:lineRule="auto"/>
        <w:ind w:left="720"/>
        <w:jc w:val="both"/>
        <w:rPr>
          <w:rFonts w:ascii="Times New Roman" w:hAnsi="Times New Roman" w:cs="Times New Roman"/>
        </w:rPr>
      </w:pPr>
    </w:p>
    <w:p w14:paraId="064FFED1" w14:textId="219ADFA5"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external context commended to the court for consideration is the Minister’s budget statement of 2019.  He said</w:t>
      </w:r>
      <w:r w:rsidR="00E528D8">
        <w:rPr>
          <w:rFonts w:ascii="Times New Roman" w:hAnsi="Times New Roman" w:cs="Times New Roman"/>
          <w:sz w:val="24"/>
          <w:szCs w:val="24"/>
        </w:rPr>
        <w:t>:</w:t>
      </w:r>
    </w:p>
    <w:p w14:paraId="45EF4DCD" w14:textId="77777777" w:rsidR="00B12275" w:rsidRDefault="00B12275" w:rsidP="00B12275">
      <w:pPr>
        <w:spacing w:after="0" w:line="240" w:lineRule="auto"/>
        <w:ind w:left="720"/>
        <w:jc w:val="both"/>
        <w:rPr>
          <w:rFonts w:ascii="Times New Roman" w:hAnsi="Times New Roman" w:cs="Times New Roman"/>
        </w:rPr>
      </w:pPr>
      <w:r w:rsidRPr="003022F0">
        <w:rPr>
          <w:rFonts w:ascii="Times New Roman" w:hAnsi="Times New Roman" w:cs="Times New Roman"/>
        </w:rPr>
        <w:t>“In order to ensure uniformity in the assessment of mineral royalty payments and also to promote equal treatment of mining companies, it is affirmed that no beneficiation or processing costs are deductible from the gross mineral proceeds when calculating mineral royalty payments.  Such costs will only be deductible when taxpayers are self-assessing for taxable income.”</w:t>
      </w:r>
    </w:p>
    <w:p w14:paraId="08887BF5" w14:textId="77777777" w:rsidR="00B12275" w:rsidRPr="003022F0" w:rsidRDefault="00B12275" w:rsidP="00B12275">
      <w:pPr>
        <w:spacing w:after="0" w:line="240" w:lineRule="auto"/>
        <w:ind w:left="720"/>
        <w:jc w:val="both"/>
        <w:rPr>
          <w:rFonts w:ascii="Times New Roman" w:hAnsi="Times New Roman" w:cs="Times New Roman"/>
        </w:rPr>
      </w:pPr>
    </w:p>
    <w:p w14:paraId="7708083E" w14:textId="77777777"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contended that if the self-assessments by the applicant are upheld, then the same distortions caused by production and beneficiation costs would arise.  The intention of the legislature to ensure uniformity would fall by the wayside.  This is because the miner’s distribution costs may differ.  The Minister’s statement is said to give clear recourse in claiming a deduction when claiming income tax liability at the end of the year.</w:t>
      </w:r>
    </w:p>
    <w:p w14:paraId="0A31331B" w14:textId="77777777"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case, it was concluded that the applicant had erred by excluding the cost of freight from the invoice value.</w:t>
      </w:r>
    </w:p>
    <w:p w14:paraId="1C823A99" w14:textId="77777777"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37(9) of the Finance Act provides as follows:</w:t>
      </w:r>
    </w:p>
    <w:p w14:paraId="4B0EC45E" w14:textId="77777777" w:rsidR="00B12275" w:rsidRDefault="00B12275" w:rsidP="00B12275">
      <w:pPr>
        <w:spacing w:after="0" w:line="240" w:lineRule="auto"/>
        <w:ind w:left="720"/>
        <w:jc w:val="both"/>
        <w:rPr>
          <w:rFonts w:ascii="Times New Roman" w:hAnsi="Times New Roman" w:cs="Times New Roman"/>
        </w:rPr>
      </w:pPr>
      <w:r w:rsidRPr="00976BFE">
        <w:rPr>
          <w:rFonts w:ascii="Times New Roman" w:hAnsi="Times New Roman" w:cs="Times New Roman"/>
        </w:rPr>
        <w:t xml:space="preserve">“For the avoidance of doubt, it is declared that, in calculating the gross fair market value of a mineral </w:t>
      </w:r>
      <w:r>
        <w:rPr>
          <w:rFonts w:ascii="Times New Roman" w:hAnsi="Times New Roman" w:cs="Times New Roman"/>
        </w:rPr>
        <w:t>o</w:t>
      </w:r>
      <w:r w:rsidRPr="00976BFE">
        <w:rPr>
          <w:rFonts w:ascii="Times New Roman" w:hAnsi="Times New Roman" w:cs="Times New Roman"/>
        </w:rPr>
        <w:t>n the basis of which royalty is deducted for the purposes of this chapter, no deduction shall be made of beneficiation, processing or other costs whatsoever incurred in the production of the mineral concerned.”</w:t>
      </w:r>
    </w:p>
    <w:p w14:paraId="10901A40" w14:textId="77777777" w:rsidR="00B12275" w:rsidRPr="00976BFE" w:rsidRDefault="00B12275" w:rsidP="00B12275">
      <w:pPr>
        <w:spacing w:after="0" w:line="240" w:lineRule="auto"/>
        <w:ind w:left="720"/>
        <w:jc w:val="both"/>
        <w:rPr>
          <w:rFonts w:ascii="Times New Roman" w:hAnsi="Times New Roman" w:cs="Times New Roman"/>
        </w:rPr>
      </w:pPr>
    </w:p>
    <w:p w14:paraId="034BC366" w14:textId="1486578E"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persuaded by the respondent’s argument that I should use a purposive approach in my interpretation of this statute.  It is the State’s intention to recoup royalties from the gross f</w:t>
      </w:r>
      <w:r w:rsidR="00E528D8">
        <w:rPr>
          <w:rFonts w:ascii="Times New Roman" w:hAnsi="Times New Roman" w:cs="Times New Roman"/>
          <w:sz w:val="24"/>
          <w:szCs w:val="24"/>
        </w:rPr>
        <w:t>ai</w:t>
      </w:r>
      <w:r>
        <w:rPr>
          <w:rFonts w:ascii="Times New Roman" w:hAnsi="Times New Roman" w:cs="Times New Roman"/>
          <w:sz w:val="24"/>
          <w:szCs w:val="24"/>
        </w:rPr>
        <w:t>r market value in order to realize the maximum possible and ensure uniformity on royalties levied across different mining institutions for similar products.  This was clearly stated by the Minister in his budget statement.</w:t>
      </w:r>
    </w:p>
    <w:p w14:paraId="0C93D1BC" w14:textId="6A29C8EF" w:rsidR="00B12275"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intention of the Legislature should not be constrained by the particular mischief which was spelt out in s 37 (9) being deductions for beneficiation and processing or production costs.  The Legislature was alive to the possibility of other deductions which could be made and would defeat its purpose hence the inclusion of the words, </w:t>
      </w:r>
      <w:r w:rsidR="004669BF">
        <w:rPr>
          <w:rFonts w:ascii="Times New Roman" w:hAnsi="Times New Roman" w:cs="Times New Roman"/>
          <w:sz w:val="24"/>
          <w:szCs w:val="24"/>
        </w:rPr>
        <w:t>“or</w:t>
      </w:r>
      <w:r>
        <w:rPr>
          <w:rFonts w:ascii="Times New Roman" w:hAnsi="Times New Roman" w:cs="Times New Roman"/>
          <w:sz w:val="24"/>
          <w:szCs w:val="24"/>
        </w:rPr>
        <w:t xml:space="preserve"> other costs whatsoever incurred in the production of the mineral concerned.”</w:t>
      </w:r>
    </w:p>
    <w:p w14:paraId="5622C39C" w14:textId="7E0E5A1A" w:rsidR="00F6332A" w:rsidRDefault="00B1227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245 of the Mines and Minerals Act provides for payment of royalties on all minerals won </w:t>
      </w:r>
      <w:r w:rsidR="00E528D8">
        <w:rPr>
          <w:rFonts w:ascii="Times New Roman" w:hAnsi="Times New Roman" w:cs="Times New Roman"/>
          <w:sz w:val="24"/>
          <w:szCs w:val="24"/>
        </w:rPr>
        <w:t>by</w:t>
      </w:r>
      <w:r>
        <w:rPr>
          <w:rFonts w:ascii="Times New Roman" w:hAnsi="Times New Roman" w:cs="Times New Roman"/>
          <w:sz w:val="24"/>
          <w:szCs w:val="24"/>
        </w:rPr>
        <w:t xml:space="preserve"> a miner and disposed of by him.  In such process of </w:t>
      </w:r>
      <w:r w:rsidR="004669BF">
        <w:rPr>
          <w:rFonts w:ascii="Times New Roman" w:hAnsi="Times New Roman" w:cs="Times New Roman"/>
          <w:sz w:val="24"/>
          <w:szCs w:val="24"/>
        </w:rPr>
        <w:t>winning and</w:t>
      </w:r>
      <w:r>
        <w:rPr>
          <w:rFonts w:ascii="Times New Roman" w:hAnsi="Times New Roman" w:cs="Times New Roman"/>
          <w:sz w:val="24"/>
          <w:szCs w:val="24"/>
        </w:rPr>
        <w:t xml:space="preserve"> </w:t>
      </w:r>
      <w:r w:rsidR="004669BF">
        <w:rPr>
          <w:rFonts w:ascii="Times New Roman" w:hAnsi="Times New Roman" w:cs="Times New Roman"/>
          <w:sz w:val="24"/>
          <w:szCs w:val="24"/>
        </w:rPr>
        <w:t>disposing of</w:t>
      </w:r>
      <w:r>
        <w:rPr>
          <w:rFonts w:ascii="Times New Roman" w:hAnsi="Times New Roman" w:cs="Times New Roman"/>
          <w:sz w:val="24"/>
          <w:szCs w:val="24"/>
        </w:rPr>
        <w:t xml:space="preserve"> a mineral, </w:t>
      </w:r>
      <w:r w:rsidR="004669BF">
        <w:rPr>
          <w:rFonts w:ascii="Times New Roman" w:hAnsi="Times New Roman" w:cs="Times New Roman"/>
          <w:sz w:val="24"/>
          <w:szCs w:val="24"/>
        </w:rPr>
        <w:t>one incurs production</w:t>
      </w:r>
      <w:r>
        <w:rPr>
          <w:rFonts w:ascii="Times New Roman" w:hAnsi="Times New Roman" w:cs="Times New Roman"/>
          <w:sz w:val="24"/>
          <w:szCs w:val="24"/>
        </w:rPr>
        <w:t xml:space="preserve">, </w:t>
      </w:r>
      <w:r w:rsidR="004669BF">
        <w:rPr>
          <w:rFonts w:ascii="Times New Roman" w:hAnsi="Times New Roman" w:cs="Times New Roman"/>
          <w:sz w:val="24"/>
          <w:szCs w:val="24"/>
        </w:rPr>
        <w:t>beneficiation and</w:t>
      </w:r>
      <w:r>
        <w:rPr>
          <w:rFonts w:ascii="Times New Roman" w:hAnsi="Times New Roman" w:cs="Times New Roman"/>
          <w:sz w:val="24"/>
          <w:szCs w:val="24"/>
        </w:rPr>
        <w:t xml:space="preserve"> processing costs. </w:t>
      </w:r>
      <w:r w:rsidR="004669BF">
        <w:rPr>
          <w:rFonts w:ascii="Times New Roman" w:hAnsi="Times New Roman" w:cs="Times New Roman"/>
          <w:sz w:val="24"/>
          <w:szCs w:val="24"/>
        </w:rPr>
        <w:t>Distribution and</w:t>
      </w:r>
      <w:r>
        <w:rPr>
          <w:rFonts w:ascii="Times New Roman" w:hAnsi="Times New Roman" w:cs="Times New Roman"/>
          <w:sz w:val="24"/>
          <w:szCs w:val="24"/>
        </w:rPr>
        <w:t xml:space="preserve"> selling expenses</w:t>
      </w:r>
      <w:r w:rsidR="00E528D8">
        <w:rPr>
          <w:rFonts w:ascii="Times New Roman" w:hAnsi="Times New Roman" w:cs="Times New Roman"/>
          <w:sz w:val="24"/>
          <w:szCs w:val="24"/>
        </w:rPr>
        <w:t xml:space="preserve"> are administrative costs</w:t>
      </w:r>
      <w:r>
        <w:rPr>
          <w:rFonts w:ascii="Times New Roman" w:hAnsi="Times New Roman" w:cs="Times New Roman"/>
          <w:sz w:val="24"/>
          <w:szCs w:val="24"/>
        </w:rPr>
        <w:t xml:space="preserve"> which are </w:t>
      </w:r>
      <w:r w:rsidR="00F6332A">
        <w:rPr>
          <w:rFonts w:ascii="Times New Roman" w:hAnsi="Times New Roman" w:cs="Times New Roman"/>
          <w:sz w:val="24"/>
          <w:szCs w:val="24"/>
        </w:rPr>
        <w:t>deductible</w:t>
      </w:r>
      <w:r>
        <w:rPr>
          <w:rFonts w:ascii="Times New Roman" w:hAnsi="Times New Roman" w:cs="Times New Roman"/>
          <w:sz w:val="24"/>
          <w:szCs w:val="24"/>
        </w:rPr>
        <w:t xml:space="preserve"> for</w:t>
      </w:r>
      <w:r w:rsidR="00F6332A">
        <w:rPr>
          <w:rFonts w:ascii="Times New Roman" w:hAnsi="Times New Roman" w:cs="Times New Roman"/>
          <w:sz w:val="24"/>
          <w:szCs w:val="24"/>
        </w:rPr>
        <w:t xml:space="preserve"> </w:t>
      </w:r>
      <w:r w:rsidR="004669BF">
        <w:rPr>
          <w:rFonts w:ascii="Times New Roman" w:hAnsi="Times New Roman" w:cs="Times New Roman"/>
          <w:sz w:val="24"/>
          <w:szCs w:val="24"/>
        </w:rPr>
        <w:t>income tax</w:t>
      </w:r>
      <w:r w:rsidR="00F6332A">
        <w:rPr>
          <w:rFonts w:ascii="Times New Roman" w:hAnsi="Times New Roman" w:cs="Times New Roman"/>
          <w:sz w:val="24"/>
          <w:szCs w:val="24"/>
        </w:rPr>
        <w:t xml:space="preserve"> purposes </w:t>
      </w:r>
      <w:r w:rsidR="004669BF">
        <w:rPr>
          <w:rFonts w:ascii="Times New Roman" w:hAnsi="Times New Roman" w:cs="Times New Roman"/>
          <w:sz w:val="24"/>
          <w:szCs w:val="24"/>
        </w:rPr>
        <w:t>as are</w:t>
      </w:r>
      <w:r w:rsidR="00F6332A">
        <w:rPr>
          <w:rFonts w:ascii="Times New Roman" w:hAnsi="Times New Roman" w:cs="Times New Roman"/>
          <w:sz w:val="24"/>
          <w:szCs w:val="24"/>
        </w:rPr>
        <w:t xml:space="preserve"> </w:t>
      </w:r>
      <w:r w:rsidR="004669BF">
        <w:rPr>
          <w:rFonts w:ascii="Times New Roman" w:hAnsi="Times New Roman" w:cs="Times New Roman"/>
          <w:sz w:val="24"/>
          <w:szCs w:val="24"/>
        </w:rPr>
        <w:t>the production,</w:t>
      </w:r>
      <w:r w:rsidR="00F6332A">
        <w:rPr>
          <w:rFonts w:ascii="Times New Roman" w:hAnsi="Times New Roman" w:cs="Times New Roman"/>
          <w:sz w:val="24"/>
          <w:szCs w:val="24"/>
        </w:rPr>
        <w:t xml:space="preserve"> </w:t>
      </w:r>
      <w:r w:rsidR="004669BF">
        <w:rPr>
          <w:rFonts w:ascii="Times New Roman" w:hAnsi="Times New Roman" w:cs="Times New Roman"/>
          <w:sz w:val="24"/>
          <w:szCs w:val="24"/>
        </w:rPr>
        <w:t>beneficiation and</w:t>
      </w:r>
      <w:r w:rsidR="00F6332A">
        <w:rPr>
          <w:rFonts w:ascii="Times New Roman" w:hAnsi="Times New Roman" w:cs="Times New Roman"/>
          <w:sz w:val="24"/>
          <w:szCs w:val="24"/>
        </w:rPr>
        <w:t xml:space="preserve"> </w:t>
      </w:r>
      <w:r w:rsidR="004669BF">
        <w:rPr>
          <w:rFonts w:ascii="Times New Roman" w:hAnsi="Times New Roman" w:cs="Times New Roman"/>
          <w:sz w:val="24"/>
          <w:szCs w:val="24"/>
        </w:rPr>
        <w:t>processing costs</w:t>
      </w:r>
      <w:r w:rsidR="00F6332A">
        <w:rPr>
          <w:rFonts w:ascii="Times New Roman" w:hAnsi="Times New Roman" w:cs="Times New Roman"/>
          <w:sz w:val="24"/>
          <w:szCs w:val="24"/>
        </w:rPr>
        <w:t xml:space="preserve">. </w:t>
      </w:r>
    </w:p>
    <w:p w14:paraId="4EFEE946" w14:textId="2400E41D" w:rsidR="00F6332A" w:rsidRDefault="00F6332A"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my finding therefore that the </w:t>
      </w:r>
      <w:r w:rsidR="004669BF">
        <w:rPr>
          <w:rFonts w:ascii="Times New Roman" w:hAnsi="Times New Roman" w:cs="Times New Roman"/>
          <w:sz w:val="24"/>
          <w:szCs w:val="24"/>
        </w:rPr>
        <w:t>deduction from</w:t>
      </w:r>
      <w:r>
        <w:rPr>
          <w:rFonts w:ascii="Times New Roman" w:hAnsi="Times New Roman" w:cs="Times New Roman"/>
          <w:sz w:val="24"/>
          <w:szCs w:val="24"/>
        </w:rPr>
        <w:t xml:space="preserve"> the gross fair market value of the cost of freight </w:t>
      </w:r>
      <w:r w:rsidR="004669BF">
        <w:rPr>
          <w:rFonts w:ascii="Times New Roman" w:hAnsi="Times New Roman" w:cs="Times New Roman"/>
          <w:sz w:val="24"/>
          <w:szCs w:val="24"/>
        </w:rPr>
        <w:t>is proscribed</w:t>
      </w:r>
      <w:r>
        <w:rPr>
          <w:rFonts w:ascii="Times New Roman" w:hAnsi="Times New Roman" w:cs="Times New Roman"/>
          <w:sz w:val="24"/>
          <w:szCs w:val="24"/>
        </w:rPr>
        <w:t xml:space="preserve"> by s 37(9) of the Finance Act. </w:t>
      </w:r>
    </w:p>
    <w:p w14:paraId="16A01608" w14:textId="6EC3EF35" w:rsidR="00F6332A" w:rsidRDefault="00F6332A" w:rsidP="00B12275">
      <w:pPr>
        <w:spacing w:after="0" w:line="360" w:lineRule="auto"/>
        <w:jc w:val="both"/>
        <w:rPr>
          <w:rFonts w:ascii="Times New Roman" w:hAnsi="Times New Roman" w:cs="Times New Roman"/>
          <w:sz w:val="24"/>
          <w:szCs w:val="24"/>
          <w:u w:val="single"/>
        </w:rPr>
      </w:pPr>
      <w:r w:rsidRPr="00F6332A">
        <w:rPr>
          <w:rFonts w:ascii="Times New Roman" w:hAnsi="Times New Roman" w:cs="Times New Roman"/>
          <w:sz w:val="24"/>
          <w:szCs w:val="24"/>
          <w:u w:val="single"/>
        </w:rPr>
        <w:t xml:space="preserve">Whether reference to </w:t>
      </w:r>
      <w:r w:rsidR="004669BF" w:rsidRPr="00F6332A">
        <w:rPr>
          <w:rFonts w:ascii="Times New Roman" w:hAnsi="Times New Roman" w:cs="Times New Roman"/>
          <w:sz w:val="24"/>
          <w:szCs w:val="24"/>
          <w:u w:val="single"/>
        </w:rPr>
        <w:t>“double</w:t>
      </w:r>
      <w:r w:rsidRPr="00F6332A">
        <w:rPr>
          <w:rFonts w:ascii="Times New Roman" w:hAnsi="Times New Roman" w:cs="Times New Roman"/>
          <w:sz w:val="24"/>
          <w:szCs w:val="24"/>
          <w:u w:val="single"/>
        </w:rPr>
        <w:t xml:space="preserve"> </w:t>
      </w:r>
      <w:r w:rsidR="004669BF" w:rsidRPr="00F6332A">
        <w:rPr>
          <w:rFonts w:ascii="Times New Roman" w:hAnsi="Times New Roman" w:cs="Times New Roman"/>
          <w:sz w:val="24"/>
          <w:szCs w:val="24"/>
          <w:u w:val="single"/>
        </w:rPr>
        <w:t>the amount</w:t>
      </w:r>
      <w:r w:rsidRPr="00F6332A">
        <w:rPr>
          <w:rFonts w:ascii="Times New Roman" w:hAnsi="Times New Roman" w:cs="Times New Roman"/>
          <w:sz w:val="24"/>
          <w:szCs w:val="24"/>
          <w:u w:val="single"/>
        </w:rPr>
        <w:t xml:space="preserve"> of royalties payable </w:t>
      </w:r>
      <w:r w:rsidR="004669BF" w:rsidRPr="00F6332A">
        <w:rPr>
          <w:rFonts w:ascii="Times New Roman" w:hAnsi="Times New Roman" w:cs="Times New Roman"/>
          <w:sz w:val="24"/>
          <w:szCs w:val="24"/>
          <w:u w:val="single"/>
        </w:rPr>
        <w:t>“</w:t>
      </w:r>
      <w:r w:rsidR="00E528D8" w:rsidRPr="00F6332A">
        <w:rPr>
          <w:rFonts w:ascii="Times New Roman" w:hAnsi="Times New Roman" w:cs="Times New Roman"/>
          <w:sz w:val="24"/>
          <w:szCs w:val="24"/>
          <w:u w:val="single"/>
        </w:rPr>
        <w:t>as the</w:t>
      </w:r>
      <w:r w:rsidRPr="00F6332A">
        <w:rPr>
          <w:rFonts w:ascii="Times New Roman" w:hAnsi="Times New Roman" w:cs="Times New Roman"/>
          <w:sz w:val="24"/>
          <w:szCs w:val="24"/>
          <w:u w:val="single"/>
        </w:rPr>
        <w:t xml:space="preserve"> primary civil penalty </w:t>
      </w:r>
      <w:r w:rsidR="0013632C" w:rsidRPr="00F6332A">
        <w:rPr>
          <w:rFonts w:ascii="Times New Roman" w:hAnsi="Times New Roman" w:cs="Times New Roman"/>
          <w:sz w:val="24"/>
          <w:szCs w:val="24"/>
          <w:u w:val="single"/>
        </w:rPr>
        <w:t>means 200</w:t>
      </w:r>
      <w:r w:rsidRPr="00F6332A">
        <w:rPr>
          <w:rFonts w:ascii="Times New Roman" w:hAnsi="Times New Roman" w:cs="Times New Roman"/>
          <w:sz w:val="24"/>
          <w:szCs w:val="24"/>
          <w:u w:val="single"/>
        </w:rPr>
        <w:t xml:space="preserve">% penalty over and </w:t>
      </w:r>
      <w:proofErr w:type="gramStart"/>
      <w:r w:rsidRPr="00F6332A">
        <w:rPr>
          <w:rFonts w:ascii="Times New Roman" w:hAnsi="Times New Roman" w:cs="Times New Roman"/>
          <w:sz w:val="24"/>
          <w:szCs w:val="24"/>
          <w:u w:val="single"/>
        </w:rPr>
        <w:t>above  the</w:t>
      </w:r>
      <w:proofErr w:type="gramEnd"/>
      <w:r w:rsidRPr="00F6332A">
        <w:rPr>
          <w:rFonts w:ascii="Times New Roman" w:hAnsi="Times New Roman" w:cs="Times New Roman"/>
          <w:sz w:val="24"/>
          <w:szCs w:val="24"/>
          <w:u w:val="single"/>
        </w:rPr>
        <w:t xml:space="preserve"> royalty payable.</w:t>
      </w:r>
    </w:p>
    <w:p w14:paraId="59BFB71B" w14:textId="15A5F09D" w:rsidR="009F7199" w:rsidRDefault="00F6332A" w:rsidP="00B12275">
      <w:pPr>
        <w:spacing w:after="0" w:line="360" w:lineRule="auto"/>
        <w:jc w:val="both"/>
        <w:rPr>
          <w:rFonts w:ascii="Times New Roman" w:hAnsi="Times New Roman" w:cs="Times New Roman"/>
          <w:sz w:val="24"/>
          <w:szCs w:val="24"/>
        </w:rPr>
      </w:pPr>
      <w:r w:rsidRPr="00F6332A">
        <w:rPr>
          <w:rFonts w:ascii="Times New Roman" w:hAnsi="Times New Roman" w:cs="Times New Roman"/>
          <w:sz w:val="24"/>
          <w:szCs w:val="24"/>
        </w:rPr>
        <w:tab/>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r w:rsidR="004669BF" w:rsidRPr="0013632C">
        <w:rPr>
          <w:rFonts w:ascii="Times New Roman" w:hAnsi="Times New Roman" w:cs="Times New Roman"/>
          <w:i/>
          <w:iCs/>
          <w:sz w:val="24"/>
          <w:szCs w:val="24"/>
        </w:rPr>
        <w:t>Mpofu</w:t>
      </w:r>
      <w:r w:rsidR="004669BF">
        <w:rPr>
          <w:rFonts w:ascii="Times New Roman" w:hAnsi="Times New Roman" w:cs="Times New Roman"/>
          <w:sz w:val="24"/>
          <w:szCs w:val="24"/>
        </w:rPr>
        <w:t xml:space="preserve"> submitted</w:t>
      </w:r>
      <w:r>
        <w:rPr>
          <w:rFonts w:ascii="Times New Roman" w:hAnsi="Times New Roman" w:cs="Times New Roman"/>
          <w:sz w:val="24"/>
          <w:szCs w:val="24"/>
        </w:rPr>
        <w:t xml:space="preserve"> that </w:t>
      </w:r>
      <w:r w:rsidR="004669BF">
        <w:rPr>
          <w:rFonts w:ascii="Times New Roman" w:hAnsi="Times New Roman" w:cs="Times New Roman"/>
          <w:sz w:val="24"/>
          <w:szCs w:val="24"/>
        </w:rPr>
        <w:t>the respondent</w:t>
      </w:r>
      <w:r>
        <w:rPr>
          <w:rFonts w:ascii="Times New Roman" w:hAnsi="Times New Roman" w:cs="Times New Roman"/>
          <w:sz w:val="24"/>
          <w:szCs w:val="24"/>
        </w:rPr>
        <w:t xml:space="preserve"> erred by interpreting s 37 (5) of the Finance Act as meaning that the primary civil penalty means 200% </w:t>
      </w:r>
      <w:r w:rsidR="004669BF">
        <w:rPr>
          <w:rFonts w:ascii="Times New Roman" w:hAnsi="Times New Roman" w:cs="Times New Roman"/>
          <w:sz w:val="24"/>
          <w:szCs w:val="24"/>
        </w:rPr>
        <w:t>penalty over and</w:t>
      </w:r>
      <w:r>
        <w:rPr>
          <w:rFonts w:ascii="Times New Roman" w:hAnsi="Times New Roman" w:cs="Times New Roman"/>
          <w:sz w:val="24"/>
          <w:szCs w:val="24"/>
        </w:rPr>
        <w:t xml:space="preserve"> above the royalty payable. According </w:t>
      </w:r>
      <w:r w:rsidR="004669BF">
        <w:rPr>
          <w:rFonts w:ascii="Times New Roman" w:hAnsi="Times New Roman" w:cs="Times New Roman"/>
          <w:sz w:val="24"/>
          <w:szCs w:val="24"/>
        </w:rPr>
        <w:t>to him</w:t>
      </w:r>
      <w:r>
        <w:rPr>
          <w:rFonts w:ascii="Times New Roman" w:hAnsi="Times New Roman" w:cs="Times New Roman"/>
          <w:sz w:val="24"/>
          <w:szCs w:val="24"/>
        </w:rPr>
        <w:t>, the primary civil penalty is inclusive of both the amount of royalty</w:t>
      </w:r>
      <w:r w:rsidR="009F7199">
        <w:rPr>
          <w:rFonts w:ascii="Times New Roman" w:hAnsi="Times New Roman" w:cs="Times New Roman"/>
          <w:sz w:val="24"/>
          <w:szCs w:val="24"/>
        </w:rPr>
        <w:t xml:space="preserve"> due and the penalty. This would just </w:t>
      </w:r>
      <w:r w:rsidR="00E528D8">
        <w:rPr>
          <w:rFonts w:ascii="Times New Roman" w:hAnsi="Times New Roman" w:cs="Times New Roman"/>
          <w:sz w:val="24"/>
          <w:szCs w:val="24"/>
        </w:rPr>
        <w:t xml:space="preserve">add up </w:t>
      </w:r>
      <w:r w:rsidR="009F7199">
        <w:rPr>
          <w:rFonts w:ascii="Times New Roman" w:hAnsi="Times New Roman" w:cs="Times New Roman"/>
          <w:sz w:val="24"/>
          <w:szCs w:val="24"/>
        </w:rPr>
        <w:t xml:space="preserve">to the amount due plus its </w:t>
      </w:r>
      <w:r w:rsidR="004669BF">
        <w:rPr>
          <w:rFonts w:ascii="Times New Roman" w:hAnsi="Times New Roman" w:cs="Times New Roman"/>
          <w:sz w:val="24"/>
          <w:szCs w:val="24"/>
        </w:rPr>
        <w:t>equivalent thus</w:t>
      </w:r>
      <w:r w:rsidR="009F7199">
        <w:rPr>
          <w:rFonts w:ascii="Times New Roman" w:hAnsi="Times New Roman" w:cs="Times New Roman"/>
          <w:sz w:val="24"/>
          <w:szCs w:val="24"/>
        </w:rPr>
        <w:t xml:space="preserve"> making </w:t>
      </w:r>
      <w:r w:rsidR="004669BF">
        <w:rPr>
          <w:rFonts w:ascii="Times New Roman" w:hAnsi="Times New Roman" w:cs="Times New Roman"/>
          <w:sz w:val="24"/>
          <w:szCs w:val="24"/>
        </w:rPr>
        <w:t>it double</w:t>
      </w:r>
      <w:r w:rsidR="009F7199">
        <w:rPr>
          <w:rFonts w:ascii="Times New Roman" w:hAnsi="Times New Roman" w:cs="Times New Roman"/>
          <w:sz w:val="24"/>
          <w:szCs w:val="24"/>
        </w:rPr>
        <w:t>.</w:t>
      </w:r>
    </w:p>
    <w:p w14:paraId="1F34936B" w14:textId="1F17DD6C" w:rsidR="00AF61A5" w:rsidRDefault="009F7199"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support of such an </w:t>
      </w:r>
      <w:r w:rsidR="004669BF">
        <w:rPr>
          <w:rFonts w:ascii="Times New Roman" w:hAnsi="Times New Roman" w:cs="Times New Roman"/>
          <w:sz w:val="24"/>
          <w:szCs w:val="24"/>
        </w:rPr>
        <w:t>interpretation, the</w:t>
      </w:r>
      <w:r>
        <w:rPr>
          <w:rFonts w:ascii="Times New Roman" w:hAnsi="Times New Roman" w:cs="Times New Roman"/>
          <w:sz w:val="24"/>
          <w:szCs w:val="24"/>
        </w:rPr>
        <w:t xml:space="preserve"> applicant relies on s 37(7</w:t>
      </w:r>
      <w:r w:rsidR="004B7015">
        <w:rPr>
          <w:rFonts w:ascii="Times New Roman" w:hAnsi="Times New Roman" w:cs="Times New Roman"/>
          <w:sz w:val="24"/>
          <w:szCs w:val="24"/>
        </w:rPr>
        <w:t>) of</w:t>
      </w:r>
      <w:r>
        <w:rPr>
          <w:rFonts w:ascii="Times New Roman" w:hAnsi="Times New Roman" w:cs="Times New Roman"/>
          <w:sz w:val="24"/>
          <w:szCs w:val="24"/>
        </w:rPr>
        <w:t xml:space="preserve"> the Finance Act </w:t>
      </w:r>
      <w:r w:rsidR="004B7015">
        <w:rPr>
          <w:rFonts w:ascii="Times New Roman" w:hAnsi="Times New Roman" w:cs="Times New Roman"/>
          <w:sz w:val="24"/>
          <w:szCs w:val="24"/>
        </w:rPr>
        <w:t>which says</w:t>
      </w:r>
      <w:r>
        <w:rPr>
          <w:rFonts w:ascii="Times New Roman" w:hAnsi="Times New Roman" w:cs="Times New Roman"/>
          <w:sz w:val="24"/>
          <w:szCs w:val="24"/>
        </w:rPr>
        <w:t xml:space="preserve"> </w:t>
      </w:r>
      <w:r w:rsidR="004B7015">
        <w:rPr>
          <w:rFonts w:ascii="Times New Roman" w:hAnsi="Times New Roman" w:cs="Times New Roman"/>
          <w:sz w:val="24"/>
          <w:szCs w:val="24"/>
        </w:rPr>
        <w:t>that a</w:t>
      </w:r>
      <w:r>
        <w:rPr>
          <w:rFonts w:ascii="Times New Roman" w:hAnsi="Times New Roman" w:cs="Times New Roman"/>
          <w:sz w:val="24"/>
          <w:szCs w:val="24"/>
        </w:rPr>
        <w:t xml:space="preserve"> debt in respect </w:t>
      </w:r>
      <w:r w:rsidR="004B7015">
        <w:rPr>
          <w:rFonts w:ascii="Times New Roman" w:hAnsi="Times New Roman" w:cs="Times New Roman"/>
          <w:sz w:val="24"/>
          <w:szCs w:val="24"/>
        </w:rPr>
        <w:t>of outstanding</w:t>
      </w:r>
      <w:r>
        <w:rPr>
          <w:rFonts w:ascii="Times New Roman" w:hAnsi="Times New Roman" w:cs="Times New Roman"/>
          <w:sz w:val="24"/>
          <w:szCs w:val="24"/>
        </w:rPr>
        <w:t xml:space="preserve"> royalty is the </w:t>
      </w:r>
      <w:r w:rsidR="004B7015">
        <w:rPr>
          <w:rFonts w:ascii="Times New Roman" w:hAnsi="Times New Roman" w:cs="Times New Roman"/>
          <w:sz w:val="24"/>
          <w:szCs w:val="24"/>
        </w:rPr>
        <w:t>primary and</w:t>
      </w:r>
      <w:r>
        <w:rPr>
          <w:rFonts w:ascii="Times New Roman" w:hAnsi="Times New Roman" w:cs="Times New Roman"/>
          <w:sz w:val="24"/>
          <w:szCs w:val="24"/>
        </w:rPr>
        <w:t xml:space="preserve"> </w:t>
      </w:r>
      <w:r w:rsidR="004B7015">
        <w:rPr>
          <w:rFonts w:ascii="Times New Roman" w:hAnsi="Times New Roman" w:cs="Times New Roman"/>
          <w:sz w:val="24"/>
          <w:szCs w:val="24"/>
        </w:rPr>
        <w:t>secondary penalties</w:t>
      </w:r>
      <w:r w:rsidR="00AF61A5">
        <w:rPr>
          <w:rFonts w:ascii="Times New Roman" w:hAnsi="Times New Roman" w:cs="Times New Roman"/>
          <w:sz w:val="24"/>
          <w:szCs w:val="24"/>
        </w:rPr>
        <w:t xml:space="preserve"> only. It is argued that the </w:t>
      </w:r>
      <w:r w:rsidR="004B7015">
        <w:rPr>
          <w:rFonts w:ascii="Times New Roman" w:hAnsi="Times New Roman" w:cs="Times New Roman"/>
          <w:sz w:val="24"/>
          <w:szCs w:val="24"/>
        </w:rPr>
        <w:t>only logical</w:t>
      </w:r>
      <w:r w:rsidR="00AF61A5">
        <w:rPr>
          <w:rFonts w:ascii="Times New Roman" w:hAnsi="Times New Roman" w:cs="Times New Roman"/>
          <w:sz w:val="24"/>
          <w:szCs w:val="24"/>
        </w:rPr>
        <w:t xml:space="preserve"> conclusion </w:t>
      </w:r>
      <w:r w:rsidR="004B7015">
        <w:rPr>
          <w:rFonts w:ascii="Times New Roman" w:hAnsi="Times New Roman" w:cs="Times New Roman"/>
          <w:sz w:val="24"/>
          <w:szCs w:val="24"/>
        </w:rPr>
        <w:t>which would not</w:t>
      </w:r>
      <w:r w:rsidR="00AF61A5">
        <w:rPr>
          <w:rFonts w:ascii="Times New Roman" w:hAnsi="Times New Roman" w:cs="Times New Roman"/>
          <w:sz w:val="24"/>
          <w:szCs w:val="24"/>
        </w:rPr>
        <w:t xml:space="preserve"> result in an absurdity </w:t>
      </w:r>
      <w:r w:rsidR="004B7015">
        <w:rPr>
          <w:rFonts w:ascii="Times New Roman" w:hAnsi="Times New Roman" w:cs="Times New Roman"/>
          <w:sz w:val="24"/>
          <w:szCs w:val="24"/>
        </w:rPr>
        <w:t>by reading</w:t>
      </w:r>
      <w:r w:rsidR="00AF61A5">
        <w:rPr>
          <w:rFonts w:ascii="Times New Roman" w:hAnsi="Times New Roman" w:cs="Times New Roman"/>
          <w:sz w:val="24"/>
          <w:szCs w:val="24"/>
        </w:rPr>
        <w:t xml:space="preserve"> s 37 (5) </w:t>
      </w:r>
      <w:r w:rsidR="004B7015">
        <w:rPr>
          <w:rFonts w:ascii="Times New Roman" w:hAnsi="Times New Roman" w:cs="Times New Roman"/>
          <w:sz w:val="24"/>
          <w:szCs w:val="24"/>
        </w:rPr>
        <w:t>together with</w:t>
      </w:r>
      <w:r w:rsidR="00AF61A5">
        <w:rPr>
          <w:rFonts w:ascii="Times New Roman" w:hAnsi="Times New Roman" w:cs="Times New Roman"/>
          <w:sz w:val="24"/>
          <w:szCs w:val="24"/>
        </w:rPr>
        <w:t xml:space="preserve"> s 37</w:t>
      </w:r>
      <w:r w:rsidR="00251DF5">
        <w:rPr>
          <w:rFonts w:ascii="Times New Roman" w:hAnsi="Times New Roman" w:cs="Times New Roman"/>
          <w:sz w:val="24"/>
          <w:szCs w:val="24"/>
        </w:rPr>
        <w:t xml:space="preserve"> (7)</w:t>
      </w:r>
      <w:r w:rsidR="00AF61A5">
        <w:rPr>
          <w:rFonts w:ascii="Times New Roman" w:hAnsi="Times New Roman" w:cs="Times New Roman"/>
          <w:sz w:val="24"/>
          <w:szCs w:val="24"/>
        </w:rPr>
        <w:t xml:space="preserve"> is to </w:t>
      </w:r>
      <w:r w:rsidR="004B7015">
        <w:rPr>
          <w:rFonts w:ascii="Times New Roman" w:hAnsi="Times New Roman" w:cs="Times New Roman"/>
          <w:sz w:val="24"/>
          <w:szCs w:val="24"/>
        </w:rPr>
        <w:t>include the</w:t>
      </w:r>
      <w:r w:rsidR="00AF61A5">
        <w:rPr>
          <w:rFonts w:ascii="Times New Roman" w:hAnsi="Times New Roman" w:cs="Times New Roman"/>
          <w:sz w:val="24"/>
          <w:szCs w:val="24"/>
        </w:rPr>
        <w:t xml:space="preserve"> outstanding </w:t>
      </w:r>
      <w:r w:rsidR="004B7015">
        <w:rPr>
          <w:rFonts w:ascii="Times New Roman" w:hAnsi="Times New Roman" w:cs="Times New Roman"/>
          <w:sz w:val="24"/>
          <w:szCs w:val="24"/>
        </w:rPr>
        <w:t>amount plus</w:t>
      </w:r>
      <w:r w:rsidR="00AF61A5">
        <w:rPr>
          <w:rFonts w:ascii="Times New Roman" w:hAnsi="Times New Roman" w:cs="Times New Roman"/>
          <w:sz w:val="24"/>
          <w:szCs w:val="24"/>
        </w:rPr>
        <w:t xml:space="preserve"> </w:t>
      </w:r>
      <w:r w:rsidR="004B7015">
        <w:rPr>
          <w:rFonts w:ascii="Times New Roman" w:hAnsi="Times New Roman" w:cs="Times New Roman"/>
          <w:sz w:val="24"/>
          <w:szCs w:val="24"/>
        </w:rPr>
        <w:t>a 100</w:t>
      </w:r>
      <w:r w:rsidR="00AF61A5">
        <w:rPr>
          <w:rFonts w:ascii="Times New Roman" w:hAnsi="Times New Roman" w:cs="Times New Roman"/>
          <w:sz w:val="24"/>
          <w:szCs w:val="24"/>
        </w:rPr>
        <w:t xml:space="preserve">% penalty making it </w:t>
      </w:r>
      <w:r w:rsidR="004B7015">
        <w:rPr>
          <w:rFonts w:ascii="Times New Roman" w:hAnsi="Times New Roman" w:cs="Times New Roman"/>
          <w:sz w:val="24"/>
          <w:szCs w:val="24"/>
        </w:rPr>
        <w:t>double</w:t>
      </w:r>
      <w:r w:rsidR="00251DF5">
        <w:rPr>
          <w:rFonts w:ascii="Times New Roman" w:hAnsi="Times New Roman" w:cs="Times New Roman"/>
          <w:sz w:val="24"/>
          <w:szCs w:val="24"/>
        </w:rPr>
        <w:t>.</w:t>
      </w:r>
      <w:r w:rsidR="004B7015">
        <w:rPr>
          <w:rFonts w:ascii="Times New Roman" w:hAnsi="Times New Roman" w:cs="Times New Roman"/>
          <w:sz w:val="24"/>
          <w:szCs w:val="24"/>
        </w:rPr>
        <w:t xml:space="preserve"> I</w:t>
      </w:r>
      <w:r w:rsidR="00AF61A5">
        <w:rPr>
          <w:rFonts w:ascii="Times New Roman" w:hAnsi="Times New Roman" w:cs="Times New Roman"/>
          <w:sz w:val="24"/>
          <w:szCs w:val="24"/>
        </w:rPr>
        <w:t xml:space="preserve"> was urged not to take </w:t>
      </w:r>
      <w:r w:rsidR="001D501C">
        <w:rPr>
          <w:rFonts w:ascii="Times New Roman" w:hAnsi="Times New Roman" w:cs="Times New Roman"/>
          <w:sz w:val="24"/>
          <w:szCs w:val="24"/>
        </w:rPr>
        <w:t>a literal</w:t>
      </w:r>
      <w:r w:rsidR="00AF61A5">
        <w:rPr>
          <w:rFonts w:ascii="Times New Roman" w:hAnsi="Times New Roman" w:cs="Times New Roman"/>
          <w:sz w:val="24"/>
          <w:szCs w:val="24"/>
        </w:rPr>
        <w:t xml:space="preserve"> interpretation of s 37(5) of the Finance Act </w:t>
      </w:r>
      <w:r w:rsidR="001D501C">
        <w:rPr>
          <w:rFonts w:ascii="Times New Roman" w:hAnsi="Times New Roman" w:cs="Times New Roman"/>
          <w:sz w:val="24"/>
          <w:szCs w:val="24"/>
        </w:rPr>
        <w:t>as proposed</w:t>
      </w:r>
      <w:r w:rsidR="00AF61A5">
        <w:rPr>
          <w:rFonts w:ascii="Times New Roman" w:hAnsi="Times New Roman" w:cs="Times New Roman"/>
          <w:sz w:val="24"/>
          <w:szCs w:val="24"/>
        </w:rPr>
        <w:t xml:space="preserve"> by the respondent.</w:t>
      </w:r>
    </w:p>
    <w:p w14:paraId="58BBE8DF" w14:textId="7B57F818" w:rsidR="00E95933" w:rsidRDefault="00AF61A5" w:rsidP="00B12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country,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r w:rsidRPr="0013632C">
        <w:rPr>
          <w:rFonts w:ascii="Times New Roman" w:hAnsi="Times New Roman" w:cs="Times New Roman"/>
          <w:i/>
          <w:iCs/>
          <w:sz w:val="24"/>
          <w:szCs w:val="24"/>
        </w:rPr>
        <w:t>Banda</w:t>
      </w:r>
      <w:r>
        <w:rPr>
          <w:rFonts w:ascii="Times New Roman" w:hAnsi="Times New Roman" w:cs="Times New Roman"/>
          <w:sz w:val="24"/>
          <w:szCs w:val="24"/>
        </w:rPr>
        <w:t xml:space="preserve"> </w:t>
      </w:r>
      <w:r w:rsidR="004B7015">
        <w:rPr>
          <w:rFonts w:ascii="Times New Roman" w:hAnsi="Times New Roman" w:cs="Times New Roman"/>
          <w:sz w:val="24"/>
          <w:szCs w:val="24"/>
        </w:rPr>
        <w:t>relies on</w:t>
      </w:r>
      <w:r>
        <w:rPr>
          <w:rFonts w:ascii="Times New Roman" w:hAnsi="Times New Roman" w:cs="Times New Roman"/>
          <w:sz w:val="24"/>
          <w:szCs w:val="24"/>
        </w:rPr>
        <w:t xml:space="preserve"> s 37 (4) and (5) to </w:t>
      </w:r>
      <w:r w:rsidR="001D501C">
        <w:rPr>
          <w:rFonts w:ascii="Times New Roman" w:hAnsi="Times New Roman" w:cs="Times New Roman"/>
          <w:sz w:val="24"/>
          <w:szCs w:val="24"/>
        </w:rPr>
        <w:t>argue that</w:t>
      </w:r>
      <w:r>
        <w:rPr>
          <w:rFonts w:ascii="Times New Roman" w:hAnsi="Times New Roman" w:cs="Times New Roman"/>
          <w:sz w:val="24"/>
          <w:szCs w:val="24"/>
        </w:rPr>
        <w:t xml:space="preserve"> the law provides for </w:t>
      </w:r>
      <w:r w:rsidR="001D501C">
        <w:rPr>
          <w:rFonts w:ascii="Times New Roman" w:hAnsi="Times New Roman" w:cs="Times New Roman"/>
          <w:sz w:val="24"/>
          <w:szCs w:val="24"/>
        </w:rPr>
        <w:t>a primary</w:t>
      </w:r>
      <w:r>
        <w:rPr>
          <w:rFonts w:ascii="Times New Roman" w:hAnsi="Times New Roman" w:cs="Times New Roman"/>
          <w:sz w:val="24"/>
          <w:szCs w:val="24"/>
        </w:rPr>
        <w:t xml:space="preserve"> civil penalty and </w:t>
      </w:r>
      <w:r w:rsidR="001D501C">
        <w:rPr>
          <w:rFonts w:ascii="Times New Roman" w:hAnsi="Times New Roman" w:cs="Times New Roman"/>
          <w:sz w:val="24"/>
          <w:szCs w:val="24"/>
        </w:rPr>
        <w:t>a secondary</w:t>
      </w:r>
      <w:r>
        <w:rPr>
          <w:rFonts w:ascii="Times New Roman" w:hAnsi="Times New Roman" w:cs="Times New Roman"/>
          <w:sz w:val="24"/>
          <w:szCs w:val="24"/>
        </w:rPr>
        <w:t xml:space="preserve"> civil penalty. </w:t>
      </w:r>
      <w:r w:rsidR="001D501C">
        <w:rPr>
          <w:rFonts w:ascii="Times New Roman" w:hAnsi="Times New Roman" w:cs="Times New Roman"/>
          <w:sz w:val="24"/>
          <w:szCs w:val="24"/>
        </w:rPr>
        <w:t>The primary</w:t>
      </w:r>
      <w:r w:rsidR="00E95933">
        <w:rPr>
          <w:rFonts w:ascii="Times New Roman" w:hAnsi="Times New Roman" w:cs="Times New Roman"/>
          <w:sz w:val="24"/>
          <w:szCs w:val="24"/>
        </w:rPr>
        <w:t xml:space="preserve"> civil penalty is said </w:t>
      </w:r>
      <w:r w:rsidR="001D501C">
        <w:rPr>
          <w:rFonts w:ascii="Times New Roman" w:hAnsi="Times New Roman" w:cs="Times New Roman"/>
          <w:sz w:val="24"/>
          <w:szCs w:val="24"/>
        </w:rPr>
        <w:t>to be</w:t>
      </w:r>
      <w:r w:rsidR="00E95933">
        <w:rPr>
          <w:rFonts w:ascii="Times New Roman" w:hAnsi="Times New Roman" w:cs="Times New Roman"/>
          <w:sz w:val="24"/>
          <w:szCs w:val="24"/>
        </w:rPr>
        <w:t xml:space="preserve"> calculated using the </w:t>
      </w:r>
      <w:r w:rsidR="001D501C">
        <w:rPr>
          <w:rFonts w:ascii="Times New Roman" w:hAnsi="Times New Roman" w:cs="Times New Roman"/>
          <w:sz w:val="24"/>
          <w:szCs w:val="24"/>
        </w:rPr>
        <w:t>principal debt</w:t>
      </w:r>
      <w:r w:rsidR="00E95933">
        <w:rPr>
          <w:rFonts w:ascii="Times New Roman" w:hAnsi="Times New Roman" w:cs="Times New Roman"/>
          <w:sz w:val="24"/>
          <w:szCs w:val="24"/>
        </w:rPr>
        <w:t xml:space="preserve"> which</w:t>
      </w:r>
      <w:r w:rsidR="00251DF5">
        <w:rPr>
          <w:rFonts w:ascii="Times New Roman" w:hAnsi="Times New Roman" w:cs="Times New Roman"/>
          <w:sz w:val="24"/>
          <w:szCs w:val="24"/>
        </w:rPr>
        <w:t xml:space="preserve"> is</w:t>
      </w:r>
      <w:r w:rsidR="00E95933">
        <w:rPr>
          <w:rFonts w:ascii="Times New Roman" w:hAnsi="Times New Roman" w:cs="Times New Roman"/>
          <w:sz w:val="24"/>
          <w:szCs w:val="24"/>
        </w:rPr>
        <w:t xml:space="preserve"> the amount due at 200% of such amount. Such primary civil penalty is said to be a debt due in terms </w:t>
      </w:r>
      <w:r w:rsidR="001D501C">
        <w:rPr>
          <w:rFonts w:ascii="Times New Roman" w:hAnsi="Times New Roman" w:cs="Times New Roman"/>
          <w:sz w:val="24"/>
          <w:szCs w:val="24"/>
        </w:rPr>
        <w:t>of s</w:t>
      </w:r>
      <w:r w:rsidR="00E95933">
        <w:rPr>
          <w:rFonts w:ascii="Times New Roman" w:hAnsi="Times New Roman" w:cs="Times New Roman"/>
          <w:sz w:val="24"/>
          <w:szCs w:val="24"/>
        </w:rPr>
        <w:t xml:space="preserve"> 37 (6) the Finance </w:t>
      </w:r>
      <w:r w:rsidR="001D501C">
        <w:rPr>
          <w:rFonts w:ascii="Times New Roman" w:hAnsi="Times New Roman" w:cs="Times New Roman"/>
          <w:sz w:val="24"/>
          <w:szCs w:val="24"/>
        </w:rPr>
        <w:t>Act.</w:t>
      </w:r>
      <w:r w:rsidR="00E95933">
        <w:rPr>
          <w:rFonts w:ascii="Times New Roman" w:hAnsi="Times New Roman" w:cs="Times New Roman"/>
          <w:sz w:val="24"/>
          <w:szCs w:val="24"/>
        </w:rPr>
        <w:t xml:space="preserve"> This provision is said to also </w:t>
      </w:r>
      <w:r w:rsidR="001D501C">
        <w:rPr>
          <w:rFonts w:ascii="Times New Roman" w:hAnsi="Times New Roman" w:cs="Times New Roman"/>
          <w:sz w:val="24"/>
          <w:szCs w:val="24"/>
        </w:rPr>
        <w:t>provide for</w:t>
      </w:r>
      <w:r w:rsidR="00E95933">
        <w:rPr>
          <w:rFonts w:ascii="Times New Roman" w:hAnsi="Times New Roman" w:cs="Times New Roman"/>
          <w:sz w:val="24"/>
          <w:szCs w:val="24"/>
        </w:rPr>
        <w:t xml:space="preserve"> a secondary civil </w:t>
      </w:r>
      <w:r w:rsidR="001D501C">
        <w:rPr>
          <w:rFonts w:ascii="Times New Roman" w:hAnsi="Times New Roman" w:cs="Times New Roman"/>
          <w:sz w:val="24"/>
          <w:szCs w:val="24"/>
        </w:rPr>
        <w:t>penalty calculated</w:t>
      </w:r>
      <w:r w:rsidR="00E95933">
        <w:rPr>
          <w:rFonts w:ascii="Times New Roman" w:hAnsi="Times New Roman" w:cs="Times New Roman"/>
          <w:sz w:val="24"/>
          <w:szCs w:val="24"/>
        </w:rPr>
        <w:t xml:space="preserve"> on a daily </w:t>
      </w:r>
      <w:r w:rsidR="001D501C">
        <w:rPr>
          <w:rFonts w:ascii="Times New Roman" w:hAnsi="Times New Roman" w:cs="Times New Roman"/>
          <w:sz w:val="24"/>
          <w:szCs w:val="24"/>
        </w:rPr>
        <w:t>basis at</w:t>
      </w:r>
      <w:r w:rsidR="00E95933">
        <w:rPr>
          <w:rFonts w:ascii="Times New Roman" w:hAnsi="Times New Roman" w:cs="Times New Roman"/>
          <w:sz w:val="24"/>
          <w:szCs w:val="24"/>
        </w:rPr>
        <w:t xml:space="preserve"> a prescribed </w:t>
      </w:r>
      <w:r w:rsidR="001D501C">
        <w:rPr>
          <w:rFonts w:ascii="Times New Roman" w:hAnsi="Times New Roman" w:cs="Times New Roman"/>
          <w:sz w:val="24"/>
          <w:szCs w:val="24"/>
        </w:rPr>
        <w:t>debt.</w:t>
      </w:r>
      <w:r w:rsidR="00E95933">
        <w:rPr>
          <w:rFonts w:ascii="Times New Roman" w:hAnsi="Times New Roman" w:cs="Times New Roman"/>
          <w:sz w:val="24"/>
          <w:szCs w:val="24"/>
        </w:rPr>
        <w:t xml:space="preserve"> It </w:t>
      </w:r>
      <w:r w:rsidR="001D501C">
        <w:rPr>
          <w:rFonts w:ascii="Times New Roman" w:hAnsi="Times New Roman" w:cs="Times New Roman"/>
          <w:sz w:val="24"/>
          <w:szCs w:val="24"/>
        </w:rPr>
        <w:t>is essentially</w:t>
      </w:r>
      <w:r w:rsidR="00E95933">
        <w:rPr>
          <w:rFonts w:ascii="Times New Roman" w:hAnsi="Times New Roman" w:cs="Times New Roman"/>
          <w:sz w:val="24"/>
          <w:szCs w:val="24"/>
        </w:rPr>
        <w:t xml:space="preserve"> argued that the applicant is liable to pay </w:t>
      </w:r>
      <w:r w:rsidR="001D501C">
        <w:rPr>
          <w:rFonts w:ascii="Times New Roman" w:hAnsi="Times New Roman" w:cs="Times New Roman"/>
          <w:sz w:val="24"/>
          <w:szCs w:val="24"/>
        </w:rPr>
        <w:t>the principal</w:t>
      </w:r>
      <w:r w:rsidR="00E95933">
        <w:rPr>
          <w:rFonts w:ascii="Times New Roman" w:hAnsi="Times New Roman" w:cs="Times New Roman"/>
          <w:sz w:val="24"/>
          <w:szCs w:val="24"/>
        </w:rPr>
        <w:t xml:space="preserve"> debt and in </w:t>
      </w:r>
      <w:r w:rsidR="001D501C">
        <w:rPr>
          <w:rFonts w:ascii="Times New Roman" w:hAnsi="Times New Roman" w:cs="Times New Roman"/>
          <w:sz w:val="24"/>
          <w:szCs w:val="24"/>
        </w:rPr>
        <w:t>additional the</w:t>
      </w:r>
      <w:r w:rsidR="00E95933">
        <w:rPr>
          <w:rFonts w:ascii="Times New Roman" w:hAnsi="Times New Roman" w:cs="Times New Roman"/>
          <w:sz w:val="24"/>
          <w:szCs w:val="24"/>
        </w:rPr>
        <w:t xml:space="preserve"> primary penalty which is 200</w:t>
      </w:r>
      <w:r w:rsidR="001D501C">
        <w:rPr>
          <w:rFonts w:ascii="Times New Roman" w:hAnsi="Times New Roman" w:cs="Times New Roman"/>
          <w:sz w:val="24"/>
          <w:szCs w:val="24"/>
        </w:rPr>
        <w:t>% of</w:t>
      </w:r>
      <w:r w:rsidR="00E95933">
        <w:rPr>
          <w:rFonts w:ascii="Times New Roman" w:hAnsi="Times New Roman" w:cs="Times New Roman"/>
          <w:sz w:val="24"/>
          <w:szCs w:val="24"/>
        </w:rPr>
        <w:t xml:space="preserve"> the principal debt. </w:t>
      </w:r>
    </w:p>
    <w:p w14:paraId="7F77E81B" w14:textId="6119386B" w:rsidR="00E95933" w:rsidRDefault="00E95933" w:rsidP="00E959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Examples were pointed to in the </w:t>
      </w:r>
      <w:r w:rsidR="00251DF5">
        <w:rPr>
          <w:rFonts w:ascii="Times New Roman" w:hAnsi="Times New Roman" w:cs="Times New Roman"/>
          <w:sz w:val="24"/>
          <w:szCs w:val="24"/>
        </w:rPr>
        <w:t>I</w:t>
      </w:r>
      <w:r>
        <w:rPr>
          <w:rFonts w:ascii="Times New Roman" w:hAnsi="Times New Roman" w:cs="Times New Roman"/>
          <w:sz w:val="24"/>
          <w:szCs w:val="24"/>
        </w:rPr>
        <w:t>ncome Tax Act</w:t>
      </w:r>
      <w:r w:rsidR="0013632C">
        <w:rPr>
          <w:rFonts w:ascii="Times New Roman" w:hAnsi="Times New Roman" w:cs="Times New Roman"/>
          <w:sz w:val="24"/>
          <w:szCs w:val="24"/>
        </w:rPr>
        <w:t xml:space="preserve"> [Chapter 23:06]</w:t>
      </w:r>
      <w:r>
        <w:rPr>
          <w:rFonts w:ascii="Times New Roman" w:hAnsi="Times New Roman" w:cs="Times New Roman"/>
          <w:sz w:val="24"/>
          <w:szCs w:val="24"/>
        </w:rPr>
        <w:t xml:space="preserve"> and the Value Added Tax Act</w:t>
      </w:r>
      <w:r w:rsidR="0013632C">
        <w:rPr>
          <w:rFonts w:ascii="Times New Roman" w:hAnsi="Times New Roman" w:cs="Times New Roman"/>
          <w:sz w:val="24"/>
          <w:szCs w:val="24"/>
        </w:rPr>
        <w:t xml:space="preserve"> [Chapter 23:12]</w:t>
      </w:r>
      <w:r>
        <w:rPr>
          <w:rFonts w:ascii="Times New Roman" w:hAnsi="Times New Roman" w:cs="Times New Roman"/>
          <w:sz w:val="24"/>
          <w:szCs w:val="24"/>
        </w:rPr>
        <w:t xml:space="preserve"> where penalties are provided for differently so </w:t>
      </w:r>
      <w:r w:rsidR="001D501C">
        <w:rPr>
          <w:rFonts w:ascii="Times New Roman" w:hAnsi="Times New Roman" w:cs="Times New Roman"/>
          <w:sz w:val="24"/>
          <w:szCs w:val="24"/>
        </w:rPr>
        <w:t>as to</w:t>
      </w:r>
      <w:r>
        <w:rPr>
          <w:rFonts w:ascii="Times New Roman" w:hAnsi="Times New Roman" w:cs="Times New Roman"/>
          <w:sz w:val="24"/>
          <w:szCs w:val="24"/>
        </w:rPr>
        <w:t xml:space="preserve"> result in the </w:t>
      </w:r>
      <w:r w:rsidR="001D501C">
        <w:rPr>
          <w:rFonts w:ascii="Times New Roman" w:hAnsi="Times New Roman" w:cs="Times New Roman"/>
          <w:sz w:val="24"/>
          <w:szCs w:val="24"/>
        </w:rPr>
        <w:t>penalty being</w:t>
      </w:r>
      <w:r>
        <w:rPr>
          <w:rFonts w:ascii="Times New Roman" w:hAnsi="Times New Roman" w:cs="Times New Roman"/>
          <w:sz w:val="24"/>
          <w:szCs w:val="24"/>
        </w:rPr>
        <w:t xml:space="preserve"> only 100% of the principal debt. </w:t>
      </w:r>
    </w:p>
    <w:p w14:paraId="233471A3" w14:textId="61402AD2" w:rsidR="00560B6E" w:rsidRDefault="00E95933" w:rsidP="00E959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was urged not to </w:t>
      </w:r>
      <w:r w:rsidR="001D501C">
        <w:rPr>
          <w:rFonts w:ascii="Times New Roman" w:hAnsi="Times New Roman" w:cs="Times New Roman"/>
          <w:sz w:val="24"/>
          <w:szCs w:val="24"/>
        </w:rPr>
        <w:t>be influenced</w:t>
      </w:r>
      <w:r>
        <w:rPr>
          <w:rFonts w:ascii="Times New Roman" w:hAnsi="Times New Roman" w:cs="Times New Roman"/>
          <w:sz w:val="24"/>
          <w:szCs w:val="24"/>
        </w:rPr>
        <w:t xml:space="preserve"> by the </w:t>
      </w:r>
      <w:r w:rsidR="001D501C">
        <w:rPr>
          <w:rFonts w:ascii="Times New Roman" w:hAnsi="Times New Roman" w:cs="Times New Roman"/>
          <w:sz w:val="24"/>
          <w:szCs w:val="24"/>
        </w:rPr>
        <w:t>economic hardships</w:t>
      </w:r>
      <w:r>
        <w:rPr>
          <w:rFonts w:ascii="Times New Roman" w:hAnsi="Times New Roman" w:cs="Times New Roman"/>
          <w:sz w:val="24"/>
          <w:szCs w:val="24"/>
        </w:rPr>
        <w:t xml:space="preserve"> which may befall the applicant and simply focus on whether the applicant falls </w:t>
      </w:r>
      <w:r w:rsidR="001D501C">
        <w:rPr>
          <w:rFonts w:ascii="Times New Roman" w:hAnsi="Times New Roman" w:cs="Times New Roman"/>
          <w:sz w:val="24"/>
          <w:szCs w:val="24"/>
        </w:rPr>
        <w:t>within the</w:t>
      </w:r>
      <w:r>
        <w:rPr>
          <w:rFonts w:ascii="Times New Roman" w:hAnsi="Times New Roman" w:cs="Times New Roman"/>
          <w:sz w:val="24"/>
          <w:szCs w:val="24"/>
        </w:rPr>
        <w:t xml:space="preserve"> </w:t>
      </w:r>
      <w:r w:rsidR="001D501C">
        <w:rPr>
          <w:rFonts w:ascii="Times New Roman" w:hAnsi="Times New Roman" w:cs="Times New Roman"/>
          <w:sz w:val="24"/>
          <w:szCs w:val="24"/>
        </w:rPr>
        <w:t>provisions of</w:t>
      </w:r>
      <w:r>
        <w:rPr>
          <w:rFonts w:ascii="Times New Roman" w:hAnsi="Times New Roman" w:cs="Times New Roman"/>
          <w:sz w:val="24"/>
          <w:szCs w:val="24"/>
        </w:rPr>
        <w:t xml:space="preserve"> the </w:t>
      </w:r>
      <w:r w:rsidR="001D501C">
        <w:rPr>
          <w:rFonts w:ascii="Times New Roman" w:hAnsi="Times New Roman" w:cs="Times New Roman"/>
          <w:sz w:val="24"/>
          <w:szCs w:val="24"/>
        </w:rPr>
        <w:t>taxing law</w:t>
      </w:r>
      <w:r>
        <w:rPr>
          <w:rFonts w:ascii="Times New Roman" w:hAnsi="Times New Roman" w:cs="Times New Roman"/>
          <w:sz w:val="24"/>
          <w:szCs w:val="24"/>
        </w:rPr>
        <w:t xml:space="preserve">. See the case of </w:t>
      </w:r>
      <w:r w:rsidR="001D501C" w:rsidRPr="00560B6E">
        <w:rPr>
          <w:rFonts w:ascii="Times New Roman" w:hAnsi="Times New Roman" w:cs="Times New Roman"/>
          <w:i/>
          <w:iCs/>
          <w:sz w:val="24"/>
          <w:szCs w:val="24"/>
        </w:rPr>
        <w:t>Delta Beverages</w:t>
      </w:r>
      <w:r>
        <w:rPr>
          <w:rFonts w:ascii="Times New Roman" w:hAnsi="Times New Roman" w:cs="Times New Roman"/>
          <w:sz w:val="24"/>
          <w:szCs w:val="24"/>
        </w:rPr>
        <w:t xml:space="preserve"> v </w:t>
      </w:r>
      <w:r w:rsidRPr="00560B6E">
        <w:rPr>
          <w:rFonts w:ascii="Times New Roman" w:hAnsi="Times New Roman" w:cs="Times New Roman"/>
          <w:i/>
          <w:iCs/>
          <w:sz w:val="24"/>
          <w:szCs w:val="24"/>
        </w:rPr>
        <w:t>ZIMRA</w:t>
      </w:r>
      <w:r>
        <w:rPr>
          <w:rFonts w:ascii="Times New Roman" w:hAnsi="Times New Roman" w:cs="Times New Roman"/>
          <w:sz w:val="24"/>
          <w:szCs w:val="24"/>
        </w:rPr>
        <w:t xml:space="preserve"> S</w:t>
      </w:r>
      <w:r w:rsidR="0013632C">
        <w:rPr>
          <w:rFonts w:ascii="Times New Roman" w:hAnsi="Times New Roman" w:cs="Times New Roman"/>
          <w:sz w:val="24"/>
          <w:szCs w:val="24"/>
        </w:rPr>
        <w:t>C</w:t>
      </w:r>
      <w:r>
        <w:rPr>
          <w:rFonts w:ascii="Times New Roman" w:hAnsi="Times New Roman" w:cs="Times New Roman"/>
          <w:sz w:val="24"/>
          <w:szCs w:val="24"/>
        </w:rPr>
        <w:t xml:space="preserve"> 3/22</w:t>
      </w:r>
      <w:r w:rsidR="00560B6E">
        <w:rPr>
          <w:rFonts w:ascii="Times New Roman" w:hAnsi="Times New Roman" w:cs="Times New Roman"/>
          <w:sz w:val="24"/>
          <w:szCs w:val="24"/>
        </w:rPr>
        <w:t>.</w:t>
      </w:r>
    </w:p>
    <w:p w14:paraId="755D0574" w14:textId="141D8EB9" w:rsidR="00560B6E" w:rsidRDefault="00560B6E" w:rsidP="00E959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 reference</w:t>
      </w:r>
      <w:r w:rsidR="00251DF5">
        <w:rPr>
          <w:rFonts w:ascii="Times New Roman" w:hAnsi="Times New Roman" w:cs="Times New Roman"/>
          <w:sz w:val="24"/>
          <w:szCs w:val="24"/>
        </w:rPr>
        <w:t>s</w:t>
      </w:r>
      <w:r>
        <w:rPr>
          <w:rFonts w:ascii="Times New Roman" w:hAnsi="Times New Roman" w:cs="Times New Roman"/>
          <w:sz w:val="24"/>
          <w:szCs w:val="24"/>
        </w:rPr>
        <w:t xml:space="preserve"> were </w:t>
      </w:r>
      <w:r w:rsidR="001D501C">
        <w:rPr>
          <w:rFonts w:ascii="Times New Roman" w:hAnsi="Times New Roman" w:cs="Times New Roman"/>
          <w:sz w:val="24"/>
          <w:szCs w:val="24"/>
        </w:rPr>
        <w:t>made to</w:t>
      </w:r>
      <w:r>
        <w:rPr>
          <w:rFonts w:ascii="Times New Roman" w:hAnsi="Times New Roman" w:cs="Times New Roman"/>
          <w:sz w:val="24"/>
          <w:szCs w:val="24"/>
        </w:rPr>
        <w:t xml:space="preserve"> the following cases: </w:t>
      </w:r>
      <w:r w:rsidRPr="00560B6E">
        <w:rPr>
          <w:rFonts w:ascii="Times New Roman" w:hAnsi="Times New Roman" w:cs="Times New Roman"/>
          <w:i/>
          <w:iCs/>
          <w:sz w:val="24"/>
          <w:szCs w:val="24"/>
        </w:rPr>
        <w:t>Endeavour Foundation</w:t>
      </w:r>
      <w:r>
        <w:rPr>
          <w:rFonts w:ascii="Times New Roman" w:hAnsi="Times New Roman" w:cs="Times New Roman"/>
          <w:sz w:val="24"/>
          <w:szCs w:val="24"/>
        </w:rPr>
        <w:t xml:space="preserve"> </w:t>
      </w:r>
      <w:r>
        <w:rPr>
          <w:rFonts w:ascii="Times New Roman" w:hAnsi="Times New Roman" w:cs="Times New Roman"/>
          <w:i/>
          <w:iCs/>
          <w:sz w:val="24"/>
          <w:szCs w:val="24"/>
        </w:rPr>
        <w:t>&amp;</w:t>
      </w:r>
      <w:r w:rsidRPr="00560B6E">
        <w:rPr>
          <w:rFonts w:ascii="Times New Roman" w:hAnsi="Times New Roman" w:cs="Times New Roman"/>
          <w:i/>
          <w:iCs/>
          <w:sz w:val="24"/>
          <w:szCs w:val="24"/>
        </w:rPr>
        <w:t xml:space="preserve"> Anor </w:t>
      </w:r>
      <w:r w:rsidRPr="00560B6E">
        <w:rPr>
          <w:rFonts w:ascii="Times New Roman" w:hAnsi="Times New Roman" w:cs="Times New Roman"/>
          <w:sz w:val="24"/>
          <w:szCs w:val="24"/>
        </w:rPr>
        <w:t>v</w:t>
      </w:r>
      <w:r w:rsidRPr="00560B6E">
        <w:rPr>
          <w:rFonts w:ascii="Times New Roman" w:hAnsi="Times New Roman" w:cs="Times New Roman"/>
          <w:i/>
          <w:iCs/>
          <w:sz w:val="24"/>
          <w:szCs w:val="24"/>
        </w:rPr>
        <w:t xml:space="preserve"> Commissioner of Taxes</w:t>
      </w:r>
      <w:r>
        <w:rPr>
          <w:rFonts w:ascii="Times New Roman" w:hAnsi="Times New Roman" w:cs="Times New Roman"/>
          <w:sz w:val="24"/>
          <w:szCs w:val="24"/>
        </w:rPr>
        <w:t xml:space="preserve"> 1995 (1) ZLR 339(s)&amp; ZIMRA v FC Platinum SC 44/22 urging the </w:t>
      </w:r>
      <w:r w:rsidR="00251DF5">
        <w:rPr>
          <w:rFonts w:ascii="Times New Roman" w:hAnsi="Times New Roman" w:cs="Times New Roman"/>
          <w:sz w:val="24"/>
          <w:szCs w:val="24"/>
        </w:rPr>
        <w:t>court on</w:t>
      </w:r>
      <w:r>
        <w:rPr>
          <w:rFonts w:ascii="Times New Roman" w:hAnsi="Times New Roman" w:cs="Times New Roman"/>
          <w:sz w:val="24"/>
          <w:szCs w:val="24"/>
        </w:rPr>
        <w:t xml:space="preserve"> how to interpret the provisions in issue.  Section 37(5) of the Finance Act provides as follows:</w:t>
      </w:r>
    </w:p>
    <w:p w14:paraId="275E7A46" w14:textId="239A0F89" w:rsidR="00560B6E" w:rsidRDefault="00251DF5" w:rsidP="00560B6E">
      <w:pPr>
        <w:spacing w:after="0" w:line="240" w:lineRule="auto"/>
        <w:ind w:left="720"/>
        <w:jc w:val="both"/>
        <w:rPr>
          <w:rFonts w:ascii="Times New Roman" w:hAnsi="Times New Roman" w:cs="Times New Roman"/>
        </w:rPr>
      </w:pPr>
      <w:r w:rsidRPr="00560B6E">
        <w:rPr>
          <w:rFonts w:ascii="Times New Roman" w:hAnsi="Times New Roman" w:cs="Times New Roman"/>
        </w:rPr>
        <w:t>“As</w:t>
      </w:r>
      <w:r w:rsidR="00560B6E" w:rsidRPr="00560B6E">
        <w:rPr>
          <w:rFonts w:ascii="Times New Roman" w:hAnsi="Times New Roman" w:cs="Times New Roman"/>
        </w:rPr>
        <w:t xml:space="preserve"> soon as it comes to the notice of the Commissioner that any person responsible </w:t>
      </w:r>
      <w:r w:rsidRPr="00560B6E">
        <w:rPr>
          <w:rFonts w:ascii="Times New Roman" w:hAnsi="Times New Roman" w:cs="Times New Roman"/>
        </w:rPr>
        <w:t>for remitting</w:t>
      </w:r>
      <w:r w:rsidR="00560B6E" w:rsidRPr="00560B6E">
        <w:rPr>
          <w:rFonts w:ascii="Times New Roman" w:hAnsi="Times New Roman" w:cs="Times New Roman"/>
        </w:rPr>
        <w:t xml:space="preserve"> royalties timeously in terms of Subsection (3</w:t>
      </w:r>
      <w:r w:rsidR="0013632C" w:rsidRPr="00560B6E">
        <w:rPr>
          <w:rFonts w:ascii="Times New Roman" w:hAnsi="Times New Roman" w:cs="Times New Roman"/>
        </w:rPr>
        <w:t>) has</w:t>
      </w:r>
      <w:r w:rsidR="00560B6E" w:rsidRPr="00560B6E">
        <w:rPr>
          <w:rFonts w:ascii="Times New Roman" w:hAnsi="Times New Roman" w:cs="Times New Roman"/>
        </w:rPr>
        <w:t xml:space="preserve"> failed to do so, the Commissioner shall serve upon that person notice to  pay double  the amount  of the royalties  payable (hereinafter called  the “ primary civil penalty”)</w:t>
      </w:r>
    </w:p>
    <w:p w14:paraId="65B7AD87" w14:textId="094E995F" w:rsidR="00560B6E" w:rsidRDefault="00560B6E" w:rsidP="00560B6E">
      <w:pPr>
        <w:spacing w:after="0" w:line="240" w:lineRule="auto"/>
        <w:ind w:left="720"/>
        <w:jc w:val="both"/>
        <w:rPr>
          <w:rFonts w:ascii="Times New Roman" w:hAnsi="Times New Roman" w:cs="Times New Roman"/>
        </w:rPr>
      </w:pPr>
      <w:r w:rsidRPr="00560B6E">
        <w:rPr>
          <w:rFonts w:ascii="Times New Roman" w:hAnsi="Times New Roman" w:cs="Times New Roman"/>
        </w:rPr>
        <w:t xml:space="preserve"> </w:t>
      </w:r>
    </w:p>
    <w:p w14:paraId="2904DA75" w14:textId="5468625F" w:rsidR="00894500" w:rsidRDefault="00560B6E" w:rsidP="00560B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Section 37 (6) provides </w:t>
      </w:r>
      <w:r w:rsidR="001D501C">
        <w:rPr>
          <w:rFonts w:ascii="Times New Roman" w:hAnsi="Times New Roman" w:cs="Times New Roman"/>
          <w:sz w:val="24"/>
          <w:szCs w:val="24"/>
        </w:rPr>
        <w:t>for payment</w:t>
      </w:r>
      <w:r>
        <w:rPr>
          <w:rFonts w:ascii="Times New Roman" w:hAnsi="Times New Roman" w:cs="Times New Roman"/>
          <w:sz w:val="24"/>
          <w:szCs w:val="24"/>
        </w:rPr>
        <w:t xml:space="preserve"> of a secondary civil penalty which is calculated per day of default after the Commissioner has served notice to pay the primary civil penalty and remains in debt.  </w:t>
      </w:r>
      <w:r w:rsidR="00894500">
        <w:rPr>
          <w:rFonts w:ascii="Times New Roman" w:hAnsi="Times New Roman" w:cs="Times New Roman"/>
          <w:sz w:val="24"/>
          <w:szCs w:val="24"/>
        </w:rPr>
        <w:t xml:space="preserve"> Section 37(7) then prides as follows:</w:t>
      </w:r>
    </w:p>
    <w:p w14:paraId="4F1FCAD3" w14:textId="28F188FF" w:rsidR="00894500" w:rsidRDefault="00894500" w:rsidP="00894500">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894500">
        <w:rPr>
          <w:rFonts w:ascii="Times New Roman" w:hAnsi="Times New Roman" w:cs="Times New Roman"/>
        </w:rPr>
        <w:t xml:space="preserve">A primary and secondary civil penalty that becomes </w:t>
      </w:r>
      <w:r w:rsidR="001D501C" w:rsidRPr="00894500">
        <w:rPr>
          <w:rFonts w:ascii="Times New Roman" w:hAnsi="Times New Roman" w:cs="Times New Roman"/>
        </w:rPr>
        <w:t>payable by</w:t>
      </w:r>
      <w:r w:rsidRPr="00894500">
        <w:rPr>
          <w:rFonts w:ascii="Times New Roman" w:hAnsi="Times New Roman" w:cs="Times New Roman"/>
        </w:rPr>
        <w:t xml:space="preserve"> the infringer </w:t>
      </w:r>
      <w:r w:rsidR="001D501C" w:rsidRPr="00894500">
        <w:rPr>
          <w:rFonts w:ascii="Times New Roman" w:hAnsi="Times New Roman" w:cs="Times New Roman"/>
        </w:rPr>
        <w:t>shall constitute</w:t>
      </w:r>
      <w:r w:rsidRPr="00894500">
        <w:rPr>
          <w:rFonts w:ascii="Times New Roman" w:hAnsi="Times New Roman" w:cs="Times New Roman"/>
        </w:rPr>
        <w:t xml:space="preserve"> a debt due by the infringer to the Zimbabwe Revenue Authority and shall, at any time after it becomes due, be recoverable in a court of competent jurisdiction by proceedings in the name of the Authority.</w:t>
      </w:r>
    </w:p>
    <w:p w14:paraId="14475E71" w14:textId="77777777" w:rsidR="00894500" w:rsidRDefault="00894500" w:rsidP="00894500">
      <w:pPr>
        <w:spacing w:after="0" w:line="240" w:lineRule="auto"/>
        <w:ind w:left="720"/>
        <w:jc w:val="both"/>
        <w:rPr>
          <w:rFonts w:ascii="Times New Roman" w:hAnsi="Times New Roman" w:cs="Times New Roman"/>
        </w:rPr>
      </w:pPr>
    </w:p>
    <w:p w14:paraId="405F8591" w14:textId="61C12828" w:rsidR="00424174" w:rsidRDefault="00894500" w:rsidP="00894500">
      <w:pPr>
        <w:spacing w:after="0" w:line="360" w:lineRule="auto"/>
        <w:ind w:firstLine="720"/>
        <w:jc w:val="both"/>
        <w:rPr>
          <w:rFonts w:ascii="Times New Roman" w:hAnsi="Times New Roman" w:cs="Times New Roman"/>
          <w:sz w:val="24"/>
          <w:szCs w:val="24"/>
        </w:rPr>
      </w:pPr>
      <w:r w:rsidRPr="00894500">
        <w:rPr>
          <w:rFonts w:ascii="Times New Roman" w:hAnsi="Times New Roman" w:cs="Times New Roman"/>
          <w:sz w:val="24"/>
          <w:szCs w:val="24"/>
        </w:rPr>
        <w:t xml:space="preserve">The word </w:t>
      </w:r>
      <w:r w:rsidR="001D501C" w:rsidRPr="00894500">
        <w:rPr>
          <w:rFonts w:ascii="Times New Roman" w:hAnsi="Times New Roman" w:cs="Times New Roman"/>
          <w:sz w:val="24"/>
          <w:szCs w:val="24"/>
        </w:rPr>
        <w:t>“penalty</w:t>
      </w:r>
      <w:r w:rsidRPr="00894500">
        <w:rPr>
          <w:rFonts w:ascii="Times New Roman" w:hAnsi="Times New Roman" w:cs="Times New Roman"/>
          <w:sz w:val="24"/>
          <w:szCs w:val="24"/>
        </w:rPr>
        <w:t xml:space="preserve">” in ordinary language as per Oxford Dictionary means </w:t>
      </w:r>
      <w:r w:rsidR="001D501C" w:rsidRPr="00894500">
        <w:rPr>
          <w:rFonts w:ascii="Times New Roman" w:hAnsi="Times New Roman" w:cs="Times New Roman"/>
          <w:sz w:val="24"/>
          <w:szCs w:val="24"/>
        </w:rPr>
        <w:t>“a</w:t>
      </w:r>
      <w:r w:rsidRPr="00894500">
        <w:rPr>
          <w:rFonts w:ascii="Times New Roman" w:hAnsi="Times New Roman" w:cs="Times New Roman"/>
          <w:sz w:val="24"/>
          <w:szCs w:val="24"/>
        </w:rPr>
        <w:t xml:space="preserve"> punishment imposed for breaking a law, rule or cont</w:t>
      </w:r>
      <w:r w:rsidR="00251DF5">
        <w:rPr>
          <w:rFonts w:ascii="Times New Roman" w:hAnsi="Times New Roman" w:cs="Times New Roman"/>
          <w:sz w:val="24"/>
          <w:szCs w:val="24"/>
        </w:rPr>
        <w:t>r</w:t>
      </w:r>
      <w:r w:rsidRPr="00894500">
        <w:rPr>
          <w:rFonts w:ascii="Times New Roman" w:hAnsi="Times New Roman" w:cs="Times New Roman"/>
          <w:sz w:val="24"/>
          <w:szCs w:val="24"/>
        </w:rPr>
        <w:t xml:space="preserve">act.”  </w:t>
      </w:r>
      <w:r>
        <w:rPr>
          <w:rFonts w:ascii="Times New Roman" w:hAnsi="Times New Roman" w:cs="Times New Roman"/>
          <w:sz w:val="24"/>
          <w:szCs w:val="24"/>
        </w:rPr>
        <w:t xml:space="preserve"> </w:t>
      </w:r>
      <w:r w:rsidRPr="00894500">
        <w:rPr>
          <w:rFonts w:ascii="Times New Roman" w:hAnsi="Times New Roman" w:cs="Times New Roman"/>
          <w:i/>
          <w:iCs/>
          <w:sz w:val="24"/>
          <w:szCs w:val="24"/>
        </w:rPr>
        <w:t xml:space="preserve">In </w:t>
      </w:r>
      <w:proofErr w:type="spellStart"/>
      <w:r w:rsidR="001D501C" w:rsidRPr="00894500">
        <w:rPr>
          <w:rFonts w:ascii="Times New Roman" w:hAnsi="Times New Roman" w:cs="Times New Roman"/>
          <w:i/>
          <w:iCs/>
          <w:sz w:val="24"/>
          <w:szCs w:val="24"/>
        </w:rPr>
        <w:t>casu</w:t>
      </w:r>
      <w:proofErr w:type="spellEnd"/>
      <w:r w:rsidR="001D501C">
        <w:rPr>
          <w:rFonts w:ascii="Times New Roman" w:hAnsi="Times New Roman" w:cs="Times New Roman"/>
          <w:sz w:val="24"/>
          <w:szCs w:val="24"/>
        </w:rPr>
        <w:t xml:space="preserve"> the</w:t>
      </w:r>
      <w:r>
        <w:rPr>
          <w:rFonts w:ascii="Times New Roman" w:hAnsi="Times New Roman" w:cs="Times New Roman"/>
          <w:sz w:val="24"/>
          <w:szCs w:val="24"/>
        </w:rPr>
        <w:t xml:space="preserve"> law sets out </w:t>
      </w:r>
      <w:r w:rsidR="001D501C">
        <w:rPr>
          <w:rFonts w:ascii="Times New Roman" w:hAnsi="Times New Roman" w:cs="Times New Roman"/>
          <w:sz w:val="24"/>
          <w:szCs w:val="24"/>
        </w:rPr>
        <w:t>in the</w:t>
      </w:r>
      <w:r>
        <w:rPr>
          <w:rFonts w:ascii="Times New Roman" w:hAnsi="Times New Roman" w:cs="Times New Roman"/>
          <w:sz w:val="24"/>
          <w:szCs w:val="24"/>
        </w:rPr>
        <w:t xml:space="preserve"> Schedule to s 37 that royalties are payable as a percentage of the gross fair market value of the mineral produced. Whatever amount is payable is the principal debt which stands due and payable. Through s 37 (5) of the Finance</w:t>
      </w:r>
      <w:r w:rsidR="00424174">
        <w:rPr>
          <w:rFonts w:ascii="Times New Roman" w:hAnsi="Times New Roman" w:cs="Times New Roman"/>
          <w:sz w:val="24"/>
          <w:szCs w:val="24"/>
        </w:rPr>
        <w:t xml:space="preserve"> Act a punishment is imposed for failure to pay the royalty due as the principal debt. The principal debt is only important in calculating the quantum of the primary civil penalty at double the amount due. In the very literal sense, there is no way the principal amount can be subsumed into the primary civil penalty because </w:t>
      </w:r>
      <w:r w:rsidR="001D501C">
        <w:rPr>
          <w:rFonts w:ascii="Times New Roman" w:hAnsi="Times New Roman" w:cs="Times New Roman"/>
          <w:sz w:val="24"/>
          <w:szCs w:val="24"/>
        </w:rPr>
        <w:t>it is</w:t>
      </w:r>
      <w:r w:rsidR="00424174">
        <w:rPr>
          <w:rFonts w:ascii="Times New Roman" w:hAnsi="Times New Roman" w:cs="Times New Roman"/>
          <w:sz w:val="24"/>
          <w:szCs w:val="24"/>
        </w:rPr>
        <w:t xml:space="preserve"> not </w:t>
      </w:r>
      <w:r w:rsidR="001D501C">
        <w:rPr>
          <w:rFonts w:ascii="Times New Roman" w:hAnsi="Times New Roman" w:cs="Times New Roman"/>
          <w:sz w:val="24"/>
          <w:szCs w:val="24"/>
        </w:rPr>
        <w:t>a punishment</w:t>
      </w:r>
      <w:r w:rsidR="00424174">
        <w:rPr>
          <w:rFonts w:ascii="Times New Roman" w:hAnsi="Times New Roman" w:cs="Times New Roman"/>
          <w:sz w:val="24"/>
          <w:szCs w:val="24"/>
        </w:rPr>
        <w:t xml:space="preserve"> </w:t>
      </w:r>
      <w:r w:rsidR="001D501C">
        <w:rPr>
          <w:rFonts w:ascii="Times New Roman" w:hAnsi="Times New Roman" w:cs="Times New Roman"/>
          <w:sz w:val="24"/>
          <w:szCs w:val="24"/>
        </w:rPr>
        <w:t>imposed for</w:t>
      </w:r>
      <w:r w:rsidR="00424174">
        <w:rPr>
          <w:rFonts w:ascii="Times New Roman" w:hAnsi="Times New Roman" w:cs="Times New Roman"/>
          <w:sz w:val="24"/>
          <w:szCs w:val="24"/>
        </w:rPr>
        <w:t xml:space="preserve"> breaking the law. </w:t>
      </w:r>
      <w:r w:rsidR="001D501C">
        <w:rPr>
          <w:rFonts w:ascii="Times New Roman" w:hAnsi="Times New Roman" w:cs="Times New Roman"/>
          <w:sz w:val="24"/>
          <w:szCs w:val="24"/>
        </w:rPr>
        <w:t>This gives</w:t>
      </w:r>
      <w:r w:rsidR="00424174">
        <w:rPr>
          <w:rFonts w:ascii="Times New Roman" w:hAnsi="Times New Roman" w:cs="Times New Roman"/>
          <w:sz w:val="24"/>
          <w:szCs w:val="24"/>
        </w:rPr>
        <w:t xml:space="preserve"> credence to </w:t>
      </w:r>
      <w:r w:rsidR="001D501C">
        <w:rPr>
          <w:rFonts w:ascii="Times New Roman" w:hAnsi="Times New Roman" w:cs="Times New Roman"/>
          <w:sz w:val="24"/>
          <w:szCs w:val="24"/>
        </w:rPr>
        <w:t>the respondent’s</w:t>
      </w:r>
      <w:r w:rsidR="00424174">
        <w:rPr>
          <w:rFonts w:ascii="Times New Roman" w:hAnsi="Times New Roman" w:cs="Times New Roman"/>
          <w:sz w:val="24"/>
          <w:szCs w:val="24"/>
        </w:rPr>
        <w:t xml:space="preserve"> argument </w:t>
      </w:r>
      <w:r w:rsidR="001D501C">
        <w:rPr>
          <w:rFonts w:ascii="Times New Roman" w:hAnsi="Times New Roman" w:cs="Times New Roman"/>
          <w:sz w:val="24"/>
          <w:szCs w:val="24"/>
        </w:rPr>
        <w:t>on this</w:t>
      </w:r>
      <w:r w:rsidR="00424174">
        <w:rPr>
          <w:rFonts w:ascii="Times New Roman" w:hAnsi="Times New Roman" w:cs="Times New Roman"/>
          <w:sz w:val="24"/>
          <w:szCs w:val="24"/>
        </w:rPr>
        <w:t xml:space="preserve"> issue. </w:t>
      </w:r>
    </w:p>
    <w:p w14:paraId="04382D74" w14:textId="14CEE736" w:rsidR="00B00381" w:rsidRDefault="001D501C" w:rsidP="008945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w:t>
      </w:r>
      <w:r w:rsidR="00424174">
        <w:rPr>
          <w:rFonts w:ascii="Times New Roman" w:hAnsi="Times New Roman" w:cs="Times New Roman"/>
          <w:sz w:val="24"/>
          <w:szCs w:val="24"/>
        </w:rPr>
        <w:t xml:space="preserve"> the provisions providing for a penalty to be levied at 100% in both the </w:t>
      </w:r>
      <w:r w:rsidR="00251DF5">
        <w:rPr>
          <w:rFonts w:ascii="Times New Roman" w:hAnsi="Times New Roman" w:cs="Times New Roman"/>
          <w:sz w:val="24"/>
          <w:szCs w:val="24"/>
        </w:rPr>
        <w:t>I</w:t>
      </w:r>
      <w:r w:rsidR="00424174">
        <w:rPr>
          <w:rFonts w:ascii="Times New Roman" w:hAnsi="Times New Roman" w:cs="Times New Roman"/>
          <w:sz w:val="24"/>
          <w:szCs w:val="24"/>
        </w:rPr>
        <w:t xml:space="preserve">ncome </w:t>
      </w:r>
      <w:r>
        <w:rPr>
          <w:rFonts w:ascii="Times New Roman" w:hAnsi="Times New Roman" w:cs="Times New Roman"/>
          <w:sz w:val="24"/>
          <w:szCs w:val="24"/>
        </w:rPr>
        <w:t>Tax Act</w:t>
      </w:r>
      <w:r w:rsidR="00424174">
        <w:rPr>
          <w:rFonts w:ascii="Times New Roman" w:hAnsi="Times New Roman" w:cs="Times New Roman"/>
          <w:sz w:val="24"/>
          <w:szCs w:val="24"/>
        </w:rPr>
        <w:t xml:space="preserve"> and the Value Added Tax Act explicitly say so. </w:t>
      </w:r>
      <w:r w:rsidR="00424174" w:rsidRPr="00424174">
        <w:rPr>
          <w:rFonts w:ascii="Times New Roman" w:hAnsi="Times New Roman" w:cs="Times New Roman"/>
          <w:i/>
          <w:iCs/>
          <w:sz w:val="24"/>
          <w:szCs w:val="24"/>
        </w:rPr>
        <w:t xml:space="preserve">In </w:t>
      </w:r>
      <w:proofErr w:type="spellStart"/>
      <w:r w:rsidRPr="00424174">
        <w:rPr>
          <w:rFonts w:ascii="Times New Roman" w:hAnsi="Times New Roman" w:cs="Times New Roman"/>
          <w:i/>
          <w:iCs/>
          <w:sz w:val="24"/>
          <w:szCs w:val="24"/>
        </w:rPr>
        <w:t>casu</w:t>
      </w:r>
      <w:proofErr w:type="spellEnd"/>
      <w:r>
        <w:rPr>
          <w:rFonts w:ascii="Times New Roman" w:hAnsi="Times New Roman" w:cs="Times New Roman"/>
          <w:sz w:val="24"/>
          <w:szCs w:val="24"/>
        </w:rPr>
        <w:t xml:space="preserve"> it</w:t>
      </w:r>
      <w:r w:rsidR="00424174">
        <w:rPr>
          <w:rFonts w:ascii="Times New Roman" w:hAnsi="Times New Roman" w:cs="Times New Roman"/>
          <w:sz w:val="24"/>
          <w:szCs w:val="24"/>
        </w:rPr>
        <w:t xml:space="preserve"> is clear that by </w:t>
      </w:r>
      <w:r>
        <w:rPr>
          <w:rFonts w:ascii="Times New Roman" w:hAnsi="Times New Roman" w:cs="Times New Roman"/>
          <w:sz w:val="24"/>
          <w:szCs w:val="24"/>
        </w:rPr>
        <w:t>using the</w:t>
      </w:r>
      <w:r w:rsidR="00424174">
        <w:rPr>
          <w:rFonts w:ascii="Times New Roman" w:hAnsi="Times New Roman" w:cs="Times New Roman"/>
          <w:sz w:val="24"/>
          <w:szCs w:val="24"/>
        </w:rPr>
        <w:t xml:space="preserve"> different language of </w:t>
      </w:r>
      <w:r>
        <w:rPr>
          <w:rFonts w:ascii="Times New Roman" w:hAnsi="Times New Roman" w:cs="Times New Roman"/>
          <w:sz w:val="24"/>
          <w:szCs w:val="24"/>
        </w:rPr>
        <w:t>do</w:t>
      </w:r>
      <w:r w:rsidR="00251DF5">
        <w:rPr>
          <w:rFonts w:ascii="Times New Roman" w:hAnsi="Times New Roman" w:cs="Times New Roman"/>
          <w:sz w:val="24"/>
          <w:szCs w:val="24"/>
        </w:rPr>
        <w:t>u</w:t>
      </w:r>
      <w:r>
        <w:rPr>
          <w:rFonts w:ascii="Times New Roman" w:hAnsi="Times New Roman" w:cs="Times New Roman"/>
          <w:sz w:val="24"/>
          <w:szCs w:val="24"/>
        </w:rPr>
        <w:t>ble the</w:t>
      </w:r>
      <w:r w:rsidR="00424174">
        <w:rPr>
          <w:rFonts w:ascii="Times New Roman" w:hAnsi="Times New Roman" w:cs="Times New Roman"/>
          <w:sz w:val="24"/>
          <w:szCs w:val="24"/>
        </w:rPr>
        <w:t xml:space="preserve"> amount due as a primary</w:t>
      </w:r>
      <w:r w:rsidR="00B00381">
        <w:rPr>
          <w:rFonts w:ascii="Times New Roman" w:hAnsi="Times New Roman" w:cs="Times New Roman"/>
          <w:sz w:val="24"/>
          <w:szCs w:val="24"/>
        </w:rPr>
        <w:t xml:space="preserve"> civil penalty </w:t>
      </w:r>
      <w:r>
        <w:rPr>
          <w:rFonts w:ascii="Times New Roman" w:hAnsi="Times New Roman" w:cs="Times New Roman"/>
          <w:sz w:val="24"/>
          <w:szCs w:val="24"/>
        </w:rPr>
        <w:t>the legislature</w:t>
      </w:r>
      <w:r w:rsidR="00B00381">
        <w:rPr>
          <w:rFonts w:ascii="Times New Roman" w:hAnsi="Times New Roman" w:cs="Times New Roman"/>
          <w:sz w:val="24"/>
          <w:szCs w:val="24"/>
        </w:rPr>
        <w:t xml:space="preserve"> meant that the primary civil penalty on its own would be 200% of the principal debt. In this </w:t>
      </w:r>
      <w:r>
        <w:rPr>
          <w:rFonts w:ascii="Times New Roman" w:hAnsi="Times New Roman" w:cs="Times New Roman"/>
          <w:sz w:val="24"/>
          <w:szCs w:val="24"/>
        </w:rPr>
        <w:t>case the</w:t>
      </w:r>
      <w:r w:rsidR="00B00381">
        <w:rPr>
          <w:rFonts w:ascii="Times New Roman" w:hAnsi="Times New Roman" w:cs="Times New Roman"/>
          <w:sz w:val="24"/>
          <w:szCs w:val="24"/>
        </w:rPr>
        <w:t xml:space="preserve"> ordinary, plain literal meaning of this expression as popularly understood accords with the expressed intention of the legislature which is to set the primary civil penalty at 200% of the principal debt. </w:t>
      </w:r>
    </w:p>
    <w:p w14:paraId="15911042" w14:textId="1D2E38AC" w:rsidR="00B00381" w:rsidRDefault="00B00381" w:rsidP="0089450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my finding therefore</w:t>
      </w:r>
      <w:r w:rsidR="00251DF5">
        <w:rPr>
          <w:rFonts w:ascii="Times New Roman" w:hAnsi="Times New Roman" w:cs="Times New Roman"/>
          <w:sz w:val="24"/>
          <w:szCs w:val="24"/>
        </w:rPr>
        <w:t xml:space="preserve"> that reference</w:t>
      </w:r>
      <w:r>
        <w:rPr>
          <w:rFonts w:ascii="Times New Roman" w:hAnsi="Times New Roman" w:cs="Times New Roman"/>
          <w:sz w:val="24"/>
          <w:szCs w:val="24"/>
        </w:rPr>
        <w:t xml:space="preserve"> to </w:t>
      </w:r>
      <w:r w:rsidR="001D501C">
        <w:rPr>
          <w:rFonts w:ascii="Times New Roman" w:hAnsi="Times New Roman" w:cs="Times New Roman"/>
          <w:sz w:val="24"/>
          <w:szCs w:val="24"/>
        </w:rPr>
        <w:t>“double</w:t>
      </w:r>
      <w:r>
        <w:rPr>
          <w:rFonts w:ascii="Times New Roman" w:hAnsi="Times New Roman" w:cs="Times New Roman"/>
          <w:sz w:val="24"/>
          <w:szCs w:val="24"/>
        </w:rPr>
        <w:t xml:space="preserve"> the amount of royalties payable</w:t>
      </w:r>
      <w:r w:rsidR="00251DF5">
        <w:rPr>
          <w:rFonts w:ascii="Times New Roman" w:hAnsi="Times New Roman" w:cs="Times New Roman"/>
          <w:sz w:val="24"/>
          <w:szCs w:val="24"/>
        </w:rPr>
        <w:t>”</w:t>
      </w:r>
      <w:r>
        <w:rPr>
          <w:rFonts w:ascii="Times New Roman" w:hAnsi="Times New Roman" w:cs="Times New Roman"/>
          <w:sz w:val="24"/>
          <w:szCs w:val="24"/>
        </w:rPr>
        <w:t xml:space="preserve"> as the primary </w:t>
      </w:r>
      <w:r w:rsidR="001D501C">
        <w:rPr>
          <w:rFonts w:ascii="Times New Roman" w:hAnsi="Times New Roman" w:cs="Times New Roman"/>
          <w:sz w:val="24"/>
          <w:szCs w:val="24"/>
        </w:rPr>
        <w:t>civil penalty</w:t>
      </w:r>
      <w:r>
        <w:rPr>
          <w:rFonts w:ascii="Times New Roman" w:hAnsi="Times New Roman" w:cs="Times New Roman"/>
          <w:sz w:val="24"/>
          <w:szCs w:val="24"/>
        </w:rPr>
        <w:t xml:space="preserve"> means 200% </w:t>
      </w:r>
      <w:r w:rsidR="001D501C">
        <w:rPr>
          <w:rFonts w:ascii="Times New Roman" w:hAnsi="Times New Roman" w:cs="Times New Roman"/>
          <w:sz w:val="24"/>
          <w:szCs w:val="24"/>
        </w:rPr>
        <w:t>penalty over</w:t>
      </w:r>
      <w:r>
        <w:rPr>
          <w:rFonts w:ascii="Times New Roman" w:hAnsi="Times New Roman" w:cs="Times New Roman"/>
          <w:sz w:val="24"/>
          <w:szCs w:val="24"/>
        </w:rPr>
        <w:t xml:space="preserve"> and above the royalty due. </w:t>
      </w:r>
    </w:p>
    <w:p w14:paraId="270324CF" w14:textId="77777777" w:rsidR="00B00381" w:rsidRDefault="00B00381" w:rsidP="00894500">
      <w:pPr>
        <w:spacing w:after="0" w:line="360" w:lineRule="auto"/>
        <w:ind w:firstLine="720"/>
        <w:jc w:val="both"/>
        <w:rPr>
          <w:rFonts w:ascii="Times New Roman" w:hAnsi="Times New Roman" w:cs="Times New Roman"/>
          <w:b/>
          <w:bCs/>
          <w:sz w:val="24"/>
          <w:szCs w:val="24"/>
        </w:rPr>
      </w:pPr>
      <w:r w:rsidRPr="00B00381">
        <w:rPr>
          <w:rFonts w:ascii="Times New Roman" w:hAnsi="Times New Roman" w:cs="Times New Roman"/>
          <w:b/>
          <w:bCs/>
          <w:sz w:val="24"/>
          <w:szCs w:val="24"/>
        </w:rPr>
        <w:t>Disposition</w:t>
      </w:r>
    </w:p>
    <w:p w14:paraId="42BA914C" w14:textId="24D53E21" w:rsidR="00B00381" w:rsidRDefault="00B00381" w:rsidP="00B00381">
      <w:pPr>
        <w:spacing w:after="0" w:line="360" w:lineRule="auto"/>
        <w:jc w:val="both"/>
        <w:rPr>
          <w:rFonts w:ascii="Times New Roman" w:hAnsi="Times New Roman" w:cs="Times New Roman"/>
          <w:sz w:val="24"/>
          <w:szCs w:val="24"/>
        </w:rPr>
      </w:pPr>
      <w:r w:rsidRPr="00B00381">
        <w:rPr>
          <w:rFonts w:ascii="Times New Roman" w:hAnsi="Times New Roman" w:cs="Times New Roman"/>
          <w:sz w:val="24"/>
          <w:szCs w:val="24"/>
        </w:rPr>
        <w:t>I have</w:t>
      </w:r>
      <w:r>
        <w:rPr>
          <w:rFonts w:ascii="Times New Roman" w:hAnsi="Times New Roman" w:cs="Times New Roman"/>
          <w:sz w:val="24"/>
          <w:szCs w:val="24"/>
        </w:rPr>
        <w:t xml:space="preserve"> found that the applicant erred </w:t>
      </w:r>
      <w:r w:rsidR="001D501C">
        <w:rPr>
          <w:rFonts w:ascii="Times New Roman" w:hAnsi="Times New Roman" w:cs="Times New Roman"/>
          <w:sz w:val="24"/>
          <w:szCs w:val="24"/>
        </w:rPr>
        <w:t>in declaring</w:t>
      </w:r>
      <w:r>
        <w:rPr>
          <w:rFonts w:ascii="Times New Roman" w:hAnsi="Times New Roman" w:cs="Times New Roman"/>
          <w:sz w:val="24"/>
          <w:szCs w:val="24"/>
        </w:rPr>
        <w:t xml:space="preserve"> royalty on the face value of the invoice based as it was on the </w:t>
      </w:r>
      <w:r w:rsidR="001D501C">
        <w:rPr>
          <w:rFonts w:ascii="Times New Roman" w:hAnsi="Times New Roman" w:cs="Times New Roman"/>
          <w:sz w:val="24"/>
          <w:szCs w:val="24"/>
        </w:rPr>
        <w:t>ex-works</w:t>
      </w:r>
      <w:r>
        <w:rPr>
          <w:rFonts w:ascii="Times New Roman" w:hAnsi="Times New Roman" w:cs="Times New Roman"/>
          <w:sz w:val="24"/>
          <w:szCs w:val="24"/>
        </w:rPr>
        <w:t xml:space="preserve"> price of 10 cents less than the Fast Markets Ferro Alloys price. </w:t>
      </w:r>
    </w:p>
    <w:p w14:paraId="4F2024A5" w14:textId="32E777EB" w:rsidR="00FF5108" w:rsidRDefault="00B00381" w:rsidP="00B00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further found that the exclusion of the cost of freight from the invoice value is a deduction from the gross fair market value and that it is proscribed by </w:t>
      </w:r>
      <w:r w:rsidR="001D501C">
        <w:rPr>
          <w:rFonts w:ascii="Times New Roman" w:hAnsi="Times New Roman" w:cs="Times New Roman"/>
          <w:sz w:val="24"/>
          <w:szCs w:val="24"/>
        </w:rPr>
        <w:t>s 37</w:t>
      </w:r>
      <w:r>
        <w:rPr>
          <w:rFonts w:ascii="Times New Roman" w:hAnsi="Times New Roman" w:cs="Times New Roman"/>
          <w:sz w:val="24"/>
          <w:szCs w:val="24"/>
        </w:rPr>
        <w:t xml:space="preserve"> (9) of the Finance Act.</w:t>
      </w:r>
    </w:p>
    <w:p w14:paraId="7E538114" w14:textId="77777777" w:rsidR="00251DF5" w:rsidRDefault="00FF5108" w:rsidP="00B00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reference to double </w:t>
      </w:r>
      <w:r w:rsidR="00C949D6">
        <w:rPr>
          <w:rFonts w:ascii="Times New Roman" w:hAnsi="Times New Roman" w:cs="Times New Roman"/>
          <w:sz w:val="24"/>
          <w:szCs w:val="24"/>
        </w:rPr>
        <w:t>the amount</w:t>
      </w:r>
      <w:r>
        <w:rPr>
          <w:rFonts w:ascii="Times New Roman" w:hAnsi="Times New Roman" w:cs="Times New Roman"/>
          <w:sz w:val="24"/>
          <w:szCs w:val="24"/>
        </w:rPr>
        <w:t xml:space="preserve"> of royalties payable as </w:t>
      </w:r>
      <w:r w:rsidR="001D501C">
        <w:rPr>
          <w:rFonts w:ascii="Times New Roman" w:hAnsi="Times New Roman" w:cs="Times New Roman"/>
          <w:sz w:val="24"/>
          <w:szCs w:val="24"/>
        </w:rPr>
        <w:t>the primary</w:t>
      </w:r>
      <w:r>
        <w:rPr>
          <w:rFonts w:ascii="Times New Roman" w:hAnsi="Times New Roman" w:cs="Times New Roman"/>
          <w:sz w:val="24"/>
          <w:szCs w:val="24"/>
        </w:rPr>
        <w:t xml:space="preserve"> civil penalty has been found to mean 200% penalty over and above the royalty due.</w:t>
      </w:r>
    </w:p>
    <w:p w14:paraId="1F392D89" w14:textId="659B4DA5" w:rsidR="00FF5108" w:rsidRDefault="00251DF5" w:rsidP="00B00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F5108">
        <w:rPr>
          <w:rFonts w:ascii="Times New Roman" w:hAnsi="Times New Roman" w:cs="Times New Roman"/>
          <w:sz w:val="24"/>
          <w:szCs w:val="24"/>
        </w:rPr>
        <w:t xml:space="preserve"> Costs generally follow </w:t>
      </w:r>
      <w:r w:rsidR="001D501C">
        <w:rPr>
          <w:rFonts w:ascii="Times New Roman" w:hAnsi="Times New Roman" w:cs="Times New Roman"/>
          <w:sz w:val="24"/>
          <w:szCs w:val="24"/>
        </w:rPr>
        <w:t>the cause</w:t>
      </w:r>
      <w:r w:rsidR="00FF5108">
        <w:rPr>
          <w:rFonts w:ascii="Times New Roman" w:hAnsi="Times New Roman" w:cs="Times New Roman"/>
          <w:sz w:val="24"/>
          <w:szCs w:val="24"/>
        </w:rPr>
        <w:t>.</w:t>
      </w:r>
    </w:p>
    <w:p w14:paraId="037E6E98" w14:textId="18E2B558" w:rsidR="00FF5108" w:rsidRDefault="00FF5108" w:rsidP="00B003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w:t>
      </w:r>
      <w:r w:rsidR="00251DF5">
        <w:rPr>
          <w:rFonts w:ascii="Times New Roman" w:hAnsi="Times New Roman" w:cs="Times New Roman"/>
          <w:sz w:val="24"/>
          <w:szCs w:val="24"/>
        </w:rPr>
        <w:t>ly,</w:t>
      </w:r>
      <w:r>
        <w:rPr>
          <w:rFonts w:ascii="Times New Roman" w:hAnsi="Times New Roman" w:cs="Times New Roman"/>
          <w:sz w:val="24"/>
          <w:szCs w:val="24"/>
        </w:rPr>
        <w:t xml:space="preserve"> the urgent court applicat</w:t>
      </w:r>
      <w:r w:rsidR="00251DF5">
        <w:rPr>
          <w:rFonts w:ascii="Times New Roman" w:hAnsi="Times New Roman" w:cs="Times New Roman"/>
          <w:sz w:val="24"/>
          <w:szCs w:val="24"/>
        </w:rPr>
        <w:t>ion</w:t>
      </w:r>
      <w:r>
        <w:rPr>
          <w:rFonts w:ascii="Times New Roman" w:hAnsi="Times New Roman" w:cs="Times New Roman"/>
          <w:sz w:val="24"/>
          <w:szCs w:val="24"/>
        </w:rPr>
        <w:t xml:space="preserve"> is dismisse</w:t>
      </w:r>
      <w:r w:rsidR="00C04735">
        <w:rPr>
          <w:rFonts w:ascii="Times New Roman" w:hAnsi="Times New Roman" w:cs="Times New Roman"/>
          <w:sz w:val="24"/>
          <w:szCs w:val="24"/>
        </w:rPr>
        <w:t>d</w:t>
      </w:r>
      <w:r>
        <w:rPr>
          <w:rFonts w:ascii="Times New Roman" w:hAnsi="Times New Roman" w:cs="Times New Roman"/>
          <w:sz w:val="24"/>
          <w:szCs w:val="24"/>
        </w:rPr>
        <w:t xml:space="preserve"> </w:t>
      </w:r>
      <w:r w:rsidR="001D501C">
        <w:rPr>
          <w:rFonts w:ascii="Times New Roman" w:hAnsi="Times New Roman" w:cs="Times New Roman"/>
          <w:sz w:val="24"/>
          <w:szCs w:val="24"/>
        </w:rPr>
        <w:t>with costs</w:t>
      </w:r>
      <w:r>
        <w:rPr>
          <w:rFonts w:ascii="Times New Roman" w:hAnsi="Times New Roman" w:cs="Times New Roman"/>
          <w:sz w:val="24"/>
          <w:szCs w:val="24"/>
        </w:rPr>
        <w:t xml:space="preserve">. </w:t>
      </w:r>
    </w:p>
    <w:p w14:paraId="6153BD56" w14:textId="77777777" w:rsidR="00FF5108" w:rsidRDefault="00FF5108" w:rsidP="00B00381">
      <w:pPr>
        <w:spacing w:after="0" w:line="360" w:lineRule="auto"/>
        <w:jc w:val="both"/>
        <w:rPr>
          <w:rFonts w:ascii="Times New Roman" w:hAnsi="Times New Roman" w:cs="Times New Roman"/>
          <w:sz w:val="24"/>
          <w:szCs w:val="24"/>
        </w:rPr>
      </w:pPr>
    </w:p>
    <w:p w14:paraId="0855278F" w14:textId="77777777" w:rsidR="00FF5108" w:rsidRDefault="00FF5108" w:rsidP="00B00381">
      <w:pPr>
        <w:spacing w:after="0" w:line="360" w:lineRule="auto"/>
        <w:jc w:val="both"/>
        <w:rPr>
          <w:rFonts w:ascii="Times New Roman" w:hAnsi="Times New Roman" w:cs="Times New Roman"/>
          <w:sz w:val="24"/>
          <w:szCs w:val="24"/>
        </w:rPr>
      </w:pPr>
    </w:p>
    <w:p w14:paraId="0AADB0A6" w14:textId="77777777" w:rsidR="00FF5108" w:rsidRDefault="00FF5108" w:rsidP="00B00381">
      <w:pPr>
        <w:spacing w:after="0" w:line="360" w:lineRule="auto"/>
        <w:jc w:val="both"/>
        <w:rPr>
          <w:rFonts w:ascii="Times New Roman" w:hAnsi="Times New Roman" w:cs="Times New Roman"/>
          <w:sz w:val="24"/>
          <w:szCs w:val="24"/>
        </w:rPr>
      </w:pPr>
    </w:p>
    <w:p w14:paraId="250D7FA6" w14:textId="6768F9AF" w:rsidR="00FF5108" w:rsidRDefault="00FF5108" w:rsidP="00FF5108">
      <w:pPr>
        <w:spacing w:after="0" w:line="240" w:lineRule="auto"/>
        <w:jc w:val="both"/>
        <w:rPr>
          <w:rFonts w:ascii="Times New Roman" w:hAnsi="Times New Roman" w:cs="Times New Roman"/>
          <w:sz w:val="24"/>
          <w:szCs w:val="24"/>
        </w:rPr>
      </w:pPr>
      <w:r w:rsidRPr="00FF5108">
        <w:rPr>
          <w:rFonts w:ascii="Times New Roman" w:hAnsi="Times New Roman" w:cs="Times New Roman"/>
          <w:i/>
          <w:iCs/>
          <w:sz w:val="24"/>
          <w:szCs w:val="24"/>
        </w:rPr>
        <w:t>Mushoriwa Pasi Corporate Attorneys</w:t>
      </w:r>
      <w:r>
        <w:rPr>
          <w:rFonts w:ascii="Times New Roman" w:hAnsi="Times New Roman" w:cs="Times New Roman"/>
          <w:sz w:val="24"/>
          <w:szCs w:val="24"/>
        </w:rPr>
        <w:t xml:space="preserve">, applicant’s legal practitioner </w:t>
      </w:r>
    </w:p>
    <w:p w14:paraId="05C93CE1" w14:textId="727AE04E" w:rsidR="00356D35" w:rsidRDefault="00FF5108" w:rsidP="00FF5108">
      <w:pPr>
        <w:spacing w:after="0" w:line="240" w:lineRule="auto"/>
        <w:jc w:val="both"/>
        <w:rPr>
          <w:rFonts w:ascii="Times New Roman" w:hAnsi="Times New Roman" w:cs="Times New Roman"/>
          <w:sz w:val="24"/>
          <w:szCs w:val="24"/>
        </w:rPr>
      </w:pPr>
      <w:r w:rsidRPr="00FF5108">
        <w:rPr>
          <w:rFonts w:ascii="Times New Roman" w:hAnsi="Times New Roman" w:cs="Times New Roman"/>
          <w:i/>
          <w:iCs/>
          <w:sz w:val="24"/>
          <w:szCs w:val="24"/>
        </w:rPr>
        <w:t>Zimbabwe Revenue Authority</w:t>
      </w:r>
      <w:r>
        <w:rPr>
          <w:rFonts w:ascii="Times New Roman" w:hAnsi="Times New Roman" w:cs="Times New Roman"/>
          <w:sz w:val="24"/>
          <w:szCs w:val="24"/>
        </w:rPr>
        <w:t xml:space="preserve">, respondent ‘s legal practitioner </w:t>
      </w:r>
    </w:p>
    <w:p w14:paraId="5A508626" w14:textId="6E9EF335" w:rsidR="001F49C2" w:rsidRPr="00393651" w:rsidRDefault="00071D2E" w:rsidP="00FF5108">
      <w:pPr>
        <w:spacing w:after="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r w:rsidR="0086279B">
        <w:rPr>
          <w:rFonts w:ascii="Times New Roman" w:hAnsi="Times New Roman" w:cs="Times New Roman"/>
          <w:sz w:val="24"/>
          <w:szCs w:val="24"/>
        </w:rPr>
        <w:t xml:space="preserve">   </w:t>
      </w:r>
    </w:p>
    <w:sectPr w:rsidR="001F49C2" w:rsidRPr="003936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41A9" w14:textId="77777777" w:rsidR="00E41401" w:rsidRDefault="00E41401" w:rsidP="009B499C">
      <w:pPr>
        <w:spacing w:after="0" w:line="240" w:lineRule="auto"/>
      </w:pPr>
      <w:r>
        <w:separator/>
      </w:r>
    </w:p>
  </w:endnote>
  <w:endnote w:type="continuationSeparator" w:id="0">
    <w:p w14:paraId="07C79E55" w14:textId="77777777" w:rsidR="00E41401" w:rsidRDefault="00E41401" w:rsidP="009B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FF65" w14:textId="77777777" w:rsidR="00E41401" w:rsidRDefault="00E41401" w:rsidP="009B499C">
      <w:pPr>
        <w:spacing w:after="0" w:line="240" w:lineRule="auto"/>
      </w:pPr>
      <w:r>
        <w:separator/>
      </w:r>
    </w:p>
  </w:footnote>
  <w:footnote w:type="continuationSeparator" w:id="0">
    <w:p w14:paraId="411C2DF2" w14:textId="77777777" w:rsidR="00E41401" w:rsidRDefault="00E41401" w:rsidP="009B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53452"/>
      <w:docPartObj>
        <w:docPartGallery w:val="Page Numbers (Top of Page)"/>
        <w:docPartUnique/>
      </w:docPartObj>
    </w:sdtPr>
    <w:sdtEndPr>
      <w:rPr>
        <w:noProof/>
      </w:rPr>
    </w:sdtEndPr>
    <w:sdtContent>
      <w:p w14:paraId="5A4A0ADF" w14:textId="77777777" w:rsidR="00903C66" w:rsidRDefault="00903C66">
        <w:pPr>
          <w:pStyle w:val="Header"/>
          <w:jc w:val="right"/>
          <w:rPr>
            <w:noProof/>
          </w:rPr>
        </w:pPr>
        <w:r>
          <w:fldChar w:fldCharType="begin"/>
        </w:r>
        <w:r>
          <w:instrText xml:space="preserve"> PAGE   \* MERGEFORMAT </w:instrText>
        </w:r>
        <w:r>
          <w:fldChar w:fldCharType="separate"/>
        </w:r>
        <w:r w:rsidR="00D5666F">
          <w:rPr>
            <w:noProof/>
          </w:rPr>
          <w:t>12</w:t>
        </w:r>
        <w:r>
          <w:rPr>
            <w:noProof/>
          </w:rPr>
          <w:fldChar w:fldCharType="end"/>
        </w:r>
      </w:p>
      <w:p w14:paraId="1ABBD7B6" w14:textId="7B5BE0EB" w:rsidR="00903C66" w:rsidRDefault="00903C66">
        <w:pPr>
          <w:pStyle w:val="Header"/>
          <w:jc w:val="right"/>
          <w:rPr>
            <w:noProof/>
          </w:rPr>
        </w:pPr>
        <w:r>
          <w:rPr>
            <w:noProof/>
          </w:rPr>
          <w:t>HH</w:t>
        </w:r>
        <w:r w:rsidR="00520559">
          <w:rPr>
            <w:noProof/>
          </w:rPr>
          <w:t xml:space="preserve"> 83-24</w:t>
        </w:r>
      </w:p>
      <w:p w14:paraId="6DC2AB37" w14:textId="55693A1D" w:rsidR="00903C66" w:rsidRDefault="00903C66">
        <w:pPr>
          <w:pStyle w:val="Header"/>
          <w:jc w:val="right"/>
        </w:pPr>
        <w:r>
          <w:rPr>
            <w:noProof/>
          </w:rPr>
          <w:t>HCH 6881/23</w:t>
        </w:r>
      </w:p>
    </w:sdtContent>
  </w:sdt>
  <w:p w14:paraId="2F811B73" w14:textId="77777777" w:rsidR="00393651" w:rsidRDefault="00393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6287"/>
    <w:multiLevelType w:val="hybridMultilevel"/>
    <w:tmpl w:val="DC3443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3FB6230"/>
    <w:multiLevelType w:val="hybridMultilevel"/>
    <w:tmpl w:val="D946F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43439"/>
    <w:multiLevelType w:val="hybridMultilevel"/>
    <w:tmpl w:val="994454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6354017"/>
    <w:multiLevelType w:val="hybridMultilevel"/>
    <w:tmpl w:val="577ED1C0"/>
    <w:lvl w:ilvl="0" w:tplc="C1D2432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24B750F"/>
    <w:multiLevelType w:val="hybridMultilevel"/>
    <w:tmpl w:val="75084B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5006657"/>
    <w:multiLevelType w:val="hybridMultilevel"/>
    <w:tmpl w:val="046859D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2B822AC"/>
    <w:multiLevelType w:val="hybridMultilevel"/>
    <w:tmpl w:val="CBF4E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5660">
    <w:abstractNumId w:val="6"/>
  </w:num>
  <w:num w:numId="2" w16cid:durableId="1597246236">
    <w:abstractNumId w:val="1"/>
  </w:num>
  <w:num w:numId="3" w16cid:durableId="1938319347">
    <w:abstractNumId w:val="4"/>
  </w:num>
  <w:num w:numId="4" w16cid:durableId="926037255">
    <w:abstractNumId w:val="5"/>
  </w:num>
  <w:num w:numId="5" w16cid:durableId="769928967">
    <w:abstractNumId w:val="0"/>
  </w:num>
  <w:num w:numId="6" w16cid:durableId="1129394774">
    <w:abstractNumId w:val="2"/>
  </w:num>
  <w:num w:numId="7" w16cid:durableId="1819764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9C2"/>
    <w:rsid w:val="000309C2"/>
    <w:rsid w:val="000358EA"/>
    <w:rsid w:val="0006636E"/>
    <w:rsid w:val="00066C03"/>
    <w:rsid w:val="00071D2E"/>
    <w:rsid w:val="000953E3"/>
    <w:rsid w:val="0009725C"/>
    <w:rsid w:val="000A764C"/>
    <w:rsid w:val="000C1935"/>
    <w:rsid w:val="000C28AE"/>
    <w:rsid w:val="001242D0"/>
    <w:rsid w:val="00131A82"/>
    <w:rsid w:val="0013632C"/>
    <w:rsid w:val="00142174"/>
    <w:rsid w:val="00153BE2"/>
    <w:rsid w:val="00157D44"/>
    <w:rsid w:val="00187C5A"/>
    <w:rsid w:val="00190059"/>
    <w:rsid w:val="001B5514"/>
    <w:rsid w:val="001B673A"/>
    <w:rsid w:val="001C463F"/>
    <w:rsid w:val="001D501C"/>
    <w:rsid w:val="001F1D49"/>
    <w:rsid w:val="001F49C2"/>
    <w:rsid w:val="002467A4"/>
    <w:rsid w:val="00251DF5"/>
    <w:rsid w:val="002869BD"/>
    <w:rsid w:val="002A32F3"/>
    <w:rsid w:val="002C6677"/>
    <w:rsid w:val="002E5DEB"/>
    <w:rsid w:val="002F26B9"/>
    <w:rsid w:val="00302767"/>
    <w:rsid w:val="00304166"/>
    <w:rsid w:val="0033532A"/>
    <w:rsid w:val="00350910"/>
    <w:rsid w:val="00356D35"/>
    <w:rsid w:val="00367115"/>
    <w:rsid w:val="00372941"/>
    <w:rsid w:val="00393651"/>
    <w:rsid w:val="003A7DA3"/>
    <w:rsid w:val="003B62AE"/>
    <w:rsid w:val="003C7922"/>
    <w:rsid w:val="003D2252"/>
    <w:rsid w:val="003E760E"/>
    <w:rsid w:val="004019B2"/>
    <w:rsid w:val="004203F7"/>
    <w:rsid w:val="00424174"/>
    <w:rsid w:val="00445B80"/>
    <w:rsid w:val="00450584"/>
    <w:rsid w:val="0046054E"/>
    <w:rsid w:val="00460D11"/>
    <w:rsid w:val="00465E14"/>
    <w:rsid w:val="004669BF"/>
    <w:rsid w:val="004A20CE"/>
    <w:rsid w:val="004B0506"/>
    <w:rsid w:val="004B7015"/>
    <w:rsid w:val="004C2371"/>
    <w:rsid w:val="004D2B84"/>
    <w:rsid w:val="004F4F9A"/>
    <w:rsid w:val="00510D70"/>
    <w:rsid w:val="00514399"/>
    <w:rsid w:val="005175DB"/>
    <w:rsid w:val="00520559"/>
    <w:rsid w:val="005374B4"/>
    <w:rsid w:val="005375D8"/>
    <w:rsid w:val="00560B6E"/>
    <w:rsid w:val="005650DA"/>
    <w:rsid w:val="0059605A"/>
    <w:rsid w:val="005A4B17"/>
    <w:rsid w:val="005A5375"/>
    <w:rsid w:val="005C3204"/>
    <w:rsid w:val="005C58D0"/>
    <w:rsid w:val="0061269C"/>
    <w:rsid w:val="00635F70"/>
    <w:rsid w:val="00645A08"/>
    <w:rsid w:val="00650E37"/>
    <w:rsid w:val="00656D0C"/>
    <w:rsid w:val="00667286"/>
    <w:rsid w:val="00680A1E"/>
    <w:rsid w:val="006D4426"/>
    <w:rsid w:val="006F2676"/>
    <w:rsid w:val="0074058E"/>
    <w:rsid w:val="00751CAA"/>
    <w:rsid w:val="00762ADC"/>
    <w:rsid w:val="00771A27"/>
    <w:rsid w:val="007846B1"/>
    <w:rsid w:val="0079318A"/>
    <w:rsid w:val="007933D2"/>
    <w:rsid w:val="007B1C66"/>
    <w:rsid w:val="007B250A"/>
    <w:rsid w:val="007B797C"/>
    <w:rsid w:val="007D3814"/>
    <w:rsid w:val="008149B1"/>
    <w:rsid w:val="00825D65"/>
    <w:rsid w:val="00832F77"/>
    <w:rsid w:val="00842F94"/>
    <w:rsid w:val="00862770"/>
    <w:rsid w:val="0086279B"/>
    <w:rsid w:val="008734AE"/>
    <w:rsid w:val="0088193F"/>
    <w:rsid w:val="008869AF"/>
    <w:rsid w:val="00894500"/>
    <w:rsid w:val="008D7E4B"/>
    <w:rsid w:val="008E0BFF"/>
    <w:rsid w:val="008F6EF7"/>
    <w:rsid w:val="00903C66"/>
    <w:rsid w:val="00921D0E"/>
    <w:rsid w:val="00945AC0"/>
    <w:rsid w:val="00945BDE"/>
    <w:rsid w:val="0095130F"/>
    <w:rsid w:val="00960571"/>
    <w:rsid w:val="00972088"/>
    <w:rsid w:val="009742AB"/>
    <w:rsid w:val="00983D10"/>
    <w:rsid w:val="00985DC6"/>
    <w:rsid w:val="00991247"/>
    <w:rsid w:val="009A234B"/>
    <w:rsid w:val="009B499C"/>
    <w:rsid w:val="009B73B9"/>
    <w:rsid w:val="009D0553"/>
    <w:rsid w:val="009F7199"/>
    <w:rsid w:val="00A52673"/>
    <w:rsid w:val="00A54A62"/>
    <w:rsid w:val="00A80656"/>
    <w:rsid w:val="00AA0977"/>
    <w:rsid w:val="00AB1DDE"/>
    <w:rsid w:val="00AB2A3D"/>
    <w:rsid w:val="00AB6776"/>
    <w:rsid w:val="00AF61A5"/>
    <w:rsid w:val="00B00381"/>
    <w:rsid w:val="00B12275"/>
    <w:rsid w:val="00B133F9"/>
    <w:rsid w:val="00B34981"/>
    <w:rsid w:val="00B41DC4"/>
    <w:rsid w:val="00B73739"/>
    <w:rsid w:val="00B77459"/>
    <w:rsid w:val="00B90F9C"/>
    <w:rsid w:val="00BD7B0A"/>
    <w:rsid w:val="00C04735"/>
    <w:rsid w:val="00C1721B"/>
    <w:rsid w:val="00C64F4F"/>
    <w:rsid w:val="00C87F34"/>
    <w:rsid w:val="00C949D6"/>
    <w:rsid w:val="00C96421"/>
    <w:rsid w:val="00CB57A6"/>
    <w:rsid w:val="00D039FE"/>
    <w:rsid w:val="00D12944"/>
    <w:rsid w:val="00D155D8"/>
    <w:rsid w:val="00D20C6D"/>
    <w:rsid w:val="00D342E1"/>
    <w:rsid w:val="00D5666F"/>
    <w:rsid w:val="00DA3460"/>
    <w:rsid w:val="00DC77C0"/>
    <w:rsid w:val="00DE421B"/>
    <w:rsid w:val="00E16110"/>
    <w:rsid w:val="00E22F35"/>
    <w:rsid w:val="00E240E7"/>
    <w:rsid w:val="00E41401"/>
    <w:rsid w:val="00E528D8"/>
    <w:rsid w:val="00E91DB3"/>
    <w:rsid w:val="00E95933"/>
    <w:rsid w:val="00E97481"/>
    <w:rsid w:val="00EB42C7"/>
    <w:rsid w:val="00EF4382"/>
    <w:rsid w:val="00F031C5"/>
    <w:rsid w:val="00F21579"/>
    <w:rsid w:val="00F27CA3"/>
    <w:rsid w:val="00F560F7"/>
    <w:rsid w:val="00F6332A"/>
    <w:rsid w:val="00F8444E"/>
    <w:rsid w:val="00FC6664"/>
    <w:rsid w:val="00FD3BC6"/>
    <w:rsid w:val="00FF5108"/>
    <w:rsid w:val="00FF5B2B"/>
    <w:rsid w:val="00FF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C06D9"/>
  <w15:chartTrackingRefBased/>
  <w15:docId w15:val="{04364BC8-8476-469B-A0B4-EF1ACAE6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922"/>
    <w:pPr>
      <w:ind w:left="720"/>
      <w:contextualSpacing/>
    </w:pPr>
  </w:style>
  <w:style w:type="paragraph" w:styleId="FootnoteText">
    <w:name w:val="footnote text"/>
    <w:basedOn w:val="Normal"/>
    <w:link w:val="FootnoteTextChar"/>
    <w:uiPriority w:val="99"/>
    <w:semiHidden/>
    <w:unhideWhenUsed/>
    <w:rsid w:val="009B49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99C"/>
    <w:rPr>
      <w:sz w:val="20"/>
      <w:szCs w:val="20"/>
    </w:rPr>
  </w:style>
  <w:style w:type="character" w:styleId="FootnoteReference">
    <w:name w:val="footnote reference"/>
    <w:basedOn w:val="DefaultParagraphFont"/>
    <w:uiPriority w:val="99"/>
    <w:semiHidden/>
    <w:unhideWhenUsed/>
    <w:rsid w:val="009B499C"/>
    <w:rPr>
      <w:vertAlign w:val="superscript"/>
    </w:rPr>
  </w:style>
  <w:style w:type="paragraph" w:styleId="Header">
    <w:name w:val="header"/>
    <w:basedOn w:val="Normal"/>
    <w:link w:val="HeaderChar"/>
    <w:uiPriority w:val="99"/>
    <w:unhideWhenUsed/>
    <w:rsid w:val="00393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651"/>
  </w:style>
  <w:style w:type="paragraph" w:styleId="Footer">
    <w:name w:val="footer"/>
    <w:basedOn w:val="Normal"/>
    <w:link w:val="FooterChar"/>
    <w:uiPriority w:val="99"/>
    <w:unhideWhenUsed/>
    <w:rsid w:val="00393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651"/>
  </w:style>
  <w:style w:type="paragraph" w:styleId="BalloonText">
    <w:name w:val="Balloon Text"/>
    <w:basedOn w:val="Normal"/>
    <w:link w:val="BalloonTextChar"/>
    <w:uiPriority w:val="99"/>
    <w:semiHidden/>
    <w:unhideWhenUsed/>
    <w:rsid w:val="00AB1D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F9B68-25C3-43B8-A830-D56810F9D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4661</Words>
  <Characters>26574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Porcine Mutenda</cp:lastModifiedBy>
  <cp:revision>4</cp:revision>
  <cp:lastPrinted>2023-02-17T10:04:00Z</cp:lastPrinted>
  <dcterms:created xsi:type="dcterms:W3CDTF">2024-03-01T08:23:00Z</dcterms:created>
  <dcterms:modified xsi:type="dcterms:W3CDTF">2024-03-01T08:24:00Z</dcterms:modified>
</cp:coreProperties>
</file>