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6FAB0" w14:textId="53AC0A39" w:rsidR="0030677A" w:rsidRDefault="00C37593" w:rsidP="0030677A">
      <w:pPr>
        <w:spacing w:after="0" w:line="240" w:lineRule="auto"/>
        <w:rPr>
          <w:rFonts w:ascii="Times New Roman" w:hAnsi="Times New Roman" w:cs="Times New Roman"/>
        </w:rPr>
      </w:pPr>
      <w:r>
        <w:rPr>
          <w:rFonts w:ascii="Times New Roman" w:hAnsi="Times New Roman" w:cs="Times New Roman"/>
        </w:rPr>
        <w:t>ADMIRE MASHIRI</w:t>
      </w:r>
    </w:p>
    <w:p w14:paraId="34CA88FD" w14:textId="19CF65B2" w:rsidR="0030677A" w:rsidRDefault="0030677A" w:rsidP="0030677A">
      <w:pPr>
        <w:spacing w:after="0" w:line="240" w:lineRule="auto"/>
        <w:rPr>
          <w:rFonts w:ascii="Times New Roman" w:hAnsi="Times New Roman" w:cs="Times New Roman"/>
        </w:rPr>
      </w:pPr>
      <w:r>
        <w:rPr>
          <w:rFonts w:ascii="Times New Roman" w:hAnsi="Times New Roman" w:cs="Times New Roman"/>
        </w:rPr>
        <w:t>versus</w:t>
      </w:r>
    </w:p>
    <w:p w14:paraId="09826A9E" w14:textId="122CFFB6" w:rsidR="00EB6630" w:rsidRDefault="00C37593" w:rsidP="0030677A">
      <w:pPr>
        <w:spacing w:after="0" w:line="240" w:lineRule="auto"/>
        <w:rPr>
          <w:rFonts w:ascii="Times New Roman" w:hAnsi="Times New Roman" w:cs="Times New Roman"/>
        </w:rPr>
      </w:pPr>
      <w:r>
        <w:rPr>
          <w:rFonts w:ascii="Times New Roman" w:hAnsi="Times New Roman" w:cs="Times New Roman"/>
        </w:rPr>
        <w:t>THE STATE</w:t>
      </w:r>
      <w:r w:rsidR="00F45651">
        <w:rPr>
          <w:rFonts w:ascii="Times New Roman" w:hAnsi="Times New Roman" w:cs="Times New Roman"/>
        </w:rPr>
        <w:t xml:space="preserve"> </w:t>
      </w:r>
    </w:p>
    <w:p w14:paraId="1A8B8B3F" w14:textId="77777777" w:rsidR="006864BB" w:rsidRDefault="006864BB" w:rsidP="0030677A">
      <w:pPr>
        <w:spacing w:after="0" w:line="240" w:lineRule="auto"/>
        <w:rPr>
          <w:rFonts w:ascii="Times New Roman" w:hAnsi="Times New Roman" w:cs="Times New Roman"/>
        </w:rPr>
      </w:pPr>
    </w:p>
    <w:p w14:paraId="4E39D21F" w14:textId="77777777" w:rsidR="006864BB" w:rsidRDefault="006864BB" w:rsidP="0030677A">
      <w:pPr>
        <w:spacing w:after="0" w:line="240" w:lineRule="auto"/>
        <w:rPr>
          <w:rFonts w:ascii="Times New Roman" w:hAnsi="Times New Roman" w:cs="Times New Roman"/>
        </w:rPr>
      </w:pPr>
    </w:p>
    <w:p w14:paraId="51234E39" w14:textId="77777777" w:rsidR="006864BB" w:rsidRDefault="006864BB" w:rsidP="0030677A">
      <w:pPr>
        <w:spacing w:after="0" w:line="240" w:lineRule="auto"/>
        <w:rPr>
          <w:rFonts w:ascii="Times New Roman" w:hAnsi="Times New Roman" w:cs="Times New Roman"/>
        </w:rPr>
      </w:pPr>
    </w:p>
    <w:p w14:paraId="586230A1" w14:textId="37059CA5" w:rsidR="0030677A" w:rsidRDefault="0030677A" w:rsidP="0030677A">
      <w:pPr>
        <w:spacing w:after="0" w:line="240" w:lineRule="auto"/>
        <w:rPr>
          <w:rFonts w:ascii="Times New Roman" w:hAnsi="Times New Roman" w:cs="Times New Roman"/>
        </w:rPr>
      </w:pPr>
      <w:r>
        <w:rPr>
          <w:rFonts w:ascii="Times New Roman" w:hAnsi="Times New Roman" w:cs="Times New Roman"/>
        </w:rPr>
        <w:t xml:space="preserve">HIGH COURT OF ZIMBABWE </w:t>
      </w:r>
    </w:p>
    <w:p w14:paraId="434011FC" w14:textId="5FC45B34" w:rsidR="0030677A" w:rsidRDefault="00EB6630" w:rsidP="0030677A">
      <w:pPr>
        <w:spacing w:after="0" w:line="240" w:lineRule="auto"/>
        <w:rPr>
          <w:rFonts w:ascii="Times New Roman" w:hAnsi="Times New Roman" w:cs="Times New Roman"/>
        </w:rPr>
      </w:pPr>
      <w:r>
        <w:rPr>
          <w:rFonts w:ascii="Times New Roman" w:hAnsi="Times New Roman" w:cs="Times New Roman"/>
        </w:rPr>
        <w:t>SIZIBA</w:t>
      </w:r>
      <w:r w:rsidR="00AF4303">
        <w:rPr>
          <w:rFonts w:ascii="Times New Roman" w:hAnsi="Times New Roman" w:cs="Times New Roman"/>
        </w:rPr>
        <w:t xml:space="preserve"> J</w:t>
      </w:r>
    </w:p>
    <w:p w14:paraId="5647B3AA" w14:textId="094F98A1" w:rsidR="00AF4303" w:rsidRDefault="00AF4303" w:rsidP="0030677A">
      <w:pPr>
        <w:spacing w:after="0" w:line="240" w:lineRule="auto"/>
        <w:rPr>
          <w:rFonts w:ascii="Times New Roman" w:hAnsi="Times New Roman" w:cs="Times New Roman"/>
        </w:rPr>
      </w:pPr>
      <w:r>
        <w:rPr>
          <w:rFonts w:ascii="Times New Roman" w:hAnsi="Times New Roman" w:cs="Times New Roman"/>
        </w:rPr>
        <w:t xml:space="preserve">MUTARE, </w:t>
      </w:r>
      <w:r w:rsidR="009C6701">
        <w:rPr>
          <w:rFonts w:ascii="Times New Roman" w:hAnsi="Times New Roman" w:cs="Times New Roman"/>
        </w:rPr>
        <w:t>1</w:t>
      </w:r>
      <w:r w:rsidR="00C37593">
        <w:rPr>
          <w:rFonts w:ascii="Times New Roman" w:hAnsi="Times New Roman" w:cs="Times New Roman"/>
        </w:rPr>
        <w:t>9</w:t>
      </w:r>
      <w:r w:rsidR="009C6701">
        <w:rPr>
          <w:rFonts w:ascii="Times New Roman" w:hAnsi="Times New Roman" w:cs="Times New Roman"/>
        </w:rPr>
        <w:t xml:space="preserve"> </w:t>
      </w:r>
      <w:r w:rsidR="00C37593">
        <w:rPr>
          <w:rFonts w:ascii="Times New Roman" w:hAnsi="Times New Roman" w:cs="Times New Roman"/>
        </w:rPr>
        <w:t>August</w:t>
      </w:r>
      <w:r w:rsidR="00EB6630">
        <w:rPr>
          <w:rFonts w:ascii="Times New Roman" w:hAnsi="Times New Roman" w:cs="Times New Roman"/>
        </w:rPr>
        <w:t xml:space="preserve"> </w:t>
      </w:r>
      <w:r>
        <w:rPr>
          <w:rFonts w:ascii="Times New Roman" w:hAnsi="Times New Roman" w:cs="Times New Roman"/>
        </w:rPr>
        <w:t>2025</w:t>
      </w:r>
    </w:p>
    <w:p w14:paraId="6E1FF98F" w14:textId="77777777" w:rsidR="00AF4303" w:rsidRDefault="00AF4303" w:rsidP="0030677A">
      <w:pPr>
        <w:spacing w:after="0" w:line="240" w:lineRule="auto"/>
        <w:rPr>
          <w:rFonts w:ascii="Times New Roman" w:hAnsi="Times New Roman" w:cs="Times New Roman"/>
        </w:rPr>
      </w:pPr>
    </w:p>
    <w:p w14:paraId="4CAC3B2F" w14:textId="77777777" w:rsidR="005F145F" w:rsidRDefault="005F145F" w:rsidP="0030677A">
      <w:pPr>
        <w:spacing w:after="0" w:line="240" w:lineRule="auto"/>
        <w:rPr>
          <w:rFonts w:ascii="Times New Roman" w:hAnsi="Times New Roman" w:cs="Times New Roman"/>
        </w:rPr>
      </w:pPr>
    </w:p>
    <w:p w14:paraId="59D9642F" w14:textId="338EACE8" w:rsidR="00F45651" w:rsidRDefault="00C37593" w:rsidP="005F145F">
      <w:pPr>
        <w:spacing w:after="0" w:line="240" w:lineRule="auto"/>
        <w:rPr>
          <w:rFonts w:ascii="Times New Roman" w:hAnsi="Times New Roman" w:cs="Times New Roman"/>
          <w:b/>
          <w:bCs/>
        </w:rPr>
      </w:pPr>
      <w:r>
        <w:rPr>
          <w:rFonts w:ascii="Times New Roman" w:hAnsi="Times New Roman" w:cs="Times New Roman"/>
          <w:b/>
          <w:bCs/>
        </w:rPr>
        <w:t>CHAMBER</w:t>
      </w:r>
      <w:r w:rsidR="006C02A2">
        <w:rPr>
          <w:rFonts w:ascii="Times New Roman" w:hAnsi="Times New Roman" w:cs="Times New Roman"/>
          <w:b/>
          <w:bCs/>
        </w:rPr>
        <w:t xml:space="preserve"> APPLICATION</w:t>
      </w:r>
    </w:p>
    <w:p w14:paraId="4C80EAF2" w14:textId="77777777" w:rsidR="006864BB" w:rsidRDefault="006864BB" w:rsidP="005F145F">
      <w:pPr>
        <w:spacing w:after="0" w:line="240" w:lineRule="auto"/>
        <w:rPr>
          <w:rFonts w:ascii="Times New Roman" w:hAnsi="Times New Roman" w:cs="Times New Roman"/>
          <w:b/>
          <w:bCs/>
        </w:rPr>
      </w:pPr>
    </w:p>
    <w:p w14:paraId="2E4507A6" w14:textId="5C591FF0" w:rsidR="006864BB" w:rsidRPr="006864BB" w:rsidRDefault="00C37593" w:rsidP="005F145F">
      <w:pPr>
        <w:spacing w:after="0" w:line="240" w:lineRule="auto"/>
        <w:rPr>
          <w:rFonts w:ascii="Times New Roman" w:hAnsi="Times New Roman" w:cs="Times New Roman"/>
        </w:rPr>
      </w:pPr>
      <w:r>
        <w:rPr>
          <w:rFonts w:ascii="Times New Roman" w:hAnsi="Times New Roman" w:cs="Times New Roman"/>
        </w:rPr>
        <w:t>Applicant</w:t>
      </w:r>
      <w:r w:rsidR="006864BB" w:rsidRPr="006864BB">
        <w:rPr>
          <w:rFonts w:ascii="Times New Roman" w:hAnsi="Times New Roman" w:cs="Times New Roman"/>
        </w:rPr>
        <w:t xml:space="preserve"> </w:t>
      </w:r>
      <w:r>
        <w:rPr>
          <w:rFonts w:ascii="Times New Roman" w:hAnsi="Times New Roman" w:cs="Times New Roman"/>
        </w:rPr>
        <w:t>in person</w:t>
      </w:r>
      <w:r w:rsidR="006864BB" w:rsidRPr="006864BB">
        <w:rPr>
          <w:rFonts w:ascii="Times New Roman" w:hAnsi="Times New Roman" w:cs="Times New Roman"/>
        </w:rPr>
        <w:t xml:space="preserve"> </w:t>
      </w:r>
    </w:p>
    <w:p w14:paraId="08C1B1E9" w14:textId="4382948F" w:rsidR="0046754B" w:rsidRPr="006864BB" w:rsidRDefault="00C37593" w:rsidP="005F145F">
      <w:pPr>
        <w:spacing w:after="0" w:line="240" w:lineRule="auto"/>
        <w:rPr>
          <w:rFonts w:ascii="Times New Roman" w:hAnsi="Times New Roman" w:cs="Times New Roman"/>
        </w:rPr>
      </w:pPr>
      <w:r w:rsidRPr="00C37593">
        <w:rPr>
          <w:rFonts w:ascii="Times New Roman" w:hAnsi="Times New Roman" w:cs="Times New Roman"/>
          <w:i/>
          <w:iCs/>
        </w:rPr>
        <w:t>J</w:t>
      </w:r>
      <w:r w:rsidR="0046754B">
        <w:rPr>
          <w:rFonts w:ascii="Times New Roman" w:hAnsi="Times New Roman" w:cs="Times New Roman"/>
          <w:i/>
          <w:iCs/>
        </w:rPr>
        <w:t>.</w:t>
      </w:r>
      <w:r w:rsidR="006864BB">
        <w:rPr>
          <w:rFonts w:ascii="Times New Roman" w:hAnsi="Times New Roman" w:cs="Times New Roman"/>
          <w:i/>
          <w:iCs/>
        </w:rPr>
        <w:t xml:space="preserve"> </w:t>
      </w:r>
      <w:proofErr w:type="spellStart"/>
      <w:r w:rsidR="006864BB">
        <w:rPr>
          <w:rFonts w:ascii="Times New Roman" w:hAnsi="Times New Roman" w:cs="Times New Roman"/>
          <w:i/>
          <w:iCs/>
        </w:rPr>
        <w:t>M</w:t>
      </w:r>
      <w:r>
        <w:rPr>
          <w:rFonts w:ascii="Times New Roman" w:hAnsi="Times New Roman" w:cs="Times New Roman"/>
          <w:i/>
          <w:iCs/>
        </w:rPr>
        <w:t>atsikidze</w:t>
      </w:r>
      <w:proofErr w:type="spellEnd"/>
      <w:r w:rsidR="006864BB">
        <w:rPr>
          <w:rFonts w:ascii="Times New Roman" w:hAnsi="Times New Roman" w:cs="Times New Roman"/>
        </w:rPr>
        <w:t xml:space="preserve">, for </w:t>
      </w:r>
      <w:r w:rsidR="001F0893">
        <w:rPr>
          <w:rFonts w:ascii="Times New Roman" w:hAnsi="Times New Roman" w:cs="Times New Roman"/>
        </w:rPr>
        <w:t xml:space="preserve">the </w:t>
      </w:r>
      <w:r w:rsidR="006864BB">
        <w:rPr>
          <w:rFonts w:ascii="Times New Roman" w:hAnsi="Times New Roman" w:cs="Times New Roman"/>
        </w:rPr>
        <w:t>respondent</w:t>
      </w:r>
    </w:p>
    <w:p w14:paraId="4F732F42" w14:textId="7B63563C" w:rsidR="005F145F" w:rsidRPr="00785C16" w:rsidRDefault="005F145F" w:rsidP="005F145F">
      <w:pPr>
        <w:spacing w:after="0" w:line="240" w:lineRule="auto"/>
        <w:rPr>
          <w:rFonts w:ascii="Times New Roman" w:hAnsi="Times New Roman" w:cs="Times New Roman"/>
        </w:rPr>
      </w:pPr>
    </w:p>
    <w:p w14:paraId="45B1C22E" w14:textId="77777777" w:rsidR="005F145F" w:rsidRDefault="005F145F" w:rsidP="0030677A">
      <w:pPr>
        <w:spacing w:after="0" w:line="240" w:lineRule="auto"/>
        <w:rPr>
          <w:rFonts w:ascii="Times New Roman" w:hAnsi="Times New Roman" w:cs="Times New Roman"/>
        </w:rPr>
      </w:pPr>
    </w:p>
    <w:p w14:paraId="1422A51F" w14:textId="56809FEC" w:rsidR="00BD7425" w:rsidRDefault="005F145F" w:rsidP="00AA756E">
      <w:pPr>
        <w:spacing w:after="0" w:line="360" w:lineRule="auto"/>
        <w:jc w:val="both"/>
        <w:rPr>
          <w:rFonts w:ascii="Times New Roman" w:hAnsi="Times New Roman" w:cs="Times New Roman"/>
        </w:rPr>
      </w:pPr>
      <w:r>
        <w:rPr>
          <w:rFonts w:ascii="Times New Roman" w:hAnsi="Times New Roman" w:cs="Times New Roman"/>
        </w:rPr>
        <w:tab/>
      </w:r>
      <w:r w:rsidR="006864BB">
        <w:rPr>
          <w:rFonts w:ascii="Times New Roman" w:hAnsi="Times New Roman" w:cs="Times New Roman"/>
        </w:rPr>
        <w:t>SIZIBA J</w:t>
      </w:r>
      <w:r w:rsidR="001C5418">
        <w:rPr>
          <w:rFonts w:ascii="Times New Roman" w:hAnsi="Times New Roman" w:cs="Times New Roman"/>
        </w:rPr>
        <w:t>:</w:t>
      </w:r>
    </w:p>
    <w:p w14:paraId="36BD0817" w14:textId="6870DB6A" w:rsidR="005C7309" w:rsidRDefault="001C5418" w:rsidP="00A43847">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On the 30</w:t>
      </w:r>
      <w:r w:rsidRPr="001C5418">
        <w:rPr>
          <w:rFonts w:ascii="Times New Roman" w:hAnsi="Times New Roman" w:cs="Times New Roman"/>
          <w:vertAlign w:val="superscript"/>
        </w:rPr>
        <w:t>th</w:t>
      </w:r>
      <w:r>
        <w:rPr>
          <w:rFonts w:ascii="Times New Roman" w:hAnsi="Times New Roman" w:cs="Times New Roman"/>
        </w:rPr>
        <w:t xml:space="preserve"> of July 2025, the applicant filed this application seeking to reinstate case number HCMTCR 935/25 which case was an application for leave to appeal to the Supreme Court against this court’s dismissal of his application for condonation of late noting of appeal </w:t>
      </w:r>
      <w:r w:rsidR="005A7F71">
        <w:rPr>
          <w:rFonts w:ascii="Times New Roman" w:hAnsi="Times New Roman" w:cs="Times New Roman"/>
        </w:rPr>
        <w:t xml:space="preserve">to this court </w:t>
      </w:r>
      <w:r>
        <w:rPr>
          <w:rFonts w:ascii="Times New Roman" w:hAnsi="Times New Roman" w:cs="Times New Roman"/>
        </w:rPr>
        <w:t xml:space="preserve">under HC-Con 13/23. Case number HCMTCR 935/25 was struck off the </w:t>
      </w:r>
      <w:proofErr w:type="gramStart"/>
      <w:r>
        <w:rPr>
          <w:rFonts w:ascii="Times New Roman" w:hAnsi="Times New Roman" w:cs="Times New Roman"/>
        </w:rPr>
        <w:t>roll on</w:t>
      </w:r>
      <w:proofErr w:type="gramEnd"/>
      <w:r>
        <w:rPr>
          <w:rFonts w:ascii="Times New Roman" w:hAnsi="Times New Roman" w:cs="Times New Roman"/>
        </w:rPr>
        <w:t xml:space="preserve"> 4 July 2025.  The applicant’s other application for leave to appeal to the Supreme Court was struck off the </w:t>
      </w:r>
      <w:proofErr w:type="gramStart"/>
      <w:r>
        <w:rPr>
          <w:rFonts w:ascii="Times New Roman" w:hAnsi="Times New Roman" w:cs="Times New Roman"/>
        </w:rPr>
        <w:t>roll on</w:t>
      </w:r>
      <w:proofErr w:type="gramEnd"/>
      <w:r>
        <w:rPr>
          <w:rFonts w:ascii="Times New Roman" w:hAnsi="Times New Roman" w:cs="Times New Roman"/>
        </w:rPr>
        <w:t xml:space="preserve"> 12 February 2025 under HCMTCR 64/25. </w:t>
      </w:r>
      <w:r w:rsidR="00EF6441">
        <w:rPr>
          <w:rFonts w:ascii="Times New Roman" w:hAnsi="Times New Roman" w:cs="Times New Roman"/>
        </w:rPr>
        <w:t xml:space="preserve">The applicant is a </w:t>
      </w:r>
      <w:proofErr w:type="spellStart"/>
      <w:r w:rsidR="00EF6441">
        <w:rPr>
          <w:rFonts w:ascii="Times New Roman" w:hAnsi="Times New Roman" w:cs="Times New Roman"/>
        </w:rPr>
        <w:t>self actor</w:t>
      </w:r>
      <w:proofErr w:type="spellEnd"/>
      <w:r w:rsidR="00EF6441">
        <w:rPr>
          <w:rFonts w:ascii="Times New Roman" w:hAnsi="Times New Roman" w:cs="Times New Roman"/>
        </w:rPr>
        <w:t xml:space="preserve"> who is currently serving a prison term at Rusape Remand Prison. </w:t>
      </w:r>
      <w:r w:rsidR="00DD14F0">
        <w:rPr>
          <w:rFonts w:ascii="Times New Roman" w:hAnsi="Times New Roman" w:cs="Times New Roman"/>
        </w:rPr>
        <w:t>It appears that</w:t>
      </w:r>
      <w:r w:rsidR="002E6815">
        <w:rPr>
          <w:rFonts w:ascii="Times New Roman" w:hAnsi="Times New Roman" w:cs="Times New Roman"/>
        </w:rPr>
        <w:t xml:space="preserve"> the applicant’s</w:t>
      </w:r>
      <w:r w:rsidR="00EF6441">
        <w:rPr>
          <w:rFonts w:ascii="Times New Roman" w:hAnsi="Times New Roman" w:cs="Times New Roman"/>
        </w:rPr>
        <w:t xml:space="preserve"> applications for leave to appeal to the Supreme Court have been turned down for reasons of failing to attach or provide reasons for dismissal of his application for condonation</w:t>
      </w:r>
      <w:r w:rsidR="00F17125">
        <w:rPr>
          <w:rFonts w:ascii="Times New Roman" w:hAnsi="Times New Roman" w:cs="Times New Roman"/>
        </w:rPr>
        <w:t xml:space="preserve"> and also for being out of time</w:t>
      </w:r>
      <w:r w:rsidR="00EF6441">
        <w:rPr>
          <w:rFonts w:ascii="Times New Roman" w:hAnsi="Times New Roman" w:cs="Times New Roman"/>
        </w:rPr>
        <w:t>. The record shows that he did request for the reasons from the Registrar of this court and he was supplied with an order of this court which showed that he had no arguable case on appeal. The history of the case shows that the applicant has been failing to comply with the rules of this court in one way or the other in his applications.</w:t>
      </w:r>
    </w:p>
    <w:p w14:paraId="3986EA18" w14:textId="5EB09124" w:rsidR="005C7309" w:rsidRDefault="00EF6441" w:rsidP="005C7309">
      <w:pPr>
        <w:pStyle w:val="ListParagraph"/>
        <w:spacing w:after="0" w:line="360" w:lineRule="auto"/>
        <w:jc w:val="both"/>
        <w:rPr>
          <w:rFonts w:ascii="Times New Roman" w:hAnsi="Times New Roman" w:cs="Times New Roman"/>
        </w:rPr>
      </w:pPr>
      <w:r>
        <w:rPr>
          <w:rFonts w:ascii="Times New Roman" w:hAnsi="Times New Roman" w:cs="Times New Roman"/>
        </w:rPr>
        <w:t xml:space="preserve"> </w:t>
      </w:r>
    </w:p>
    <w:p w14:paraId="790D64D3" w14:textId="034256AF" w:rsidR="00AD4867" w:rsidRDefault="005C7309" w:rsidP="00AD4867">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The applicant was convicted of rape by the Regional Magistrate in Rusape on the 20</w:t>
      </w:r>
      <w:r w:rsidRPr="005C7309">
        <w:rPr>
          <w:rFonts w:ascii="Times New Roman" w:hAnsi="Times New Roman" w:cs="Times New Roman"/>
          <w:vertAlign w:val="superscript"/>
        </w:rPr>
        <w:t>th</w:t>
      </w:r>
      <w:r>
        <w:rPr>
          <w:rFonts w:ascii="Times New Roman" w:hAnsi="Times New Roman" w:cs="Times New Roman"/>
        </w:rPr>
        <w:t xml:space="preserve"> of April 2023. He was sentenced to 14 years imprisonment of which 2 years were suspended for 5 years on</w:t>
      </w:r>
      <w:r w:rsidR="00B64F44">
        <w:rPr>
          <w:rFonts w:ascii="Times New Roman" w:hAnsi="Times New Roman" w:cs="Times New Roman"/>
        </w:rPr>
        <w:t xml:space="preserve"> usual conditions of</w:t>
      </w:r>
      <w:r>
        <w:rPr>
          <w:rFonts w:ascii="Times New Roman" w:hAnsi="Times New Roman" w:cs="Times New Roman"/>
        </w:rPr>
        <w:t xml:space="preserve"> good behavior. </w:t>
      </w:r>
      <w:r w:rsidR="000D7A64">
        <w:rPr>
          <w:rFonts w:ascii="Times New Roman" w:hAnsi="Times New Roman" w:cs="Times New Roman"/>
        </w:rPr>
        <w:t xml:space="preserve">When he applied for condonation of late </w:t>
      </w:r>
      <w:r w:rsidR="000D7A64">
        <w:rPr>
          <w:rFonts w:ascii="Times New Roman" w:hAnsi="Times New Roman" w:cs="Times New Roman"/>
        </w:rPr>
        <w:lastRenderedPageBreak/>
        <w:t xml:space="preserve">noting of appeal, the State did not oppose his application. The submission by the State in that application was that the applicant had prospects of success on appeal although this court found that the applicant had no such prospects of success on appeal and dismissed the application on 21 June 2023. A perusal of the record shows that the applicant was said to have raped an </w:t>
      </w:r>
      <w:proofErr w:type="gramStart"/>
      <w:r w:rsidR="000D7A64">
        <w:rPr>
          <w:rFonts w:ascii="Times New Roman" w:hAnsi="Times New Roman" w:cs="Times New Roman"/>
        </w:rPr>
        <w:t>18 year old</w:t>
      </w:r>
      <w:proofErr w:type="gramEnd"/>
      <w:r w:rsidR="000D7A64">
        <w:rPr>
          <w:rFonts w:ascii="Times New Roman" w:hAnsi="Times New Roman" w:cs="Times New Roman"/>
        </w:rPr>
        <w:t xml:space="preserve"> girl who was doing form four. The girl had come for a hair cut and after the hair cut the two then had sexual intercourse at the </w:t>
      </w:r>
      <w:r w:rsidR="00B64F44">
        <w:rPr>
          <w:rFonts w:ascii="Times New Roman" w:hAnsi="Times New Roman" w:cs="Times New Roman"/>
        </w:rPr>
        <w:t xml:space="preserve">tobacco </w:t>
      </w:r>
      <w:r w:rsidR="000D7A64">
        <w:rPr>
          <w:rFonts w:ascii="Times New Roman" w:hAnsi="Times New Roman" w:cs="Times New Roman"/>
        </w:rPr>
        <w:t>barn which was ten met</w:t>
      </w:r>
      <w:r w:rsidR="009358C2">
        <w:rPr>
          <w:rFonts w:ascii="Times New Roman" w:hAnsi="Times New Roman" w:cs="Times New Roman"/>
        </w:rPr>
        <w:t>er</w:t>
      </w:r>
      <w:r w:rsidR="000D7A64">
        <w:rPr>
          <w:rFonts w:ascii="Times New Roman" w:hAnsi="Times New Roman" w:cs="Times New Roman"/>
        </w:rPr>
        <w:t xml:space="preserve">s from the applicant’s </w:t>
      </w:r>
      <w:r w:rsidR="009358C2">
        <w:rPr>
          <w:rFonts w:ascii="Times New Roman" w:hAnsi="Times New Roman" w:cs="Times New Roman"/>
        </w:rPr>
        <w:t>residence. The applicant was said to have carried or lifted the complainant to the barn</w:t>
      </w:r>
      <w:r w:rsidR="00B64F44">
        <w:rPr>
          <w:rFonts w:ascii="Times New Roman" w:hAnsi="Times New Roman" w:cs="Times New Roman"/>
        </w:rPr>
        <w:t xml:space="preserve"> against her will and forced himself upon her</w:t>
      </w:r>
      <w:r w:rsidR="009358C2">
        <w:rPr>
          <w:rFonts w:ascii="Times New Roman" w:hAnsi="Times New Roman" w:cs="Times New Roman"/>
        </w:rPr>
        <w:t>. The applicant maintained that the sexual act was consensual as the complainant was his girlfriend. The applicant’s relatives who were inside the house did not notice anything until the complainant left and she reported the case the following day to her brother.</w:t>
      </w:r>
    </w:p>
    <w:p w14:paraId="43B75BE1" w14:textId="77777777" w:rsidR="009358C2" w:rsidRDefault="009358C2" w:rsidP="009358C2">
      <w:pPr>
        <w:pStyle w:val="ListParagraph"/>
        <w:spacing w:after="0" w:line="360" w:lineRule="auto"/>
        <w:jc w:val="both"/>
        <w:rPr>
          <w:rFonts w:ascii="Times New Roman" w:hAnsi="Times New Roman" w:cs="Times New Roman"/>
        </w:rPr>
      </w:pPr>
    </w:p>
    <w:p w14:paraId="46F7D816" w14:textId="773E5CA4" w:rsidR="009358C2" w:rsidRDefault="009358C2" w:rsidP="00AD4867">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 xml:space="preserve">There </w:t>
      </w:r>
      <w:r w:rsidR="00051DB6">
        <w:rPr>
          <w:rFonts w:ascii="Times New Roman" w:hAnsi="Times New Roman" w:cs="Times New Roman"/>
        </w:rPr>
        <w:t>is</w:t>
      </w:r>
      <w:r>
        <w:rPr>
          <w:rFonts w:ascii="Times New Roman" w:hAnsi="Times New Roman" w:cs="Times New Roman"/>
        </w:rPr>
        <w:t xml:space="preserve"> also another development to the case whereby on the 1</w:t>
      </w:r>
      <w:r w:rsidRPr="009358C2">
        <w:rPr>
          <w:rFonts w:ascii="Times New Roman" w:hAnsi="Times New Roman" w:cs="Times New Roman"/>
          <w:vertAlign w:val="superscript"/>
        </w:rPr>
        <w:t>st</w:t>
      </w:r>
      <w:r>
        <w:rPr>
          <w:rFonts w:ascii="Times New Roman" w:hAnsi="Times New Roman" w:cs="Times New Roman"/>
        </w:rPr>
        <w:t xml:space="preserve"> of August 2024, the complainant swore to an affidavit explaining that she had consented to the sexual act. She said that she made the false allegation of rape because after confiding the sexual act to his brother out of fear of falling pregnant, her brother had </w:t>
      </w:r>
      <w:r w:rsidR="00EA1D70">
        <w:rPr>
          <w:rFonts w:ascii="Times New Roman" w:hAnsi="Times New Roman" w:cs="Times New Roman"/>
        </w:rPr>
        <w:t>divulged the information to</w:t>
      </w:r>
      <w:r>
        <w:rPr>
          <w:rFonts w:ascii="Times New Roman" w:hAnsi="Times New Roman" w:cs="Times New Roman"/>
        </w:rPr>
        <w:t xml:space="preserve"> her uncle and hence she had to fabricate the rape so as to present an innocent explanation of the sexual intercourse to the uncle.</w:t>
      </w:r>
    </w:p>
    <w:p w14:paraId="1AA9DF1F" w14:textId="77777777" w:rsidR="009358C2" w:rsidRPr="009358C2" w:rsidRDefault="009358C2" w:rsidP="009358C2">
      <w:pPr>
        <w:pStyle w:val="ListParagraph"/>
        <w:rPr>
          <w:rFonts w:ascii="Times New Roman" w:hAnsi="Times New Roman" w:cs="Times New Roman"/>
        </w:rPr>
      </w:pPr>
    </w:p>
    <w:p w14:paraId="2EEF568C" w14:textId="77777777" w:rsidR="00EB0EA8" w:rsidRDefault="009358C2" w:rsidP="00AD4867">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 xml:space="preserve">After the </w:t>
      </w:r>
      <w:r w:rsidR="00051DB6">
        <w:rPr>
          <w:rFonts w:ascii="Times New Roman" w:hAnsi="Times New Roman" w:cs="Times New Roman"/>
        </w:rPr>
        <w:t xml:space="preserve">striking off of the </w:t>
      </w:r>
      <w:r>
        <w:rPr>
          <w:rFonts w:ascii="Times New Roman" w:hAnsi="Times New Roman" w:cs="Times New Roman"/>
        </w:rPr>
        <w:t xml:space="preserve">earlier application for leave to appeal to the Supreme Court, the applicant filed an application for condonation of late noting of the appeal to the </w:t>
      </w:r>
      <w:r w:rsidR="00E739E9">
        <w:rPr>
          <w:rFonts w:ascii="Times New Roman" w:hAnsi="Times New Roman" w:cs="Times New Roman"/>
        </w:rPr>
        <w:t>Supreme Court under case number SC 330/25 which was struck off the roll for not being properly before th</w:t>
      </w:r>
      <w:r w:rsidR="00051DB6">
        <w:rPr>
          <w:rFonts w:ascii="Times New Roman" w:hAnsi="Times New Roman" w:cs="Times New Roman"/>
        </w:rPr>
        <w:t>at</w:t>
      </w:r>
      <w:r w:rsidR="00E739E9">
        <w:rPr>
          <w:rFonts w:ascii="Times New Roman" w:hAnsi="Times New Roman" w:cs="Times New Roman"/>
        </w:rPr>
        <w:t xml:space="preserve"> court. On 21 June 2025, the Supreme Court gave reasons for striking </w:t>
      </w:r>
      <w:r w:rsidR="00051DB6">
        <w:rPr>
          <w:rFonts w:ascii="Times New Roman" w:hAnsi="Times New Roman" w:cs="Times New Roman"/>
        </w:rPr>
        <w:t>off</w:t>
      </w:r>
      <w:r w:rsidR="00E739E9">
        <w:rPr>
          <w:rFonts w:ascii="Times New Roman" w:hAnsi="Times New Roman" w:cs="Times New Roman"/>
        </w:rPr>
        <w:t xml:space="preserve"> the application under SC 45/25. State </w:t>
      </w:r>
      <w:r w:rsidR="008F5656">
        <w:rPr>
          <w:rFonts w:ascii="Times New Roman" w:hAnsi="Times New Roman" w:cs="Times New Roman"/>
        </w:rPr>
        <w:t>c</w:t>
      </w:r>
      <w:r w:rsidR="00E739E9">
        <w:rPr>
          <w:rFonts w:ascii="Times New Roman" w:hAnsi="Times New Roman" w:cs="Times New Roman"/>
        </w:rPr>
        <w:t xml:space="preserve">ounsel Muchemwa who appeared at the Supreme Court indicated that the conviction of the applicant is problematic. The Supreme Court’s hands were tied because it could not grant leave to appeal to the applicant before he had been denied leave to appeal by this court. </w:t>
      </w:r>
      <w:r w:rsidR="00051DB6">
        <w:rPr>
          <w:rFonts w:ascii="Times New Roman" w:hAnsi="Times New Roman" w:cs="Times New Roman"/>
        </w:rPr>
        <w:t xml:space="preserve">It said that it had no jurisdiction to do so. </w:t>
      </w:r>
      <w:r w:rsidR="00E739E9">
        <w:rPr>
          <w:rFonts w:ascii="Times New Roman" w:hAnsi="Times New Roman" w:cs="Times New Roman"/>
        </w:rPr>
        <w:t xml:space="preserve">When the applicant came back from the Supreme Court, that is when his last application for leave to appeal was struck off the </w:t>
      </w:r>
      <w:proofErr w:type="gramStart"/>
      <w:r w:rsidR="00E739E9">
        <w:rPr>
          <w:rFonts w:ascii="Times New Roman" w:hAnsi="Times New Roman" w:cs="Times New Roman"/>
        </w:rPr>
        <w:t>roll on</w:t>
      </w:r>
      <w:proofErr w:type="gramEnd"/>
      <w:r w:rsidR="00E739E9">
        <w:rPr>
          <w:rFonts w:ascii="Times New Roman" w:hAnsi="Times New Roman" w:cs="Times New Roman"/>
        </w:rPr>
        <w:t xml:space="preserve"> 4 July 2025. He is now seeking to reinstate the very application that this court rejected for not being properly before it. The State’s position is </w:t>
      </w:r>
      <w:r w:rsidR="00E739E9">
        <w:rPr>
          <w:rFonts w:ascii="Times New Roman" w:hAnsi="Times New Roman" w:cs="Times New Roman"/>
        </w:rPr>
        <w:lastRenderedPageBreak/>
        <w:t>that the applicant should have done a fresh application for leave to appeal to the Supreme Court. That submission is correct. That is what the applicant ought to have done.</w:t>
      </w:r>
    </w:p>
    <w:p w14:paraId="4D6FC1E0" w14:textId="536D9B65" w:rsidR="00EB0EA8" w:rsidRDefault="00E739E9" w:rsidP="00EB0EA8">
      <w:pPr>
        <w:pStyle w:val="ListParagraph"/>
        <w:spacing w:after="0" w:line="360" w:lineRule="auto"/>
        <w:jc w:val="both"/>
        <w:rPr>
          <w:rFonts w:ascii="Times New Roman" w:hAnsi="Times New Roman" w:cs="Times New Roman"/>
        </w:rPr>
      </w:pPr>
      <w:r>
        <w:rPr>
          <w:rFonts w:ascii="Times New Roman" w:hAnsi="Times New Roman" w:cs="Times New Roman"/>
        </w:rPr>
        <w:t xml:space="preserve"> </w:t>
      </w:r>
    </w:p>
    <w:p w14:paraId="44E184A1" w14:textId="75836968" w:rsidR="009358C2" w:rsidRDefault="00E739E9" w:rsidP="00AD4867">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 xml:space="preserve">The applicant clearly craves to be granted leave to appeal to the Supreme Court against this court’s dismissal of his application for </w:t>
      </w:r>
      <w:r w:rsidR="00F83E11">
        <w:rPr>
          <w:rFonts w:ascii="Times New Roman" w:hAnsi="Times New Roman" w:cs="Times New Roman"/>
        </w:rPr>
        <w:t xml:space="preserve">condonation of late noting of his appeal. He has said it before me. His papers show that that is what he intends to do even though he is going in circles and failing to articulate his case and comply with the rules of this court as a self </w:t>
      </w:r>
      <w:r w:rsidR="00051DB6">
        <w:rPr>
          <w:rFonts w:ascii="Times New Roman" w:hAnsi="Times New Roman" w:cs="Times New Roman"/>
        </w:rPr>
        <w:t xml:space="preserve">- </w:t>
      </w:r>
      <w:r w:rsidR="00F83E11">
        <w:rPr>
          <w:rFonts w:ascii="Times New Roman" w:hAnsi="Times New Roman" w:cs="Times New Roman"/>
        </w:rPr>
        <w:t xml:space="preserve">actor. There is need for finality is his case. At the end of the day, this court must either deny him leave to appeal to the Supreme Court or grant it. The State has expressed itself that the conviction of the applicant was not safe and yet the State seems to be content in having the applicant going from pillar to post rather than this court dealing with the substance of the matter. In this particular case, the interests of justice now demand a relaxation of the strict rules of this court so that the substance of the case is considered at once in this application rather than sending the applicant back into prison to have him come up with another fresh application which is more or less likely to be defective </w:t>
      </w:r>
      <w:r w:rsidR="00320C26">
        <w:rPr>
          <w:rFonts w:ascii="Times New Roman" w:hAnsi="Times New Roman" w:cs="Times New Roman"/>
        </w:rPr>
        <w:t xml:space="preserve">when those who accused him </w:t>
      </w:r>
      <w:r w:rsidR="001D69EA">
        <w:rPr>
          <w:rFonts w:ascii="Times New Roman" w:hAnsi="Times New Roman" w:cs="Times New Roman"/>
        </w:rPr>
        <w:t xml:space="preserve">of having committed a crime </w:t>
      </w:r>
      <w:r w:rsidR="00320C26">
        <w:rPr>
          <w:rFonts w:ascii="Times New Roman" w:hAnsi="Times New Roman" w:cs="Times New Roman"/>
        </w:rPr>
        <w:t>are now saying that the conviction is unsafe.</w:t>
      </w:r>
      <w:r w:rsidR="001D69EA">
        <w:rPr>
          <w:rFonts w:ascii="Times New Roman" w:hAnsi="Times New Roman" w:cs="Times New Roman"/>
        </w:rPr>
        <w:t xml:space="preserve"> Even the complainant who engineered the whole case is now backtracking. I see no reason why I should not grant the applicant leave to appeal to the Supreme Court as per his desire as that is what the interests of justice now demand.</w:t>
      </w:r>
      <w:r w:rsidR="00320C26">
        <w:rPr>
          <w:rFonts w:ascii="Times New Roman" w:hAnsi="Times New Roman" w:cs="Times New Roman"/>
        </w:rPr>
        <w:t xml:space="preserve"> </w:t>
      </w:r>
      <w:proofErr w:type="spellStart"/>
      <w:r w:rsidR="00320C26">
        <w:rPr>
          <w:rFonts w:ascii="Times New Roman" w:hAnsi="Times New Roman" w:cs="Times New Roman"/>
        </w:rPr>
        <w:t>I</w:t>
      </w:r>
      <w:proofErr w:type="spellEnd"/>
      <w:r w:rsidR="00320C26">
        <w:rPr>
          <w:rFonts w:ascii="Times New Roman" w:hAnsi="Times New Roman" w:cs="Times New Roman"/>
        </w:rPr>
        <w:t xml:space="preserve"> will therefore </w:t>
      </w:r>
      <w:r w:rsidR="001D69EA">
        <w:rPr>
          <w:rFonts w:ascii="Times New Roman" w:hAnsi="Times New Roman" w:cs="Times New Roman"/>
        </w:rPr>
        <w:t>order as follows:</w:t>
      </w:r>
    </w:p>
    <w:p w14:paraId="052208A6" w14:textId="77777777" w:rsidR="00320C26" w:rsidRDefault="00320C26" w:rsidP="00320C26">
      <w:pPr>
        <w:pStyle w:val="ListParagraph"/>
        <w:spacing w:after="0" w:line="360" w:lineRule="auto"/>
        <w:jc w:val="both"/>
        <w:rPr>
          <w:rFonts w:ascii="Times New Roman" w:hAnsi="Times New Roman" w:cs="Times New Roman"/>
        </w:rPr>
      </w:pPr>
    </w:p>
    <w:p w14:paraId="63BFFC8B" w14:textId="2EEADAF0" w:rsidR="00320C26" w:rsidRPr="004A7482" w:rsidRDefault="00320C26" w:rsidP="004A7482">
      <w:pPr>
        <w:pStyle w:val="ListParagraph"/>
        <w:numPr>
          <w:ilvl w:val="0"/>
          <w:numId w:val="9"/>
        </w:numPr>
        <w:spacing w:after="0" w:line="360" w:lineRule="auto"/>
        <w:jc w:val="both"/>
        <w:rPr>
          <w:rFonts w:ascii="Times New Roman" w:hAnsi="Times New Roman" w:cs="Times New Roman"/>
        </w:rPr>
      </w:pPr>
      <w:r>
        <w:rPr>
          <w:rFonts w:ascii="Times New Roman" w:hAnsi="Times New Roman" w:cs="Times New Roman"/>
        </w:rPr>
        <w:t>The applicant be and is hereby granted leave to appeal to the Supreme Court against this court’s dismissal of his application for condonation of late noting of appeal under HC – Con 13/23.</w:t>
      </w:r>
    </w:p>
    <w:p w14:paraId="45C9744D" w14:textId="679171C9" w:rsidR="00320C26" w:rsidRDefault="00320C26" w:rsidP="00320C26">
      <w:pPr>
        <w:pStyle w:val="ListParagraph"/>
        <w:numPr>
          <w:ilvl w:val="0"/>
          <w:numId w:val="9"/>
        </w:numPr>
        <w:spacing w:after="0" w:line="360" w:lineRule="auto"/>
        <w:jc w:val="both"/>
        <w:rPr>
          <w:rFonts w:ascii="Times New Roman" w:hAnsi="Times New Roman" w:cs="Times New Roman"/>
        </w:rPr>
      </w:pPr>
      <w:r>
        <w:rPr>
          <w:rFonts w:ascii="Times New Roman" w:hAnsi="Times New Roman" w:cs="Times New Roman"/>
        </w:rPr>
        <w:t>The applicant shall file his Notice of Appeal to the Supreme Court in terms of the Supreme Court Rules.</w:t>
      </w:r>
    </w:p>
    <w:p w14:paraId="5D5AC205" w14:textId="77777777" w:rsidR="00320C26" w:rsidRDefault="00320C26" w:rsidP="00320C26">
      <w:pPr>
        <w:pStyle w:val="ListParagraph"/>
        <w:spacing w:after="0" w:line="360" w:lineRule="auto"/>
        <w:ind w:left="1080"/>
        <w:jc w:val="both"/>
        <w:rPr>
          <w:rFonts w:ascii="Times New Roman" w:hAnsi="Times New Roman" w:cs="Times New Roman"/>
        </w:rPr>
      </w:pPr>
    </w:p>
    <w:p w14:paraId="029BBF6D" w14:textId="77777777" w:rsidR="00320C26" w:rsidRPr="009358C2" w:rsidRDefault="00320C26" w:rsidP="00320C26">
      <w:pPr>
        <w:pStyle w:val="ListParagraph"/>
        <w:spacing w:after="0" w:line="360" w:lineRule="auto"/>
        <w:ind w:left="1080"/>
        <w:jc w:val="both"/>
        <w:rPr>
          <w:rFonts w:ascii="Times New Roman" w:hAnsi="Times New Roman" w:cs="Times New Roman"/>
        </w:rPr>
      </w:pPr>
    </w:p>
    <w:p w14:paraId="7BA7ECF9" w14:textId="225DC9B3" w:rsidR="00AD4867" w:rsidRDefault="00AD4867" w:rsidP="00AD4867">
      <w:pPr>
        <w:spacing w:after="0" w:line="360" w:lineRule="auto"/>
        <w:jc w:val="both"/>
        <w:rPr>
          <w:rFonts w:ascii="Times New Roman" w:hAnsi="Times New Roman" w:cs="Times New Roman"/>
        </w:rPr>
      </w:pPr>
    </w:p>
    <w:p w14:paraId="4E5D59A5" w14:textId="77777777" w:rsidR="00320C26" w:rsidRDefault="00320C26" w:rsidP="00AD4867">
      <w:pPr>
        <w:spacing w:after="0" w:line="360" w:lineRule="auto"/>
        <w:jc w:val="both"/>
        <w:rPr>
          <w:rFonts w:ascii="Times New Roman" w:hAnsi="Times New Roman" w:cs="Times New Roman"/>
        </w:rPr>
      </w:pPr>
    </w:p>
    <w:p w14:paraId="7FDDBEC6" w14:textId="137C074A" w:rsidR="008E0FF9" w:rsidRPr="00D56E37" w:rsidRDefault="00A43847" w:rsidP="00D56E37">
      <w:pPr>
        <w:spacing w:after="0" w:line="360" w:lineRule="auto"/>
        <w:jc w:val="both"/>
        <w:rPr>
          <w:rFonts w:ascii="Times New Roman" w:hAnsi="Times New Roman" w:cs="Times New Roman"/>
          <w:sz w:val="22"/>
          <w:szCs w:val="22"/>
        </w:rPr>
      </w:pPr>
      <w:r>
        <w:rPr>
          <w:rFonts w:ascii="Times New Roman" w:hAnsi="Times New Roman" w:cs="Times New Roman"/>
          <w:i/>
          <w:iCs/>
        </w:rPr>
        <w:t>National Prosecuting Authority</w:t>
      </w:r>
      <w:r w:rsidR="00AD4867">
        <w:rPr>
          <w:rFonts w:ascii="Times New Roman" w:hAnsi="Times New Roman" w:cs="Times New Roman"/>
        </w:rPr>
        <w:t>, respondents’ legal practitioners</w:t>
      </w:r>
    </w:p>
    <w:sectPr w:rsidR="008E0FF9" w:rsidRPr="00D56E3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9D92E" w14:textId="77777777" w:rsidR="006D3CB8" w:rsidRDefault="006D3CB8" w:rsidP="0030677A">
      <w:pPr>
        <w:spacing w:after="0" w:line="240" w:lineRule="auto"/>
      </w:pPr>
      <w:r>
        <w:separator/>
      </w:r>
    </w:p>
  </w:endnote>
  <w:endnote w:type="continuationSeparator" w:id="0">
    <w:p w14:paraId="33A491E1" w14:textId="77777777" w:rsidR="006D3CB8" w:rsidRDefault="006D3CB8" w:rsidP="00306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E8637" w14:textId="77777777" w:rsidR="006D3CB8" w:rsidRDefault="006D3CB8" w:rsidP="0030677A">
      <w:pPr>
        <w:spacing w:after="0" w:line="240" w:lineRule="auto"/>
      </w:pPr>
      <w:r>
        <w:separator/>
      </w:r>
    </w:p>
  </w:footnote>
  <w:footnote w:type="continuationSeparator" w:id="0">
    <w:p w14:paraId="2B57E217" w14:textId="77777777" w:rsidR="006D3CB8" w:rsidRDefault="006D3CB8" w:rsidP="00306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906346"/>
      <w:docPartObj>
        <w:docPartGallery w:val="Page Numbers (Top of Page)"/>
        <w:docPartUnique/>
      </w:docPartObj>
    </w:sdtPr>
    <w:sdtEndPr>
      <w:rPr>
        <w:noProof/>
      </w:rPr>
    </w:sdtEndPr>
    <w:sdtContent>
      <w:p w14:paraId="7DC26390" w14:textId="77777777" w:rsidR="0030677A" w:rsidRDefault="0030677A">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1EF915D9" w14:textId="4ADE18DC" w:rsidR="00B853B6" w:rsidRDefault="00B853B6">
        <w:pPr>
          <w:pStyle w:val="Header"/>
          <w:jc w:val="right"/>
          <w:rPr>
            <w:noProof/>
          </w:rPr>
        </w:pPr>
        <w:r>
          <w:rPr>
            <w:noProof/>
          </w:rPr>
          <w:t>HCMTJ</w:t>
        </w:r>
        <w:r w:rsidR="009C529F">
          <w:rPr>
            <w:noProof/>
          </w:rPr>
          <w:t xml:space="preserve"> 47</w:t>
        </w:r>
        <w:r w:rsidR="00A7795C">
          <w:rPr>
            <w:noProof/>
          </w:rPr>
          <w:t>/25</w:t>
        </w:r>
      </w:p>
      <w:p w14:paraId="15864CC7" w14:textId="2DC4AD56" w:rsidR="0030677A" w:rsidRDefault="0030677A">
        <w:pPr>
          <w:pStyle w:val="Header"/>
          <w:jc w:val="right"/>
        </w:pPr>
        <w:r>
          <w:rPr>
            <w:noProof/>
          </w:rPr>
          <w:t>HCMTC</w:t>
        </w:r>
        <w:r w:rsidR="00AD3CD9">
          <w:rPr>
            <w:noProof/>
          </w:rPr>
          <w:t>R</w:t>
        </w:r>
        <w:r w:rsidR="0093671A">
          <w:rPr>
            <w:noProof/>
          </w:rPr>
          <w:t xml:space="preserve"> </w:t>
        </w:r>
        <w:r w:rsidR="006864BB">
          <w:rPr>
            <w:noProof/>
          </w:rPr>
          <w:t>1</w:t>
        </w:r>
        <w:r w:rsidR="00AD3CD9">
          <w:rPr>
            <w:noProof/>
          </w:rPr>
          <w:t>253</w:t>
        </w:r>
        <w:r w:rsidR="006864BB">
          <w:rPr>
            <w:noProof/>
          </w:rPr>
          <w:t>/25</w:t>
        </w:r>
      </w:p>
    </w:sdtContent>
  </w:sdt>
  <w:p w14:paraId="19CF06A3" w14:textId="77777777" w:rsidR="0030677A" w:rsidRDefault="003067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31FB"/>
    <w:multiLevelType w:val="hybridMultilevel"/>
    <w:tmpl w:val="74F67D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1357E"/>
    <w:multiLevelType w:val="hybridMultilevel"/>
    <w:tmpl w:val="E11C9CA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32B224AB"/>
    <w:multiLevelType w:val="hybridMultilevel"/>
    <w:tmpl w:val="F034AE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518CB"/>
    <w:multiLevelType w:val="hybridMultilevel"/>
    <w:tmpl w:val="6276B24A"/>
    <w:lvl w:ilvl="0" w:tplc="8E4804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331F9A"/>
    <w:multiLevelType w:val="hybridMultilevel"/>
    <w:tmpl w:val="1736EE0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1322CEA"/>
    <w:multiLevelType w:val="hybridMultilevel"/>
    <w:tmpl w:val="0BCA89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A13039"/>
    <w:multiLevelType w:val="hybridMultilevel"/>
    <w:tmpl w:val="B734D2CA"/>
    <w:lvl w:ilvl="0" w:tplc="EDF686F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5615362A"/>
    <w:multiLevelType w:val="hybridMultilevel"/>
    <w:tmpl w:val="1F845098"/>
    <w:lvl w:ilvl="0" w:tplc="9558D6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254341"/>
    <w:multiLevelType w:val="hybridMultilevel"/>
    <w:tmpl w:val="3D1249D4"/>
    <w:lvl w:ilvl="0" w:tplc="2FDA07E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16cid:durableId="633604490">
    <w:abstractNumId w:val="2"/>
  </w:num>
  <w:num w:numId="2" w16cid:durableId="425614673">
    <w:abstractNumId w:val="1"/>
  </w:num>
  <w:num w:numId="3" w16cid:durableId="19402937">
    <w:abstractNumId w:val="3"/>
  </w:num>
  <w:num w:numId="4" w16cid:durableId="1536773687">
    <w:abstractNumId w:val="7"/>
  </w:num>
  <w:num w:numId="5" w16cid:durableId="1752199155">
    <w:abstractNumId w:val="0"/>
  </w:num>
  <w:num w:numId="6" w16cid:durableId="326708405">
    <w:abstractNumId w:val="5"/>
  </w:num>
  <w:num w:numId="7" w16cid:durableId="159124867">
    <w:abstractNumId w:val="4"/>
  </w:num>
  <w:num w:numId="8" w16cid:durableId="1500390498">
    <w:abstractNumId w:val="6"/>
  </w:num>
  <w:num w:numId="9" w16cid:durableId="3067399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77A"/>
    <w:rsid w:val="00000530"/>
    <w:rsid w:val="00004DB3"/>
    <w:rsid w:val="00020067"/>
    <w:rsid w:val="0002143E"/>
    <w:rsid w:val="00031749"/>
    <w:rsid w:val="00031B59"/>
    <w:rsid w:val="00036A62"/>
    <w:rsid w:val="00051B3C"/>
    <w:rsid w:val="00051DB6"/>
    <w:rsid w:val="00057710"/>
    <w:rsid w:val="00063AFB"/>
    <w:rsid w:val="000678BF"/>
    <w:rsid w:val="00075044"/>
    <w:rsid w:val="00082804"/>
    <w:rsid w:val="00083EFF"/>
    <w:rsid w:val="000B16A1"/>
    <w:rsid w:val="000C6CDB"/>
    <w:rsid w:val="000D7A64"/>
    <w:rsid w:val="000E1FD7"/>
    <w:rsid w:val="000E41BE"/>
    <w:rsid w:val="000F7E4D"/>
    <w:rsid w:val="00101734"/>
    <w:rsid w:val="00121DCE"/>
    <w:rsid w:val="001221A3"/>
    <w:rsid w:val="00131DBD"/>
    <w:rsid w:val="0013356B"/>
    <w:rsid w:val="00134254"/>
    <w:rsid w:val="0013600A"/>
    <w:rsid w:val="00140035"/>
    <w:rsid w:val="00157E62"/>
    <w:rsid w:val="0016005E"/>
    <w:rsid w:val="0017568E"/>
    <w:rsid w:val="0018250F"/>
    <w:rsid w:val="001866EC"/>
    <w:rsid w:val="001A27AE"/>
    <w:rsid w:val="001A5189"/>
    <w:rsid w:val="001C380B"/>
    <w:rsid w:val="001C5418"/>
    <w:rsid w:val="001D1452"/>
    <w:rsid w:val="001D284D"/>
    <w:rsid w:val="001D69EA"/>
    <w:rsid w:val="001E7F2F"/>
    <w:rsid w:val="001F0893"/>
    <w:rsid w:val="001F3D5B"/>
    <w:rsid w:val="0020234F"/>
    <w:rsid w:val="002042DB"/>
    <w:rsid w:val="00205B93"/>
    <w:rsid w:val="00207013"/>
    <w:rsid w:val="002149CF"/>
    <w:rsid w:val="00221B9E"/>
    <w:rsid w:val="002315FB"/>
    <w:rsid w:val="002431C5"/>
    <w:rsid w:val="00244DFD"/>
    <w:rsid w:val="00266CEF"/>
    <w:rsid w:val="002902B5"/>
    <w:rsid w:val="00293C91"/>
    <w:rsid w:val="002C2977"/>
    <w:rsid w:val="002C7C87"/>
    <w:rsid w:val="002D5882"/>
    <w:rsid w:val="002E5EC4"/>
    <w:rsid w:val="002E6815"/>
    <w:rsid w:val="002F788D"/>
    <w:rsid w:val="0030677A"/>
    <w:rsid w:val="00307F61"/>
    <w:rsid w:val="00320C26"/>
    <w:rsid w:val="00325033"/>
    <w:rsid w:val="003547E1"/>
    <w:rsid w:val="00355E97"/>
    <w:rsid w:val="00361FE5"/>
    <w:rsid w:val="003A31F1"/>
    <w:rsid w:val="003A399B"/>
    <w:rsid w:val="003B1DCE"/>
    <w:rsid w:val="003B3CED"/>
    <w:rsid w:val="003C346D"/>
    <w:rsid w:val="003D06C3"/>
    <w:rsid w:val="003D22DD"/>
    <w:rsid w:val="003F3D9E"/>
    <w:rsid w:val="0040162C"/>
    <w:rsid w:val="00401E5F"/>
    <w:rsid w:val="00405448"/>
    <w:rsid w:val="00427E2C"/>
    <w:rsid w:val="004418D6"/>
    <w:rsid w:val="00455B04"/>
    <w:rsid w:val="00463DE1"/>
    <w:rsid w:val="0046754B"/>
    <w:rsid w:val="00492735"/>
    <w:rsid w:val="0049412E"/>
    <w:rsid w:val="00494810"/>
    <w:rsid w:val="004A4915"/>
    <w:rsid w:val="004A7482"/>
    <w:rsid w:val="004C0210"/>
    <w:rsid w:val="004C02F2"/>
    <w:rsid w:val="004C2D31"/>
    <w:rsid w:val="004D3BA6"/>
    <w:rsid w:val="004D743E"/>
    <w:rsid w:val="004F429F"/>
    <w:rsid w:val="004F6401"/>
    <w:rsid w:val="00501E13"/>
    <w:rsid w:val="00512540"/>
    <w:rsid w:val="005132B8"/>
    <w:rsid w:val="00515980"/>
    <w:rsid w:val="00522A90"/>
    <w:rsid w:val="00525B26"/>
    <w:rsid w:val="00533A72"/>
    <w:rsid w:val="005708D0"/>
    <w:rsid w:val="00571F6E"/>
    <w:rsid w:val="00582E8F"/>
    <w:rsid w:val="0059334A"/>
    <w:rsid w:val="005974FF"/>
    <w:rsid w:val="005A72DE"/>
    <w:rsid w:val="005A7F71"/>
    <w:rsid w:val="005B7A6C"/>
    <w:rsid w:val="005C1548"/>
    <w:rsid w:val="005C2F1E"/>
    <w:rsid w:val="005C7309"/>
    <w:rsid w:val="005D29A4"/>
    <w:rsid w:val="005D7B60"/>
    <w:rsid w:val="005E2859"/>
    <w:rsid w:val="005E3AE2"/>
    <w:rsid w:val="005F145F"/>
    <w:rsid w:val="00604254"/>
    <w:rsid w:val="006063EA"/>
    <w:rsid w:val="006146D0"/>
    <w:rsid w:val="0062360C"/>
    <w:rsid w:val="0065227E"/>
    <w:rsid w:val="00660E61"/>
    <w:rsid w:val="00672EA0"/>
    <w:rsid w:val="0067789B"/>
    <w:rsid w:val="00680585"/>
    <w:rsid w:val="006864BB"/>
    <w:rsid w:val="006A2835"/>
    <w:rsid w:val="006A645F"/>
    <w:rsid w:val="006B297A"/>
    <w:rsid w:val="006B7687"/>
    <w:rsid w:val="006B7F41"/>
    <w:rsid w:val="006C02A2"/>
    <w:rsid w:val="006C03FD"/>
    <w:rsid w:val="006C0AE6"/>
    <w:rsid w:val="006D3CB8"/>
    <w:rsid w:val="006D63B3"/>
    <w:rsid w:val="006D6574"/>
    <w:rsid w:val="006E16FB"/>
    <w:rsid w:val="006E30D8"/>
    <w:rsid w:val="006F01B4"/>
    <w:rsid w:val="006F0ED0"/>
    <w:rsid w:val="006F1DD2"/>
    <w:rsid w:val="00705C04"/>
    <w:rsid w:val="00710630"/>
    <w:rsid w:val="00717E87"/>
    <w:rsid w:val="007257C2"/>
    <w:rsid w:val="00747A16"/>
    <w:rsid w:val="0078030F"/>
    <w:rsid w:val="00781B14"/>
    <w:rsid w:val="00785C16"/>
    <w:rsid w:val="007A5962"/>
    <w:rsid w:val="007A6098"/>
    <w:rsid w:val="007B3BCE"/>
    <w:rsid w:val="007B52F3"/>
    <w:rsid w:val="007B59B5"/>
    <w:rsid w:val="007C594A"/>
    <w:rsid w:val="007C59DD"/>
    <w:rsid w:val="007D38E3"/>
    <w:rsid w:val="00803AED"/>
    <w:rsid w:val="00805394"/>
    <w:rsid w:val="0080566F"/>
    <w:rsid w:val="00841714"/>
    <w:rsid w:val="00872C6C"/>
    <w:rsid w:val="00880734"/>
    <w:rsid w:val="008827A1"/>
    <w:rsid w:val="00893D98"/>
    <w:rsid w:val="008D0627"/>
    <w:rsid w:val="008D35B9"/>
    <w:rsid w:val="008D559E"/>
    <w:rsid w:val="008E0FF9"/>
    <w:rsid w:val="008F466D"/>
    <w:rsid w:val="008F5656"/>
    <w:rsid w:val="00901B56"/>
    <w:rsid w:val="00906D1C"/>
    <w:rsid w:val="00911149"/>
    <w:rsid w:val="0091614D"/>
    <w:rsid w:val="00916671"/>
    <w:rsid w:val="00916E3D"/>
    <w:rsid w:val="00927083"/>
    <w:rsid w:val="009278C6"/>
    <w:rsid w:val="009358C2"/>
    <w:rsid w:val="0093671A"/>
    <w:rsid w:val="009511E5"/>
    <w:rsid w:val="00972C50"/>
    <w:rsid w:val="009756E3"/>
    <w:rsid w:val="00980008"/>
    <w:rsid w:val="00997C58"/>
    <w:rsid w:val="009C0E61"/>
    <w:rsid w:val="009C529F"/>
    <w:rsid w:val="009C6701"/>
    <w:rsid w:val="009C678C"/>
    <w:rsid w:val="009E099B"/>
    <w:rsid w:val="009E26BA"/>
    <w:rsid w:val="009E517B"/>
    <w:rsid w:val="00A16063"/>
    <w:rsid w:val="00A20756"/>
    <w:rsid w:val="00A37F84"/>
    <w:rsid w:val="00A4045E"/>
    <w:rsid w:val="00A43847"/>
    <w:rsid w:val="00A56A92"/>
    <w:rsid w:val="00A7795C"/>
    <w:rsid w:val="00A878FA"/>
    <w:rsid w:val="00AA7424"/>
    <w:rsid w:val="00AA756E"/>
    <w:rsid w:val="00AB01C7"/>
    <w:rsid w:val="00AC7A5B"/>
    <w:rsid w:val="00AD0FB0"/>
    <w:rsid w:val="00AD3070"/>
    <w:rsid w:val="00AD3CD9"/>
    <w:rsid w:val="00AD4867"/>
    <w:rsid w:val="00AE5066"/>
    <w:rsid w:val="00AF4303"/>
    <w:rsid w:val="00AF7369"/>
    <w:rsid w:val="00B01D49"/>
    <w:rsid w:val="00B20966"/>
    <w:rsid w:val="00B22224"/>
    <w:rsid w:val="00B224D0"/>
    <w:rsid w:val="00B24D6E"/>
    <w:rsid w:val="00B31728"/>
    <w:rsid w:val="00B43204"/>
    <w:rsid w:val="00B51E1E"/>
    <w:rsid w:val="00B64F44"/>
    <w:rsid w:val="00B66457"/>
    <w:rsid w:val="00B82194"/>
    <w:rsid w:val="00B853B6"/>
    <w:rsid w:val="00B91321"/>
    <w:rsid w:val="00BA17AD"/>
    <w:rsid w:val="00BA51E6"/>
    <w:rsid w:val="00BB095D"/>
    <w:rsid w:val="00BB4B2B"/>
    <w:rsid w:val="00BC551E"/>
    <w:rsid w:val="00BC7655"/>
    <w:rsid w:val="00BD7425"/>
    <w:rsid w:val="00BE1C32"/>
    <w:rsid w:val="00BF797F"/>
    <w:rsid w:val="00C00BD3"/>
    <w:rsid w:val="00C13D2E"/>
    <w:rsid w:val="00C14399"/>
    <w:rsid w:val="00C24764"/>
    <w:rsid w:val="00C37593"/>
    <w:rsid w:val="00C5680F"/>
    <w:rsid w:val="00C63AD6"/>
    <w:rsid w:val="00C812BD"/>
    <w:rsid w:val="00CB70B3"/>
    <w:rsid w:val="00CC6EFB"/>
    <w:rsid w:val="00CE09DC"/>
    <w:rsid w:val="00CE5270"/>
    <w:rsid w:val="00D12FC3"/>
    <w:rsid w:val="00D17A06"/>
    <w:rsid w:val="00D33976"/>
    <w:rsid w:val="00D3526D"/>
    <w:rsid w:val="00D56E37"/>
    <w:rsid w:val="00D7055B"/>
    <w:rsid w:val="00D82E0B"/>
    <w:rsid w:val="00D82EB6"/>
    <w:rsid w:val="00D930FD"/>
    <w:rsid w:val="00D9390F"/>
    <w:rsid w:val="00D93F73"/>
    <w:rsid w:val="00D955D1"/>
    <w:rsid w:val="00D97FB4"/>
    <w:rsid w:val="00DA287C"/>
    <w:rsid w:val="00DA34FB"/>
    <w:rsid w:val="00DA7241"/>
    <w:rsid w:val="00DC50F5"/>
    <w:rsid w:val="00DD0092"/>
    <w:rsid w:val="00DD14F0"/>
    <w:rsid w:val="00DF3097"/>
    <w:rsid w:val="00E012BA"/>
    <w:rsid w:val="00E0143B"/>
    <w:rsid w:val="00E11C7D"/>
    <w:rsid w:val="00E1330F"/>
    <w:rsid w:val="00E2296A"/>
    <w:rsid w:val="00E44E12"/>
    <w:rsid w:val="00E45758"/>
    <w:rsid w:val="00E53100"/>
    <w:rsid w:val="00E55580"/>
    <w:rsid w:val="00E61E52"/>
    <w:rsid w:val="00E63434"/>
    <w:rsid w:val="00E64D04"/>
    <w:rsid w:val="00E739E9"/>
    <w:rsid w:val="00E741CC"/>
    <w:rsid w:val="00E9482C"/>
    <w:rsid w:val="00E94EE5"/>
    <w:rsid w:val="00E95963"/>
    <w:rsid w:val="00E964A6"/>
    <w:rsid w:val="00EA1D70"/>
    <w:rsid w:val="00EB0EA8"/>
    <w:rsid w:val="00EB1EB3"/>
    <w:rsid w:val="00EB22EC"/>
    <w:rsid w:val="00EB5822"/>
    <w:rsid w:val="00EB6630"/>
    <w:rsid w:val="00EB74F6"/>
    <w:rsid w:val="00EE2951"/>
    <w:rsid w:val="00EE6BA8"/>
    <w:rsid w:val="00EF6441"/>
    <w:rsid w:val="00F0063C"/>
    <w:rsid w:val="00F17125"/>
    <w:rsid w:val="00F20E77"/>
    <w:rsid w:val="00F21184"/>
    <w:rsid w:val="00F21A5E"/>
    <w:rsid w:val="00F223F3"/>
    <w:rsid w:val="00F233E0"/>
    <w:rsid w:val="00F34283"/>
    <w:rsid w:val="00F35439"/>
    <w:rsid w:val="00F401ED"/>
    <w:rsid w:val="00F435BA"/>
    <w:rsid w:val="00F45651"/>
    <w:rsid w:val="00F479D1"/>
    <w:rsid w:val="00F60038"/>
    <w:rsid w:val="00F74970"/>
    <w:rsid w:val="00F757F7"/>
    <w:rsid w:val="00F765AB"/>
    <w:rsid w:val="00F824BD"/>
    <w:rsid w:val="00F83E11"/>
    <w:rsid w:val="00F9363D"/>
    <w:rsid w:val="00F93BB4"/>
    <w:rsid w:val="00FB1530"/>
    <w:rsid w:val="00FC2847"/>
    <w:rsid w:val="00FC2D09"/>
    <w:rsid w:val="00FD1F63"/>
    <w:rsid w:val="00FD25C2"/>
    <w:rsid w:val="00FD2602"/>
    <w:rsid w:val="00FD4361"/>
    <w:rsid w:val="00FD700E"/>
    <w:rsid w:val="00FE1652"/>
    <w:rsid w:val="00FE5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7235A"/>
  <w15:chartTrackingRefBased/>
  <w15:docId w15:val="{D9300E20-BE50-4EBE-9885-AC12D425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7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67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67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67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67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6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7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67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7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67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67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6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77A"/>
    <w:rPr>
      <w:rFonts w:eastAsiaTheme="majorEastAsia" w:cstheme="majorBidi"/>
      <w:color w:val="272727" w:themeColor="text1" w:themeTint="D8"/>
    </w:rPr>
  </w:style>
  <w:style w:type="paragraph" w:styleId="Title">
    <w:name w:val="Title"/>
    <w:basedOn w:val="Normal"/>
    <w:next w:val="Normal"/>
    <w:link w:val="TitleChar"/>
    <w:uiPriority w:val="10"/>
    <w:qFormat/>
    <w:rsid w:val="00306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77A"/>
    <w:pPr>
      <w:spacing w:before="160"/>
      <w:jc w:val="center"/>
    </w:pPr>
    <w:rPr>
      <w:i/>
      <w:iCs/>
      <w:color w:val="404040" w:themeColor="text1" w:themeTint="BF"/>
    </w:rPr>
  </w:style>
  <w:style w:type="character" w:customStyle="1" w:styleId="QuoteChar">
    <w:name w:val="Quote Char"/>
    <w:basedOn w:val="DefaultParagraphFont"/>
    <w:link w:val="Quote"/>
    <w:uiPriority w:val="29"/>
    <w:rsid w:val="0030677A"/>
    <w:rPr>
      <w:i/>
      <w:iCs/>
      <w:color w:val="404040" w:themeColor="text1" w:themeTint="BF"/>
    </w:rPr>
  </w:style>
  <w:style w:type="paragraph" w:styleId="ListParagraph">
    <w:name w:val="List Paragraph"/>
    <w:basedOn w:val="Normal"/>
    <w:uiPriority w:val="34"/>
    <w:qFormat/>
    <w:rsid w:val="0030677A"/>
    <w:pPr>
      <w:ind w:left="720"/>
      <w:contextualSpacing/>
    </w:pPr>
  </w:style>
  <w:style w:type="character" w:styleId="IntenseEmphasis">
    <w:name w:val="Intense Emphasis"/>
    <w:basedOn w:val="DefaultParagraphFont"/>
    <w:uiPriority w:val="21"/>
    <w:qFormat/>
    <w:rsid w:val="0030677A"/>
    <w:rPr>
      <w:i/>
      <w:iCs/>
      <w:color w:val="2F5496" w:themeColor="accent1" w:themeShade="BF"/>
    </w:rPr>
  </w:style>
  <w:style w:type="paragraph" w:styleId="IntenseQuote">
    <w:name w:val="Intense Quote"/>
    <w:basedOn w:val="Normal"/>
    <w:next w:val="Normal"/>
    <w:link w:val="IntenseQuoteChar"/>
    <w:uiPriority w:val="30"/>
    <w:qFormat/>
    <w:rsid w:val="003067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677A"/>
    <w:rPr>
      <w:i/>
      <w:iCs/>
      <w:color w:val="2F5496" w:themeColor="accent1" w:themeShade="BF"/>
    </w:rPr>
  </w:style>
  <w:style w:type="character" w:styleId="IntenseReference">
    <w:name w:val="Intense Reference"/>
    <w:basedOn w:val="DefaultParagraphFont"/>
    <w:uiPriority w:val="32"/>
    <w:qFormat/>
    <w:rsid w:val="0030677A"/>
    <w:rPr>
      <w:b/>
      <w:bCs/>
      <w:smallCaps/>
      <w:color w:val="2F5496" w:themeColor="accent1" w:themeShade="BF"/>
      <w:spacing w:val="5"/>
    </w:rPr>
  </w:style>
  <w:style w:type="paragraph" w:styleId="Header">
    <w:name w:val="header"/>
    <w:basedOn w:val="Normal"/>
    <w:link w:val="HeaderChar"/>
    <w:uiPriority w:val="99"/>
    <w:unhideWhenUsed/>
    <w:rsid w:val="00306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77A"/>
  </w:style>
  <w:style w:type="paragraph" w:styleId="Footer">
    <w:name w:val="footer"/>
    <w:basedOn w:val="Normal"/>
    <w:link w:val="FooterChar"/>
    <w:uiPriority w:val="99"/>
    <w:unhideWhenUsed/>
    <w:rsid w:val="00306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77A"/>
  </w:style>
  <w:style w:type="paragraph" w:styleId="HTMLPreformatted">
    <w:name w:val="HTML Preformatted"/>
    <w:basedOn w:val="Normal"/>
    <w:link w:val="HTMLPreformattedChar"/>
    <w:uiPriority w:val="99"/>
    <w:semiHidden/>
    <w:unhideWhenUsed/>
    <w:rsid w:val="00355E9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55E9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81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1528</TotalTime>
  <Pages>3</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Gware</dc:creator>
  <cp:keywords/>
  <dc:description/>
  <cp:lastModifiedBy>Honourable Sijabuliso  Siziba</cp:lastModifiedBy>
  <cp:revision>331</cp:revision>
  <cp:lastPrinted>2025-02-20T07:09:00Z</cp:lastPrinted>
  <dcterms:created xsi:type="dcterms:W3CDTF">2025-01-21T06:30:00Z</dcterms:created>
  <dcterms:modified xsi:type="dcterms:W3CDTF">2025-08-19T14:49:00Z</dcterms:modified>
</cp:coreProperties>
</file>