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4B" w:rsidRDefault="005D084B" w:rsidP="00C2005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AARON MADZIVA</w:t>
      </w:r>
    </w:p>
    <w:p w:rsidR="005D084B" w:rsidRDefault="005D084B" w:rsidP="00C200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D084B" w:rsidRDefault="005D084B" w:rsidP="00C200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GERALD D. DAVIDSON</w:t>
      </w:r>
    </w:p>
    <w:p w:rsidR="005D084B" w:rsidRDefault="005D084B" w:rsidP="00C200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D084B" w:rsidRDefault="005D084B" w:rsidP="00C200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AND RURAL RESETTLEMENT</w:t>
      </w:r>
    </w:p>
    <w:p w:rsidR="005D084B" w:rsidRDefault="005D084B" w:rsidP="00C20059">
      <w:pPr>
        <w:spacing w:after="0" w:line="240" w:lineRule="auto"/>
        <w:jc w:val="both"/>
        <w:rPr>
          <w:rFonts w:ascii="Times New Roman" w:hAnsi="Times New Roman" w:cs="Times New Roman"/>
          <w:sz w:val="24"/>
          <w:szCs w:val="24"/>
        </w:rPr>
      </w:pPr>
    </w:p>
    <w:p w:rsidR="005D084B" w:rsidRDefault="005D084B" w:rsidP="00C20059">
      <w:pPr>
        <w:spacing w:after="0" w:line="240" w:lineRule="auto"/>
        <w:jc w:val="both"/>
        <w:rPr>
          <w:rFonts w:ascii="Times New Roman" w:hAnsi="Times New Roman" w:cs="Times New Roman"/>
          <w:sz w:val="24"/>
          <w:szCs w:val="24"/>
        </w:rPr>
      </w:pPr>
    </w:p>
    <w:p w:rsidR="00117432" w:rsidRDefault="00117432" w:rsidP="00C20059">
      <w:pPr>
        <w:spacing w:after="0" w:line="240" w:lineRule="auto"/>
        <w:jc w:val="both"/>
        <w:rPr>
          <w:rFonts w:ascii="Times New Roman" w:hAnsi="Times New Roman" w:cs="Times New Roman"/>
          <w:sz w:val="24"/>
          <w:szCs w:val="24"/>
        </w:rPr>
      </w:pPr>
    </w:p>
    <w:p w:rsidR="005D084B" w:rsidRDefault="005D084B" w:rsidP="00C200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D084B" w:rsidRDefault="005D084B" w:rsidP="00C200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5D084B" w:rsidRDefault="005D084B" w:rsidP="00C200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DB57E7">
        <w:rPr>
          <w:rFonts w:ascii="Times New Roman" w:hAnsi="Times New Roman" w:cs="Times New Roman"/>
          <w:sz w:val="24"/>
          <w:szCs w:val="24"/>
        </w:rPr>
        <w:t xml:space="preserve">24 September </w:t>
      </w:r>
      <w:r>
        <w:rPr>
          <w:rFonts w:ascii="Times New Roman" w:hAnsi="Times New Roman" w:cs="Times New Roman"/>
          <w:sz w:val="24"/>
          <w:szCs w:val="24"/>
        </w:rPr>
        <w:t>2013</w:t>
      </w:r>
      <w:r w:rsidR="00DB57E7">
        <w:rPr>
          <w:rFonts w:ascii="Times New Roman" w:hAnsi="Times New Roman" w:cs="Times New Roman"/>
          <w:sz w:val="24"/>
          <w:szCs w:val="24"/>
        </w:rPr>
        <w:t xml:space="preserve"> and 2 October 2013</w:t>
      </w:r>
    </w:p>
    <w:p w:rsidR="005D084B" w:rsidRDefault="005D084B" w:rsidP="00C20059">
      <w:pPr>
        <w:spacing w:after="0" w:line="240" w:lineRule="auto"/>
        <w:jc w:val="both"/>
        <w:rPr>
          <w:rFonts w:ascii="Times New Roman" w:hAnsi="Times New Roman" w:cs="Times New Roman"/>
          <w:sz w:val="24"/>
          <w:szCs w:val="24"/>
        </w:rPr>
      </w:pPr>
    </w:p>
    <w:p w:rsidR="005D084B" w:rsidRDefault="005D084B" w:rsidP="00C20059">
      <w:pPr>
        <w:spacing w:after="0" w:line="240" w:lineRule="auto"/>
        <w:jc w:val="both"/>
        <w:rPr>
          <w:rFonts w:ascii="Times New Roman" w:hAnsi="Times New Roman" w:cs="Times New Roman"/>
          <w:sz w:val="24"/>
          <w:szCs w:val="24"/>
        </w:rPr>
      </w:pPr>
    </w:p>
    <w:p w:rsidR="00117432" w:rsidRDefault="00117432" w:rsidP="00C20059">
      <w:pPr>
        <w:spacing w:after="0" w:line="240" w:lineRule="auto"/>
        <w:jc w:val="both"/>
        <w:rPr>
          <w:rFonts w:ascii="Times New Roman" w:hAnsi="Times New Roman" w:cs="Times New Roman"/>
          <w:sz w:val="24"/>
          <w:szCs w:val="24"/>
        </w:rPr>
      </w:pPr>
    </w:p>
    <w:p w:rsidR="005D084B" w:rsidRPr="0034183D" w:rsidRDefault="00BB79D5" w:rsidP="00C200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5D084B" w:rsidRDefault="005D084B" w:rsidP="00C20059">
      <w:pPr>
        <w:spacing w:after="0" w:line="240" w:lineRule="auto"/>
        <w:jc w:val="both"/>
        <w:rPr>
          <w:rFonts w:ascii="Times New Roman" w:hAnsi="Times New Roman" w:cs="Times New Roman"/>
          <w:sz w:val="24"/>
          <w:szCs w:val="24"/>
        </w:rPr>
      </w:pPr>
    </w:p>
    <w:p w:rsidR="00117432" w:rsidRDefault="00117432" w:rsidP="00C20059">
      <w:pPr>
        <w:spacing w:after="0" w:line="240" w:lineRule="auto"/>
        <w:jc w:val="both"/>
        <w:rPr>
          <w:rFonts w:ascii="Times New Roman" w:hAnsi="Times New Roman" w:cs="Times New Roman"/>
          <w:sz w:val="24"/>
          <w:szCs w:val="24"/>
        </w:rPr>
      </w:pPr>
    </w:p>
    <w:p w:rsidR="005D084B" w:rsidRDefault="005D084B" w:rsidP="00C20059">
      <w:pPr>
        <w:spacing w:after="0" w:line="240" w:lineRule="auto"/>
        <w:jc w:val="both"/>
        <w:rPr>
          <w:rFonts w:ascii="Times New Roman" w:hAnsi="Times New Roman" w:cs="Times New Roman"/>
          <w:sz w:val="24"/>
          <w:szCs w:val="24"/>
        </w:rPr>
      </w:pPr>
    </w:p>
    <w:p w:rsidR="005D084B" w:rsidRDefault="00DB57E7" w:rsidP="00C2005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Takundwa</w:t>
      </w:r>
      <w:r w:rsidR="005D084B">
        <w:rPr>
          <w:rFonts w:ascii="Times New Roman" w:hAnsi="Times New Roman" w:cs="Times New Roman"/>
          <w:sz w:val="24"/>
          <w:szCs w:val="24"/>
        </w:rPr>
        <w:t>, for the applicant</w:t>
      </w:r>
    </w:p>
    <w:p w:rsidR="005D084B" w:rsidRDefault="00DB57E7" w:rsidP="00C2005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N. Maposa</w:t>
      </w:r>
      <w:r w:rsidR="005D084B">
        <w:rPr>
          <w:rFonts w:ascii="Times New Roman" w:hAnsi="Times New Roman" w:cs="Times New Roman"/>
          <w:sz w:val="24"/>
          <w:szCs w:val="24"/>
        </w:rPr>
        <w:t xml:space="preserve">, for the </w:t>
      </w:r>
      <w:r w:rsidR="00EF5E2D">
        <w:rPr>
          <w:rFonts w:ascii="Times New Roman" w:hAnsi="Times New Roman" w:cs="Times New Roman"/>
          <w:sz w:val="24"/>
          <w:szCs w:val="24"/>
        </w:rPr>
        <w:t>1</w:t>
      </w:r>
      <w:r w:rsidR="00EF5E2D" w:rsidRPr="00EF5E2D">
        <w:rPr>
          <w:rFonts w:ascii="Times New Roman" w:hAnsi="Times New Roman" w:cs="Times New Roman"/>
          <w:sz w:val="24"/>
          <w:szCs w:val="24"/>
          <w:vertAlign w:val="superscript"/>
        </w:rPr>
        <w:t>st</w:t>
      </w:r>
      <w:r w:rsidR="00EF5E2D">
        <w:rPr>
          <w:rFonts w:ascii="Times New Roman" w:hAnsi="Times New Roman" w:cs="Times New Roman"/>
          <w:sz w:val="24"/>
          <w:szCs w:val="24"/>
        </w:rPr>
        <w:t xml:space="preserve"> </w:t>
      </w:r>
      <w:r w:rsidR="005D084B">
        <w:rPr>
          <w:rFonts w:ascii="Times New Roman" w:hAnsi="Times New Roman" w:cs="Times New Roman"/>
          <w:sz w:val="24"/>
          <w:szCs w:val="24"/>
        </w:rPr>
        <w:t>respondent</w:t>
      </w:r>
    </w:p>
    <w:p w:rsidR="00DB57E7" w:rsidRDefault="00DB57E7" w:rsidP="00C20059">
      <w:pPr>
        <w:spacing w:after="0" w:line="240" w:lineRule="auto"/>
        <w:jc w:val="both"/>
        <w:rPr>
          <w:rFonts w:ascii="Times New Roman" w:hAnsi="Times New Roman" w:cs="Times New Roman"/>
          <w:sz w:val="24"/>
          <w:szCs w:val="24"/>
        </w:rPr>
      </w:pPr>
      <w:r w:rsidRPr="00BB79D5">
        <w:rPr>
          <w:rFonts w:ascii="Times New Roman" w:hAnsi="Times New Roman" w:cs="Times New Roman"/>
          <w:i/>
          <w:sz w:val="24"/>
          <w:szCs w:val="24"/>
        </w:rPr>
        <w:t>R</w:t>
      </w:r>
      <w:r w:rsidR="00BB79D5" w:rsidRPr="00BB79D5">
        <w:rPr>
          <w:rFonts w:ascii="Times New Roman" w:hAnsi="Times New Roman" w:cs="Times New Roman"/>
          <w:i/>
          <w:sz w:val="24"/>
          <w:szCs w:val="24"/>
        </w:rPr>
        <w:t>.M. Bhasera</w:t>
      </w:r>
      <w:r w:rsidR="00BB79D5">
        <w:rPr>
          <w:rFonts w:ascii="Times New Roman" w:hAnsi="Times New Roman" w:cs="Times New Roman"/>
          <w:sz w:val="24"/>
          <w:szCs w:val="24"/>
        </w:rPr>
        <w:t>, for the 2</w:t>
      </w:r>
      <w:r w:rsidR="00BB79D5" w:rsidRPr="00BB79D5">
        <w:rPr>
          <w:rFonts w:ascii="Times New Roman" w:hAnsi="Times New Roman" w:cs="Times New Roman"/>
          <w:sz w:val="24"/>
          <w:szCs w:val="24"/>
          <w:vertAlign w:val="superscript"/>
        </w:rPr>
        <w:t>nd</w:t>
      </w:r>
      <w:r w:rsidR="00BB79D5">
        <w:rPr>
          <w:rFonts w:ascii="Times New Roman" w:hAnsi="Times New Roman" w:cs="Times New Roman"/>
          <w:sz w:val="24"/>
          <w:szCs w:val="24"/>
        </w:rPr>
        <w:t xml:space="preserve"> respondent</w:t>
      </w:r>
    </w:p>
    <w:p w:rsidR="005D084B" w:rsidRDefault="005D084B" w:rsidP="00C20059">
      <w:pPr>
        <w:spacing w:after="0" w:line="240" w:lineRule="auto"/>
        <w:jc w:val="both"/>
        <w:rPr>
          <w:rFonts w:ascii="Times New Roman" w:hAnsi="Times New Roman" w:cs="Times New Roman"/>
          <w:sz w:val="24"/>
          <w:szCs w:val="24"/>
        </w:rPr>
      </w:pPr>
    </w:p>
    <w:p w:rsidR="00BB79D5" w:rsidRDefault="00BB79D5" w:rsidP="00C20059">
      <w:pPr>
        <w:spacing w:after="0" w:line="240" w:lineRule="auto"/>
        <w:jc w:val="both"/>
        <w:rPr>
          <w:rFonts w:ascii="Times New Roman" w:hAnsi="Times New Roman" w:cs="Times New Roman"/>
          <w:sz w:val="24"/>
          <w:szCs w:val="24"/>
        </w:rPr>
      </w:pPr>
    </w:p>
    <w:p w:rsidR="005D084B" w:rsidRDefault="005D084B" w:rsidP="00C20059">
      <w:pPr>
        <w:spacing w:after="0" w:line="240" w:lineRule="auto"/>
        <w:jc w:val="both"/>
        <w:rPr>
          <w:rFonts w:ascii="Times New Roman" w:hAnsi="Times New Roman" w:cs="Times New Roman"/>
          <w:sz w:val="24"/>
          <w:szCs w:val="24"/>
        </w:rPr>
      </w:pPr>
    </w:p>
    <w:p w:rsidR="00A9453B" w:rsidRDefault="005D084B" w:rsidP="00C20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w:t>
      </w:r>
      <w:r w:rsidR="00BB79D5">
        <w:rPr>
          <w:rFonts w:ascii="Times New Roman" w:hAnsi="Times New Roman" w:cs="Times New Roman"/>
          <w:sz w:val="24"/>
          <w:szCs w:val="24"/>
        </w:rPr>
        <w:t xml:space="preserve">In this </w:t>
      </w:r>
      <w:r w:rsidR="00A9453B">
        <w:rPr>
          <w:rFonts w:ascii="Times New Roman" w:hAnsi="Times New Roman" w:cs="Times New Roman"/>
          <w:sz w:val="24"/>
          <w:szCs w:val="24"/>
        </w:rPr>
        <w:t xml:space="preserve">application the applicant, a new farmer and the proud holder of an offer letter dated 13 December 2008 in respect of subdivision A of Xekene </w:t>
      </w:r>
      <w:r w:rsidR="00EF5E2D">
        <w:rPr>
          <w:rFonts w:ascii="Times New Roman" w:hAnsi="Times New Roman" w:cs="Times New Roman"/>
          <w:sz w:val="24"/>
          <w:szCs w:val="24"/>
        </w:rPr>
        <w:t>Extension</w:t>
      </w:r>
      <w:r w:rsidR="00A9453B">
        <w:rPr>
          <w:rFonts w:ascii="Times New Roman" w:hAnsi="Times New Roman" w:cs="Times New Roman"/>
          <w:sz w:val="24"/>
          <w:szCs w:val="24"/>
        </w:rPr>
        <w:t xml:space="preserve"> </w:t>
      </w:r>
      <w:r w:rsidR="00EF5E2D">
        <w:rPr>
          <w:rFonts w:ascii="Times New Roman" w:hAnsi="Times New Roman" w:cs="Times New Roman"/>
          <w:sz w:val="24"/>
          <w:szCs w:val="24"/>
        </w:rPr>
        <w:t>in</w:t>
      </w:r>
      <w:r w:rsidR="00A9453B">
        <w:rPr>
          <w:rFonts w:ascii="Times New Roman" w:hAnsi="Times New Roman" w:cs="Times New Roman"/>
          <w:sz w:val="24"/>
          <w:szCs w:val="24"/>
        </w:rPr>
        <w:t xml:space="preserve"> Seke District of Mashonaland East Province (the farm) seeks a declarator that he is lawfully authorised to be in occupation of the said farm, that the first respondent, who is a previous owner of the farm who is resisting eviction, should give him vacant possession or face eviction and all this on the pain of costs on the scale of legal practitioner and client.</w:t>
      </w:r>
    </w:p>
    <w:p w:rsidR="00A9453B" w:rsidRDefault="00A9453B" w:rsidP="00C20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Historically, the farm belonged to the first respondent but was initially gazetted by the acquiring authority on 26 August 2002 for resettlement purposes.  Following that acquisition the first respondent engaged the second respondent who is the acquiring authority, resulting in an agreement being penned on 23 July 2003 in terms of which the first respondent gave up one of his farms being Lisbon Extension in the District of Salisbury in return for the farm.  That agreement was reduced to a consent order issued by the Administrative Court on 25 July 2003.</w:t>
      </w:r>
    </w:p>
    <w:p w:rsidR="00E65860" w:rsidRDefault="00A9453B" w:rsidP="00C20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thereafter enjoyed peaceful possession of the farm blissfully secured by the consent order of the Administrative Court.  That bliss was not to last forever as the second respondent returned </w:t>
      </w:r>
      <w:r w:rsidR="00F4548E">
        <w:rPr>
          <w:rFonts w:ascii="Times New Roman" w:hAnsi="Times New Roman" w:cs="Times New Roman"/>
          <w:sz w:val="24"/>
          <w:szCs w:val="24"/>
        </w:rPr>
        <w:t>to haunt him</w:t>
      </w:r>
      <w:r>
        <w:rPr>
          <w:rFonts w:ascii="Times New Roman" w:hAnsi="Times New Roman" w:cs="Times New Roman"/>
          <w:sz w:val="24"/>
          <w:szCs w:val="24"/>
        </w:rPr>
        <w:t xml:space="preserve"> </w:t>
      </w:r>
      <w:r w:rsidR="00F4548E">
        <w:rPr>
          <w:rFonts w:ascii="Times New Roman" w:hAnsi="Times New Roman" w:cs="Times New Roman"/>
          <w:sz w:val="24"/>
          <w:szCs w:val="24"/>
        </w:rPr>
        <w:t xml:space="preserve">again on 12 December 2008 by the gazetting </w:t>
      </w:r>
      <w:r w:rsidR="00F4548E">
        <w:rPr>
          <w:rFonts w:ascii="Times New Roman" w:hAnsi="Times New Roman" w:cs="Times New Roman"/>
          <w:sz w:val="24"/>
          <w:szCs w:val="24"/>
        </w:rPr>
        <w:lastRenderedPageBreak/>
        <w:t>of the farm for compulsory acquisition in terms of the Land Acquisition Act [</w:t>
      </w:r>
      <w:r w:rsidR="00F4548E" w:rsidRPr="00DB2BE1">
        <w:rPr>
          <w:rFonts w:ascii="Times New Roman" w:hAnsi="Times New Roman" w:cs="Times New Roman"/>
          <w:i/>
          <w:sz w:val="24"/>
          <w:szCs w:val="24"/>
        </w:rPr>
        <w:t>Cap 20:10</w:t>
      </w:r>
      <w:r w:rsidR="00F4548E">
        <w:rPr>
          <w:rFonts w:ascii="Times New Roman" w:hAnsi="Times New Roman" w:cs="Times New Roman"/>
          <w:sz w:val="24"/>
          <w:szCs w:val="24"/>
        </w:rPr>
        <w:t xml:space="preserve">].  Thereafter </w:t>
      </w:r>
      <w:r w:rsidR="00E65860">
        <w:rPr>
          <w:rFonts w:ascii="Times New Roman" w:hAnsi="Times New Roman" w:cs="Times New Roman"/>
          <w:sz w:val="24"/>
          <w:szCs w:val="24"/>
        </w:rPr>
        <w:t>the farm was allocated to the applicant who has failed to take occupation because the first respondent has remained firmly</w:t>
      </w:r>
      <w:r w:rsidR="00EF5E2D">
        <w:rPr>
          <w:rFonts w:ascii="Times New Roman" w:hAnsi="Times New Roman" w:cs="Times New Roman"/>
          <w:sz w:val="24"/>
          <w:szCs w:val="24"/>
        </w:rPr>
        <w:t xml:space="preserve"> r</w:t>
      </w:r>
      <w:r w:rsidR="00E65860">
        <w:rPr>
          <w:rFonts w:ascii="Times New Roman" w:hAnsi="Times New Roman" w:cs="Times New Roman"/>
          <w:sz w:val="24"/>
          <w:szCs w:val="24"/>
        </w:rPr>
        <w:t>ooted at the farm.</w:t>
      </w:r>
    </w:p>
    <w:p w:rsidR="002F415C" w:rsidRDefault="00E65860" w:rsidP="00C20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respondent’s intransigence earned him a criminal prosecution in the magistrate’s court in terms of s 3(2) (a) of the </w:t>
      </w:r>
      <w:r w:rsidR="00EF5E2D">
        <w:rPr>
          <w:rFonts w:ascii="Times New Roman" w:hAnsi="Times New Roman" w:cs="Times New Roman"/>
          <w:sz w:val="24"/>
          <w:szCs w:val="24"/>
        </w:rPr>
        <w:t>G</w:t>
      </w:r>
      <w:r>
        <w:rPr>
          <w:rFonts w:ascii="Times New Roman" w:hAnsi="Times New Roman" w:cs="Times New Roman"/>
          <w:sz w:val="24"/>
          <w:szCs w:val="24"/>
        </w:rPr>
        <w:t>azetted Lands (Consequential Provisions) Act [</w:t>
      </w:r>
      <w:r w:rsidRPr="00E65860">
        <w:rPr>
          <w:rFonts w:ascii="Times New Roman" w:hAnsi="Times New Roman" w:cs="Times New Roman"/>
          <w:i/>
          <w:sz w:val="24"/>
          <w:szCs w:val="24"/>
        </w:rPr>
        <w:t>Cap 20:23</w:t>
      </w:r>
      <w:r>
        <w:rPr>
          <w:rFonts w:ascii="Times New Roman" w:hAnsi="Times New Roman" w:cs="Times New Roman"/>
          <w:sz w:val="24"/>
          <w:szCs w:val="24"/>
        </w:rPr>
        <w:t xml:space="preserve">] where he successfully raised an exception to the charge on the basis that the matter was </w:t>
      </w:r>
      <w:r w:rsidRPr="00E65860">
        <w:rPr>
          <w:rFonts w:ascii="Times New Roman" w:hAnsi="Times New Roman" w:cs="Times New Roman"/>
          <w:i/>
          <w:sz w:val="24"/>
          <w:szCs w:val="24"/>
        </w:rPr>
        <w:t>res judicata</w:t>
      </w:r>
      <w:r>
        <w:rPr>
          <w:rFonts w:ascii="Times New Roman" w:hAnsi="Times New Roman" w:cs="Times New Roman"/>
          <w:sz w:val="24"/>
          <w:szCs w:val="24"/>
        </w:rPr>
        <w:t xml:space="preserve"> it having been determined by the Administrative Court.  Agr</w:t>
      </w:r>
      <w:r w:rsidR="00EF5E2D">
        <w:rPr>
          <w:rFonts w:ascii="Times New Roman" w:hAnsi="Times New Roman" w:cs="Times New Roman"/>
          <w:sz w:val="24"/>
          <w:szCs w:val="24"/>
        </w:rPr>
        <w:t>i</w:t>
      </w:r>
      <w:r>
        <w:rPr>
          <w:rFonts w:ascii="Times New Roman" w:hAnsi="Times New Roman" w:cs="Times New Roman"/>
          <w:sz w:val="24"/>
          <w:szCs w:val="24"/>
        </w:rPr>
        <w:t>e</w:t>
      </w:r>
      <w:r w:rsidR="00EF5E2D">
        <w:rPr>
          <w:rFonts w:ascii="Times New Roman" w:hAnsi="Times New Roman" w:cs="Times New Roman"/>
          <w:sz w:val="24"/>
          <w:szCs w:val="24"/>
        </w:rPr>
        <w:t>ve</w:t>
      </w:r>
      <w:r>
        <w:rPr>
          <w:rFonts w:ascii="Times New Roman" w:hAnsi="Times New Roman" w:cs="Times New Roman"/>
          <w:sz w:val="24"/>
          <w:szCs w:val="24"/>
        </w:rPr>
        <w:t>d by that outcome the Attorney General contested it in this court.  It is not clear what became of the challenge.</w:t>
      </w:r>
    </w:p>
    <w:p w:rsidR="00DD2D63" w:rsidRDefault="002F415C" w:rsidP="00C20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Whatever the case, the applicant has now approached this court seeking a declarator aforesaid.  The application is opposed by the first respondent who argues paradoxically that the matter is both </w:t>
      </w:r>
      <w:r w:rsidRPr="002F415C">
        <w:rPr>
          <w:rFonts w:ascii="Times New Roman" w:hAnsi="Times New Roman" w:cs="Times New Roman"/>
          <w:i/>
          <w:sz w:val="24"/>
          <w:szCs w:val="24"/>
        </w:rPr>
        <w:t>re judicata</w:t>
      </w:r>
      <w:r>
        <w:rPr>
          <w:rFonts w:ascii="Times New Roman" w:hAnsi="Times New Roman" w:cs="Times New Roman"/>
          <w:sz w:val="24"/>
          <w:szCs w:val="24"/>
        </w:rPr>
        <w:t xml:space="preserve"> and </w:t>
      </w:r>
      <w:r w:rsidRPr="002F415C">
        <w:rPr>
          <w:rFonts w:ascii="Times New Roman" w:hAnsi="Times New Roman" w:cs="Times New Roman"/>
          <w:i/>
          <w:sz w:val="24"/>
          <w:szCs w:val="24"/>
        </w:rPr>
        <w:t>lis pendens</w:t>
      </w:r>
      <w:r w:rsidR="00EF5E2D">
        <w:rPr>
          <w:rFonts w:ascii="Times New Roman" w:hAnsi="Times New Roman" w:cs="Times New Roman"/>
          <w:i/>
          <w:sz w:val="24"/>
          <w:szCs w:val="24"/>
        </w:rPr>
        <w:t>.</w:t>
      </w:r>
      <w:r w:rsidRPr="002F415C">
        <w:rPr>
          <w:rFonts w:ascii="Times New Roman" w:hAnsi="Times New Roman" w:cs="Times New Roman"/>
          <w:i/>
          <w:sz w:val="24"/>
          <w:szCs w:val="24"/>
        </w:rPr>
        <w:t xml:space="preserve"> Res judicata</w:t>
      </w:r>
      <w:r>
        <w:rPr>
          <w:rFonts w:ascii="Times New Roman" w:hAnsi="Times New Roman" w:cs="Times New Roman"/>
          <w:sz w:val="24"/>
          <w:szCs w:val="24"/>
        </w:rPr>
        <w:t xml:space="preserve"> by reason that the Administrative </w:t>
      </w:r>
      <w:r w:rsidR="00FC790C">
        <w:rPr>
          <w:rFonts w:ascii="Times New Roman" w:hAnsi="Times New Roman" w:cs="Times New Roman"/>
          <w:sz w:val="24"/>
          <w:szCs w:val="24"/>
        </w:rPr>
        <w:t xml:space="preserve">Court granted a consent order in 2003 saving the farm from acquisition which point was upheld by the magistrates’ court in the criminal prosecution and </w:t>
      </w:r>
      <w:r w:rsidR="00FC790C" w:rsidRPr="00FC790C">
        <w:rPr>
          <w:rFonts w:ascii="Times New Roman" w:hAnsi="Times New Roman" w:cs="Times New Roman"/>
          <w:i/>
          <w:sz w:val="24"/>
          <w:szCs w:val="24"/>
        </w:rPr>
        <w:t>lis pendens</w:t>
      </w:r>
      <w:r w:rsidR="00FC790C">
        <w:rPr>
          <w:rFonts w:ascii="Times New Roman" w:hAnsi="Times New Roman" w:cs="Times New Roman"/>
          <w:sz w:val="24"/>
          <w:szCs w:val="24"/>
        </w:rPr>
        <w:t xml:space="preserve"> by reason that the Attorney General has made an application for leave to appeal the decision of the criminal court.  The first respondent has also argued that the acquisition of the farm in December 2008 was a nullity as it ignored the consent order of the Administrative Court even as he has done nothing to challenge that acquisition</w:t>
      </w:r>
      <w:r w:rsidR="00DD2D63">
        <w:rPr>
          <w:rFonts w:ascii="Times New Roman" w:hAnsi="Times New Roman" w:cs="Times New Roman"/>
          <w:sz w:val="24"/>
          <w:szCs w:val="24"/>
        </w:rPr>
        <w:t xml:space="preserve"> up to now.</w:t>
      </w:r>
    </w:p>
    <w:p w:rsidR="00266B98" w:rsidRDefault="00DD2D63" w:rsidP="00C20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respondent’s opposition and the grounds for such opposition cannot be taken seriously.  This court has the power and authority in terms of s 14 of the High Court Act [</w:t>
      </w:r>
      <w:r w:rsidRPr="00142EE3">
        <w:rPr>
          <w:rFonts w:ascii="Times New Roman" w:hAnsi="Times New Roman" w:cs="Times New Roman"/>
          <w:i/>
          <w:sz w:val="24"/>
          <w:szCs w:val="24"/>
        </w:rPr>
        <w:t>Cap 7:06</w:t>
      </w:r>
      <w:r>
        <w:rPr>
          <w:rFonts w:ascii="Times New Roman" w:hAnsi="Times New Roman" w:cs="Times New Roman"/>
          <w:sz w:val="24"/>
          <w:szCs w:val="24"/>
        </w:rPr>
        <w:t>] to inquire into and determine any existing</w:t>
      </w:r>
      <w:r w:rsidR="00EF5E2D">
        <w:rPr>
          <w:rFonts w:ascii="Times New Roman" w:hAnsi="Times New Roman" w:cs="Times New Roman"/>
          <w:sz w:val="24"/>
          <w:szCs w:val="24"/>
        </w:rPr>
        <w:t>,</w:t>
      </w:r>
      <w:r>
        <w:rPr>
          <w:rFonts w:ascii="Times New Roman" w:hAnsi="Times New Roman" w:cs="Times New Roman"/>
          <w:sz w:val="24"/>
          <w:szCs w:val="24"/>
        </w:rPr>
        <w:t xml:space="preserve"> future or contingent right or obligation.</w:t>
      </w:r>
      <w:r w:rsidR="005C4422">
        <w:rPr>
          <w:rFonts w:ascii="Times New Roman" w:hAnsi="Times New Roman" w:cs="Times New Roman"/>
          <w:sz w:val="24"/>
          <w:szCs w:val="24"/>
        </w:rPr>
        <w:t xml:space="preserve">  An interest</w:t>
      </w:r>
      <w:r w:rsidR="00EF5E2D">
        <w:rPr>
          <w:rFonts w:ascii="Times New Roman" w:hAnsi="Times New Roman" w:cs="Times New Roman"/>
          <w:sz w:val="24"/>
          <w:szCs w:val="24"/>
        </w:rPr>
        <w:t>ed</w:t>
      </w:r>
      <w:r w:rsidR="005C4422">
        <w:rPr>
          <w:rFonts w:ascii="Times New Roman" w:hAnsi="Times New Roman" w:cs="Times New Roman"/>
          <w:sz w:val="24"/>
          <w:szCs w:val="24"/>
        </w:rPr>
        <w:t xml:space="preserve"> party is entitled to approach this court at any time for a declaration of its rights: </w:t>
      </w:r>
      <w:r w:rsidR="005C4422" w:rsidRPr="005C4422">
        <w:rPr>
          <w:rFonts w:ascii="Times New Roman" w:hAnsi="Times New Roman" w:cs="Times New Roman"/>
          <w:i/>
          <w:sz w:val="24"/>
          <w:szCs w:val="24"/>
        </w:rPr>
        <w:t>Musara</w:t>
      </w:r>
      <w:r w:rsidR="005C4422">
        <w:rPr>
          <w:rFonts w:ascii="Times New Roman" w:hAnsi="Times New Roman" w:cs="Times New Roman"/>
          <w:sz w:val="24"/>
          <w:szCs w:val="24"/>
        </w:rPr>
        <w:t xml:space="preserve"> v </w:t>
      </w:r>
      <w:r w:rsidR="005C4422" w:rsidRPr="005C4422">
        <w:rPr>
          <w:rFonts w:ascii="Times New Roman" w:hAnsi="Times New Roman" w:cs="Times New Roman"/>
          <w:i/>
          <w:sz w:val="24"/>
          <w:szCs w:val="24"/>
        </w:rPr>
        <w:t xml:space="preserve">Zinatha </w:t>
      </w:r>
      <w:r w:rsidR="005C4422">
        <w:rPr>
          <w:rFonts w:ascii="Times New Roman" w:hAnsi="Times New Roman" w:cs="Times New Roman"/>
          <w:sz w:val="24"/>
          <w:szCs w:val="24"/>
        </w:rPr>
        <w:t xml:space="preserve">1992(1) ZLR 91 (H).  Once one has regards to these salutary tenets of our justice system, the relevance of the decision of the criminal court and the decade old consent order of the Administrative Court pales to insignificance. </w:t>
      </w:r>
      <w:r w:rsidR="00FC790C">
        <w:rPr>
          <w:rFonts w:ascii="Times New Roman" w:hAnsi="Times New Roman" w:cs="Times New Roman"/>
          <w:sz w:val="24"/>
          <w:szCs w:val="24"/>
        </w:rPr>
        <w:t xml:space="preserve"> </w:t>
      </w:r>
      <w:r w:rsidR="00E65860">
        <w:rPr>
          <w:rFonts w:ascii="Times New Roman" w:hAnsi="Times New Roman" w:cs="Times New Roman"/>
          <w:sz w:val="24"/>
          <w:szCs w:val="24"/>
        </w:rPr>
        <w:t xml:space="preserve"> </w:t>
      </w:r>
    </w:p>
    <w:p w:rsidR="005419A6" w:rsidRDefault="00266B98" w:rsidP="00C20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cannot hide behind the consent order which only resolved an acquisition of the farm which had been undertaken in 2002.  I did not understand Ms </w:t>
      </w:r>
      <w:r w:rsidRPr="00266B98">
        <w:rPr>
          <w:rFonts w:ascii="Times New Roman" w:hAnsi="Times New Roman" w:cs="Times New Roman"/>
          <w:i/>
          <w:sz w:val="24"/>
          <w:szCs w:val="24"/>
        </w:rPr>
        <w:t>Maposa</w:t>
      </w:r>
      <w:r>
        <w:rPr>
          <w:rFonts w:ascii="Times New Roman" w:hAnsi="Times New Roman" w:cs="Times New Roman"/>
          <w:sz w:val="24"/>
          <w:szCs w:val="24"/>
        </w:rPr>
        <w:t xml:space="preserve"> for the first respondent to argue that the consent </w:t>
      </w:r>
      <w:r w:rsidR="00772C92">
        <w:rPr>
          <w:rFonts w:ascii="Times New Roman" w:hAnsi="Times New Roman" w:cs="Times New Roman"/>
          <w:sz w:val="24"/>
          <w:szCs w:val="24"/>
        </w:rPr>
        <w:t xml:space="preserve">order enjoyed perpetuity and that its application was to last until kingdom come.  What is lost to the first respondent is the reality brought about by Constitutional Amendment No. 17 which came into effect in 2005 after the consent order.  That legislation amended the Old Constitution by introducing section 16B which brought about a new </w:t>
      </w:r>
      <w:r w:rsidR="00EF5E2D">
        <w:rPr>
          <w:rFonts w:ascii="Times New Roman" w:hAnsi="Times New Roman" w:cs="Times New Roman"/>
          <w:sz w:val="24"/>
          <w:szCs w:val="24"/>
        </w:rPr>
        <w:t xml:space="preserve">land </w:t>
      </w:r>
      <w:r w:rsidR="00772C92">
        <w:rPr>
          <w:rFonts w:ascii="Times New Roman" w:hAnsi="Times New Roman" w:cs="Times New Roman"/>
          <w:sz w:val="24"/>
          <w:szCs w:val="24"/>
        </w:rPr>
        <w:t xml:space="preserve">acquisition </w:t>
      </w:r>
      <w:r w:rsidR="005419A6">
        <w:rPr>
          <w:rFonts w:ascii="Times New Roman" w:hAnsi="Times New Roman" w:cs="Times New Roman"/>
          <w:sz w:val="24"/>
          <w:szCs w:val="24"/>
        </w:rPr>
        <w:t xml:space="preserve">regime.  It was in terms of that acquisition </w:t>
      </w:r>
      <w:r w:rsidR="005419A6">
        <w:rPr>
          <w:rFonts w:ascii="Times New Roman" w:hAnsi="Times New Roman" w:cs="Times New Roman"/>
          <w:sz w:val="24"/>
          <w:szCs w:val="24"/>
        </w:rPr>
        <w:lastRenderedPageBreak/>
        <w:t>regime that the farm was gazetted in December 2008 and then allocated to the applicant who now holds a valid offer letter which has not been challenged.</w:t>
      </w:r>
    </w:p>
    <w:p w:rsidR="000A703D" w:rsidRDefault="005419A6" w:rsidP="00C20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Supreme Court, whose decisions are binding on me in terms of the doctrine of </w:t>
      </w:r>
      <w:r w:rsidRPr="00EF5E2D">
        <w:rPr>
          <w:rFonts w:ascii="Times New Roman" w:hAnsi="Times New Roman" w:cs="Times New Roman"/>
          <w:i/>
          <w:sz w:val="24"/>
          <w:szCs w:val="24"/>
        </w:rPr>
        <w:t>stare decisis</w:t>
      </w:r>
      <w:r w:rsidR="00EF5E2D">
        <w:rPr>
          <w:rFonts w:ascii="Times New Roman" w:hAnsi="Times New Roman" w:cs="Times New Roman"/>
          <w:i/>
          <w:sz w:val="24"/>
          <w:szCs w:val="24"/>
        </w:rPr>
        <w:t>,</w:t>
      </w:r>
      <w:r>
        <w:rPr>
          <w:rFonts w:ascii="Times New Roman" w:hAnsi="Times New Roman" w:cs="Times New Roman"/>
          <w:sz w:val="24"/>
          <w:szCs w:val="24"/>
        </w:rPr>
        <w:t xml:space="preserve"> has already pronounced in </w:t>
      </w:r>
      <w:r w:rsidRPr="00020798">
        <w:rPr>
          <w:rFonts w:ascii="Times New Roman" w:hAnsi="Times New Roman" w:cs="Times New Roman"/>
          <w:i/>
          <w:sz w:val="24"/>
          <w:szCs w:val="24"/>
        </w:rPr>
        <w:t>Mike Camphell (Pvt) Ltd &amp; Anor</w:t>
      </w:r>
      <w:r>
        <w:rPr>
          <w:rFonts w:ascii="Times New Roman" w:hAnsi="Times New Roman" w:cs="Times New Roman"/>
          <w:sz w:val="24"/>
          <w:szCs w:val="24"/>
        </w:rPr>
        <w:t xml:space="preserve"> v </w:t>
      </w:r>
      <w:r w:rsidRPr="00020798">
        <w:rPr>
          <w:rFonts w:ascii="Times New Roman" w:hAnsi="Times New Roman" w:cs="Times New Roman"/>
          <w:i/>
          <w:sz w:val="24"/>
          <w:szCs w:val="24"/>
        </w:rPr>
        <w:t>Minister of Lands &amp; Anor</w:t>
      </w:r>
      <w:r>
        <w:rPr>
          <w:rFonts w:ascii="Times New Roman" w:hAnsi="Times New Roman" w:cs="Times New Roman"/>
          <w:sz w:val="24"/>
          <w:szCs w:val="24"/>
        </w:rPr>
        <w:t xml:space="preserve"> 2008 (1) ZLR 17 (S) 31F that:  </w:t>
      </w:r>
    </w:p>
    <w:p w:rsidR="005D084B" w:rsidRPr="0034183D" w:rsidRDefault="00772C92" w:rsidP="00C20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65860">
        <w:rPr>
          <w:rFonts w:ascii="Times New Roman" w:hAnsi="Times New Roman" w:cs="Times New Roman"/>
          <w:sz w:val="24"/>
          <w:szCs w:val="24"/>
        </w:rPr>
        <w:t xml:space="preserve">  </w:t>
      </w:r>
      <w:r w:rsidR="00F4548E">
        <w:rPr>
          <w:rFonts w:ascii="Times New Roman" w:hAnsi="Times New Roman" w:cs="Times New Roman"/>
          <w:sz w:val="24"/>
          <w:szCs w:val="24"/>
        </w:rPr>
        <w:t xml:space="preserve"> </w:t>
      </w:r>
      <w:r w:rsidR="00A9453B">
        <w:rPr>
          <w:rFonts w:ascii="Times New Roman" w:hAnsi="Times New Roman" w:cs="Times New Roman"/>
          <w:sz w:val="24"/>
          <w:szCs w:val="24"/>
        </w:rPr>
        <w:t xml:space="preserve">    </w:t>
      </w:r>
    </w:p>
    <w:p w:rsidR="00BC3C89" w:rsidRDefault="004A67B8" w:rsidP="00C20059">
      <w:pPr>
        <w:ind w:left="720"/>
        <w:jc w:val="both"/>
        <w:rPr>
          <w:rFonts w:ascii="Times New Roman" w:hAnsi="Times New Roman" w:cs="Times New Roman"/>
          <w:sz w:val="24"/>
          <w:szCs w:val="24"/>
        </w:rPr>
      </w:pPr>
      <w:r w:rsidRPr="002815CB">
        <w:rPr>
          <w:rFonts w:ascii="Times New Roman" w:hAnsi="Times New Roman" w:cs="Times New Roman"/>
          <w:sz w:val="24"/>
          <w:szCs w:val="24"/>
        </w:rPr>
        <w:t>“</w:t>
      </w:r>
      <w:r w:rsidR="002815CB" w:rsidRPr="002815CB">
        <w:rPr>
          <w:rFonts w:ascii="Times New Roman" w:hAnsi="Times New Roman" w:cs="Times New Roman"/>
          <w:sz w:val="24"/>
          <w:szCs w:val="24"/>
        </w:rPr>
        <w:t xml:space="preserve">Section 16B of </w:t>
      </w:r>
      <w:r w:rsidR="002815CB">
        <w:rPr>
          <w:rFonts w:ascii="Times New Roman" w:hAnsi="Times New Roman" w:cs="Times New Roman"/>
          <w:sz w:val="24"/>
          <w:szCs w:val="24"/>
        </w:rPr>
        <w:t>t</w:t>
      </w:r>
      <w:r w:rsidR="002815CB" w:rsidRPr="002815CB">
        <w:rPr>
          <w:rFonts w:ascii="Times New Roman" w:hAnsi="Times New Roman" w:cs="Times New Roman"/>
          <w:sz w:val="24"/>
          <w:szCs w:val="24"/>
        </w:rPr>
        <w:t>he Constitution is a complete and self</w:t>
      </w:r>
      <w:r w:rsidR="002815CB">
        <w:rPr>
          <w:rFonts w:ascii="Times New Roman" w:hAnsi="Times New Roman" w:cs="Times New Roman"/>
          <w:sz w:val="24"/>
          <w:szCs w:val="24"/>
        </w:rPr>
        <w:t>-</w:t>
      </w:r>
      <w:r w:rsidR="002815CB" w:rsidRPr="002815CB">
        <w:rPr>
          <w:rFonts w:ascii="Times New Roman" w:hAnsi="Times New Roman" w:cs="Times New Roman"/>
          <w:sz w:val="24"/>
          <w:szCs w:val="24"/>
        </w:rPr>
        <w:t xml:space="preserve"> contained code</w:t>
      </w:r>
      <w:r w:rsidR="002815CB">
        <w:rPr>
          <w:rFonts w:ascii="Times New Roman" w:hAnsi="Times New Roman" w:cs="Times New Roman"/>
          <w:sz w:val="24"/>
          <w:szCs w:val="24"/>
        </w:rPr>
        <w:t xml:space="preserve"> on the acquisition of privately owned agricultural land by the State for public purposes.  Its provisions relate exclusively to the acquisition of agricultural land.  By the use of the </w:t>
      </w:r>
      <w:r w:rsidR="002815CB" w:rsidRPr="00EF5E2D">
        <w:rPr>
          <w:rFonts w:ascii="Times New Roman" w:hAnsi="Times New Roman" w:cs="Times New Roman"/>
          <w:i/>
          <w:sz w:val="24"/>
          <w:szCs w:val="24"/>
        </w:rPr>
        <w:t>non obstante</w:t>
      </w:r>
      <w:r w:rsidR="002815CB">
        <w:rPr>
          <w:rFonts w:ascii="Times New Roman" w:hAnsi="Times New Roman" w:cs="Times New Roman"/>
          <w:sz w:val="24"/>
          <w:szCs w:val="24"/>
        </w:rPr>
        <w:t xml:space="preserve"> clause ‘notwithstanding anything contained in this chapter</w:t>
      </w:r>
      <w:r w:rsidR="00680F51">
        <w:rPr>
          <w:rFonts w:ascii="Times New Roman" w:hAnsi="Times New Roman" w:cs="Times New Roman"/>
          <w:sz w:val="24"/>
          <w:szCs w:val="24"/>
        </w:rPr>
        <w:t>’</w:t>
      </w:r>
      <w:r w:rsidR="002815CB">
        <w:rPr>
          <w:rFonts w:ascii="Times New Roman" w:hAnsi="Times New Roman" w:cs="Times New Roman"/>
          <w:sz w:val="24"/>
          <w:szCs w:val="24"/>
        </w:rPr>
        <w:t xml:space="preserve"> at the beginning of subs (2), the Legislature gave the provisions of s 16B overriding effect in respect of the regulation of matters relating to the acquisition of all agricultural land </w:t>
      </w:r>
      <w:r w:rsidR="00F234DF">
        <w:rPr>
          <w:rFonts w:ascii="Times New Roman" w:hAnsi="Times New Roman" w:cs="Times New Roman"/>
          <w:sz w:val="24"/>
          <w:szCs w:val="24"/>
        </w:rPr>
        <w:t>identified</w:t>
      </w:r>
      <w:r w:rsidR="002815CB">
        <w:rPr>
          <w:rFonts w:ascii="Times New Roman" w:hAnsi="Times New Roman" w:cs="Times New Roman"/>
          <w:sz w:val="24"/>
          <w:szCs w:val="24"/>
        </w:rPr>
        <w:t xml:space="preserve"> by the acquiri</w:t>
      </w:r>
      <w:r w:rsidR="00F234DF">
        <w:rPr>
          <w:rFonts w:ascii="Times New Roman" w:hAnsi="Times New Roman" w:cs="Times New Roman"/>
          <w:sz w:val="24"/>
          <w:szCs w:val="24"/>
        </w:rPr>
        <w:t>ng authority in terms of s 16B (2) (a).</w:t>
      </w:r>
      <w:r w:rsidR="00BC3C89">
        <w:rPr>
          <w:rFonts w:ascii="Times New Roman" w:hAnsi="Times New Roman" w:cs="Times New Roman"/>
          <w:sz w:val="24"/>
          <w:szCs w:val="24"/>
        </w:rPr>
        <w:t>”</w:t>
      </w:r>
    </w:p>
    <w:p w:rsidR="000A703D" w:rsidRDefault="000A703D" w:rsidP="000A703D">
      <w:pPr>
        <w:spacing w:after="0" w:line="240" w:lineRule="auto"/>
        <w:ind w:left="720"/>
        <w:jc w:val="both"/>
        <w:rPr>
          <w:rFonts w:ascii="Times New Roman" w:hAnsi="Times New Roman" w:cs="Times New Roman"/>
          <w:sz w:val="24"/>
          <w:szCs w:val="24"/>
        </w:rPr>
      </w:pPr>
    </w:p>
    <w:p w:rsidR="00A312F9" w:rsidRDefault="00BC3C89" w:rsidP="00C2005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matter the full bench of the highest court on the land also made it clear that the jurisdiction</w:t>
      </w:r>
      <w:r w:rsidR="002815CB">
        <w:rPr>
          <w:rFonts w:ascii="Times New Roman" w:hAnsi="Times New Roman" w:cs="Times New Roman"/>
          <w:sz w:val="24"/>
          <w:szCs w:val="24"/>
        </w:rPr>
        <w:t xml:space="preserve"> </w:t>
      </w:r>
      <w:r w:rsidR="006B7FF1">
        <w:rPr>
          <w:rFonts w:ascii="Times New Roman" w:hAnsi="Times New Roman" w:cs="Times New Roman"/>
          <w:sz w:val="24"/>
          <w:szCs w:val="24"/>
        </w:rPr>
        <w:t xml:space="preserve">of courts of law has been </w:t>
      </w:r>
      <w:r w:rsidR="00DB3DC1">
        <w:rPr>
          <w:rFonts w:ascii="Times New Roman" w:hAnsi="Times New Roman" w:cs="Times New Roman"/>
          <w:sz w:val="24"/>
          <w:szCs w:val="24"/>
        </w:rPr>
        <w:t>o</w:t>
      </w:r>
      <w:r w:rsidR="006B7FF1">
        <w:rPr>
          <w:rFonts w:ascii="Times New Roman" w:hAnsi="Times New Roman" w:cs="Times New Roman"/>
          <w:sz w:val="24"/>
          <w:szCs w:val="24"/>
        </w:rPr>
        <w:t>usted.  At 43 F-G MALABA JA (as he then was) made the telling remarks that:</w:t>
      </w:r>
      <w:r w:rsidR="002815CB">
        <w:rPr>
          <w:rFonts w:ascii="Times New Roman" w:hAnsi="Times New Roman" w:cs="Times New Roman"/>
          <w:sz w:val="24"/>
          <w:szCs w:val="24"/>
        </w:rPr>
        <w:t xml:space="preserve">  </w:t>
      </w:r>
    </w:p>
    <w:p w:rsidR="00DB3DC1" w:rsidRDefault="00A312F9" w:rsidP="00C2005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“By the clear and </w:t>
      </w:r>
      <w:r w:rsidR="00DB3DC1">
        <w:rPr>
          <w:rFonts w:ascii="Times New Roman" w:hAnsi="Times New Roman" w:cs="Times New Roman"/>
          <w:sz w:val="24"/>
          <w:szCs w:val="24"/>
        </w:rPr>
        <w:t>unambiguous language of s 16B (3) of the Constitution, the Legislature, in the proper exercise of its powers, has ousted the jurisdiction of courts of law from any of the cases, in which a cha</w:t>
      </w:r>
      <w:r w:rsidR="00553CC2">
        <w:rPr>
          <w:rFonts w:ascii="Times New Roman" w:hAnsi="Times New Roman" w:cs="Times New Roman"/>
          <w:sz w:val="24"/>
          <w:szCs w:val="24"/>
        </w:rPr>
        <w:t>lle</w:t>
      </w:r>
      <w:r w:rsidR="00DB3DC1">
        <w:rPr>
          <w:rFonts w:ascii="Times New Roman" w:hAnsi="Times New Roman" w:cs="Times New Roman"/>
          <w:sz w:val="24"/>
          <w:szCs w:val="24"/>
        </w:rPr>
        <w:t>nge to the acquisition of agricultural land secured in terms of s 16</w:t>
      </w:r>
      <w:r w:rsidR="00D06AF3">
        <w:rPr>
          <w:rFonts w:ascii="Times New Roman" w:hAnsi="Times New Roman" w:cs="Times New Roman"/>
          <w:sz w:val="24"/>
          <w:szCs w:val="24"/>
        </w:rPr>
        <w:t xml:space="preserve"> </w:t>
      </w:r>
      <w:r w:rsidR="00DB3DC1">
        <w:rPr>
          <w:rFonts w:ascii="Times New Roman" w:hAnsi="Times New Roman" w:cs="Times New Roman"/>
          <w:sz w:val="24"/>
          <w:szCs w:val="24"/>
        </w:rPr>
        <w:t>B</w:t>
      </w:r>
      <w:r w:rsidR="00AE417D">
        <w:rPr>
          <w:rFonts w:ascii="Times New Roman" w:hAnsi="Times New Roman" w:cs="Times New Roman"/>
          <w:sz w:val="24"/>
          <w:szCs w:val="24"/>
        </w:rPr>
        <w:t xml:space="preserve"> </w:t>
      </w:r>
      <w:r w:rsidR="00DB3DC1">
        <w:rPr>
          <w:rFonts w:ascii="Times New Roman" w:hAnsi="Times New Roman" w:cs="Times New Roman"/>
          <w:sz w:val="24"/>
          <w:szCs w:val="24"/>
        </w:rPr>
        <w:t xml:space="preserve">(2) (a) of the Constitution could have been sought.” </w:t>
      </w:r>
    </w:p>
    <w:p w:rsidR="00DB3DC1" w:rsidRDefault="00DB3DC1" w:rsidP="00D06AF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DB3DC1" w:rsidRDefault="00DB3DC1" w:rsidP="00C20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means that once the farm had been acquired in December 2008, the first respondent could not even mount a lawful challenge to that acquisition.  The provisions of s 16 B of the old Constitution had an overriding effect even in respect of the consent order of the Administrative Court. </w:t>
      </w:r>
    </w:p>
    <w:p w:rsidR="004950B2" w:rsidRDefault="00DB3DC1" w:rsidP="00C20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stated that the applicant holds a valid offer letter issued to him by the acquiring authority.  The Supreme Court has again made a clear and </w:t>
      </w:r>
      <w:r w:rsidR="00553CC2">
        <w:rPr>
          <w:rFonts w:ascii="Times New Roman" w:hAnsi="Times New Roman" w:cs="Times New Roman"/>
          <w:sz w:val="24"/>
          <w:szCs w:val="24"/>
        </w:rPr>
        <w:t>unwavering</w:t>
      </w:r>
      <w:r>
        <w:rPr>
          <w:rFonts w:ascii="Times New Roman" w:hAnsi="Times New Roman" w:cs="Times New Roman"/>
          <w:sz w:val="24"/>
          <w:szCs w:val="24"/>
        </w:rPr>
        <w:t xml:space="preserve"> </w:t>
      </w:r>
      <w:r w:rsidR="000E00A4">
        <w:rPr>
          <w:rFonts w:ascii="Times New Roman" w:hAnsi="Times New Roman" w:cs="Times New Roman"/>
          <w:sz w:val="24"/>
          <w:szCs w:val="24"/>
        </w:rPr>
        <w:t>p</w:t>
      </w:r>
      <w:r>
        <w:rPr>
          <w:rFonts w:ascii="Times New Roman" w:hAnsi="Times New Roman" w:cs="Times New Roman"/>
          <w:sz w:val="24"/>
          <w:szCs w:val="24"/>
        </w:rPr>
        <w:t xml:space="preserve">ronouncement that the holder of an offer </w:t>
      </w:r>
      <w:r w:rsidR="000E00A4">
        <w:rPr>
          <w:rFonts w:ascii="Times New Roman" w:hAnsi="Times New Roman" w:cs="Times New Roman"/>
          <w:sz w:val="24"/>
          <w:szCs w:val="24"/>
        </w:rPr>
        <w:t>letter has a legal authority to occupy and use the land allocated to him by the minister in terms of the offer letter</w:t>
      </w:r>
      <w:r w:rsidR="00553CC2">
        <w:rPr>
          <w:rFonts w:ascii="Times New Roman" w:hAnsi="Times New Roman" w:cs="Times New Roman"/>
          <w:sz w:val="24"/>
          <w:szCs w:val="24"/>
        </w:rPr>
        <w:t>, i</w:t>
      </w:r>
      <w:r w:rsidR="000E00A4">
        <w:rPr>
          <w:rFonts w:ascii="Times New Roman" w:hAnsi="Times New Roman" w:cs="Times New Roman"/>
          <w:sz w:val="24"/>
          <w:szCs w:val="24"/>
        </w:rPr>
        <w:t xml:space="preserve">n </w:t>
      </w:r>
      <w:r w:rsidR="000E00A4" w:rsidRPr="00553CC2">
        <w:rPr>
          <w:rFonts w:ascii="Times New Roman" w:hAnsi="Times New Roman" w:cs="Times New Roman"/>
          <w:i/>
          <w:sz w:val="24"/>
          <w:szCs w:val="24"/>
        </w:rPr>
        <w:t>CFU &amp; Ors</w:t>
      </w:r>
      <w:r w:rsidR="000E00A4">
        <w:rPr>
          <w:rFonts w:ascii="Times New Roman" w:hAnsi="Times New Roman" w:cs="Times New Roman"/>
          <w:sz w:val="24"/>
          <w:szCs w:val="24"/>
        </w:rPr>
        <w:t xml:space="preserve"> v </w:t>
      </w:r>
      <w:r w:rsidR="000E00A4" w:rsidRPr="00553CC2">
        <w:rPr>
          <w:rFonts w:ascii="Times New Roman" w:hAnsi="Times New Roman" w:cs="Times New Roman"/>
          <w:i/>
          <w:sz w:val="24"/>
          <w:szCs w:val="24"/>
        </w:rPr>
        <w:t>Minister of</w:t>
      </w:r>
      <w:r w:rsidR="000E00A4">
        <w:rPr>
          <w:rFonts w:ascii="Times New Roman" w:hAnsi="Times New Roman" w:cs="Times New Roman"/>
          <w:sz w:val="24"/>
          <w:szCs w:val="24"/>
        </w:rPr>
        <w:t xml:space="preserve"> </w:t>
      </w:r>
      <w:r w:rsidR="000E00A4" w:rsidRPr="00553CC2">
        <w:rPr>
          <w:rFonts w:ascii="Times New Roman" w:hAnsi="Times New Roman" w:cs="Times New Roman"/>
          <w:i/>
          <w:sz w:val="24"/>
          <w:szCs w:val="24"/>
        </w:rPr>
        <w:t>Lands &amp; Ors</w:t>
      </w:r>
      <w:r w:rsidR="000E00A4">
        <w:rPr>
          <w:rFonts w:ascii="Times New Roman" w:hAnsi="Times New Roman" w:cs="Times New Roman"/>
          <w:sz w:val="24"/>
          <w:szCs w:val="24"/>
        </w:rPr>
        <w:t xml:space="preserve"> 2010 (1) ZLR 576 (H) where at 592G – H Chief Justice CHIDYAUSIKU stated:</w:t>
      </w:r>
    </w:p>
    <w:p w:rsidR="003056F0" w:rsidRDefault="003056F0" w:rsidP="00C20059">
      <w:pPr>
        <w:spacing w:after="0" w:line="360" w:lineRule="auto"/>
        <w:ind w:firstLine="720"/>
        <w:jc w:val="both"/>
        <w:rPr>
          <w:rFonts w:ascii="Times New Roman" w:hAnsi="Times New Roman" w:cs="Times New Roman"/>
          <w:sz w:val="24"/>
          <w:szCs w:val="24"/>
        </w:rPr>
      </w:pPr>
    </w:p>
    <w:p w:rsidR="004950B2" w:rsidRDefault="004950B2" w:rsidP="00C2005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 offer letter issued in terms of the Act is a clear expression by the acquiring authority of the decision as to who should possess or occupy its land and exercise the </w:t>
      </w:r>
      <w:r>
        <w:rPr>
          <w:rFonts w:ascii="Times New Roman" w:hAnsi="Times New Roman" w:cs="Times New Roman"/>
          <w:sz w:val="24"/>
          <w:szCs w:val="24"/>
        </w:rPr>
        <w:lastRenderedPageBreak/>
        <w:t>rights of possession or occupation on it.  The holders of the offer letters; permits or land settlement leases have the right of occupation and should be assisted by the courts, the police and other public officials to assert their rights.  The individual applicants, as former owners or occupiers of the acquired land, lost all rights to the acquired land by operation of the law.”</w:t>
      </w:r>
    </w:p>
    <w:p w:rsidR="004950B2" w:rsidRDefault="004950B2" w:rsidP="00C20059">
      <w:pPr>
        <w:spacing w:after="0" w:line="240" w:lineRule="auto"/>
        <w:jc w:val="both"/>
        <w:rPr>
          <w:rFonts w:ascii="Times New Roman" w:hAnsi="Times New Roman" w:cs="Times New Roman"/>
          <w:sz w:val="24"/>
          <w:szCs w:val="24"/>
        </w:rPr>
      </w:pPr>
    </w:p>
    <w:p w:rsidR="006E6B57" w:rsidRDefault="004950B2" w:rsidP="00C200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respondent’s contention that the matter has been determined by the criminal court during his prosecution in terms of s 3 of the </w:t>
      </w:r>
      <w:r w:rsidR="00553CC2">
        <w:rPr>
          <w:rFonts w:ascii="Times New Roman" w:hAnsi="Times New Roman" w:cs="Times New Roman"/>
          <w:sz w:val="24"/>
          <w:szCs w:val="24"/>
        </w:rPr>
        <w:t>G</w:t>
      </w:r>
      <w:r>
        <w:rPr>
          <w:rFonts w:ascii="Times New Roman" w:hAnsi="Times New Roman" w:cs="Times New Roman"/>
          <w:sz w:val="24"/>
          <w:szCs w:val="24"/>
        </w:rPr>
        <w:t xml:space="preserve">azetted </w:t>
      </w:r>
      <w:r w:rsidR="00553CC2">
        <w:rPr>
          <w:rFonts w:ascii="Times New Roman" w:hAnsi="Times New Roman" w:cs="Times New Roman"/>
          <w:sz w:val="24"/>
          <w:szCs w:val="24"/>
        </w:rPr>
        <w:t>L</w:t>
      </w:r>
      <w:r>
        <w:rPr>
          <w:rFonts w:ascii="Times New Roman" w:hAnsi="Times New Roman" w:cs="Times New Roman"/>
          <w:sz w:val="24"/>
          <w:szCs w:val="24"/>
        </w:rPr>
        <w:t>ands (Consequential Provisions) Act was also settled by the Supreme Court in CFU &amp; Ors (</w:t>
      </w:r>
      <w:r w:rsidRPr="004950B2">
        <w:rPr>
          <w:rFonts w:ascii="Times New Roman" w:hAnsi="Times New Roman" w:cs="Times New Roman"/>
          <w:i/>
          <w:sz w:val="24"/>
          <w:szCs w:val="24"/>
        </w:rPr>
        <w:t>Supra</w:t>
      </w:r>
      <w:r>
        <w:rPr>
          <w:rFonts w:ascii="Times New Roman" w:hAnsi="Times New Roman" w:cs="Times New Roman"/>
          <w:sz w:val="24"/>
          <w:szCs w:val="24"/>
        </w:rPr>
        <w:t xml:space="preserve">) where at 596 D – E the Chief Justice stated:  </w:t>
      </w:r>
      <w:r w:rsidR="00DB3DC1">
        <w:rPr>
          <w:rFonts w:ascii="Times New Roman" w:hAnsi="Times New Roman" w:cs="Times New Roman"/>
          <w:sz w:val="24"/>
          <w:szCs w:val="24"/>
        </w:rPr>
        <w:t xml:space="preserve">    </w:t>
      </w:r>
      <w:r w:rsidR="002815CB">
        <w:rPr>
          <w:rFonts w:ascii="Times New Roman" w:hAnsi="Times New Roman" w:cs="Times New Roman"/>
          <w:sz w:val="24"/>
          <w:szCs w:val="24"/>
        </w:rPr>
        <w:t xml:space="preserve">  </w:t>
      </w:r>
    </w:p>
    <w:p w:rsidR="006E6B57" w:rsidRDefault="006E6B57" w:rsidP="00C20059">
      <w:pPr>
        <w:spacing w:after="0" w:line="360" w:lineRule="auto"/>
        <w:jc w:val="both"/>
        <w:rPr>
          <w:rFonts w:ascii="Times New Roman" w:hAnsi="Times New Roman" w:cs="Times New Roman"/>
          <w:sz w:val="24"/>
          <w:szCs w:val="24"/>
        </w:rPr>
      </w:pPr>
    </w:p>
    <w:p w:rsidR="006E6B57" w:rsidRDefault="006E6B57" w:rsidP="00C2005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“While s 3 (5) of the Act confers on a criminal court the power to issue an eviction order against a convicted person, it does not take away the Minister’s right or the right of the holder of an offer letter, permit or land settlement lease to commence eviction proceedings against a former owner or occupier who refuses to vacate the acquired land.”</w:t>
      </w:r>
    </w:p>
    <w:p w:rsidR="006E6B57" w:rsidRDefault="006E6B57" w:rsidP="00C20059">
      <w:pPr>
        <w:spacing w:after="0" w:line="240" w:lineRule="auto"/>
        <w:jc w:val="both"/>
        <w:rPr>
          <w:rFonts w:ascii="Times New Roman" w:hAnsi="Times New Roman" w:cs="Times New Roman"/>
          <w:sz w:val="24"/>
          <w:szCs w:val="24"/>
        </w:rPr>
      </w:pPr>
    </w:p>
    <w:p w:rsidR="00D56CD1" w:rsidRDefault="006E6B57" w:rsidP="00C200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should really put the matter to rest.  It remains f</w:t>
      </w:r>
      <w:r w:rsidR="00B44B38">
        <w:rPr>
          <w:rFonts w:ascii="Times New Roman" w:hAnsi="Times New Roman" w:cs="Times New Roman"/>
          <w:sz w:val="24"/>
          <w:szCs w:val="24"/>
        </w:rPr>
        <w:t>or</w:t>
      </w:r>
      <w:r w:rsidR="00553CC2">
        <w:rPr>
          <w:rFonts w:ascii="Times New Roman" w:hAnsi="Times New Roman" w:cs="Times New Roman"/>
          <w:sz w:val="24"/>
          <w:szCs w:val="24"/>
        </w:rPr>
        <w:t xml:space="preserve"> me</w:t>
      </w:r>
      <w:r w:rsidR="00B44B38">
        <w:rPr>
          <w:rFonts w:ascii="Times New Roman" w:hAnsi="Times New Roman" w:cs="Times New Roman"/>
          <w:sz w:val="24"/>
          <w:szCs w:val="24"/>
        </w:rPr>
        <w:t xml:space="preserve"> to only determine the question of costs.  In my view, the first respondent’s challenge was completely unnecessary in light of the clear provisions of the law.  For a represented litigant, it should have been obvious that he could not successfully oppose the application.  He has done so putting the applicant out of pocket.  He must bear the costs on a punitive scale.   </w:t>
      </w:r>
    </w:p>
    <w:p w:rsidR="00D56CD1" w:rsidRDefault="00D56CD1" w:rsidP="00C20059">
      <w:pPr>
        <w:spacing w:after="0" w:line="360" w:lineRule="auto"/>
        <w:jc w:val="both"/>
        <w:rPr>
          <w:rFonts w:ascii="Times New Roman" w:hAnsi="Times New Roman" w:cs="Times New Roman"/>
          <w:sz w:val="24"/>
          <w:szCs w:val="24"/>
        </w:rPr>
      </w:pPr>
    </w:p>
    <w:p w:rsidR="00D56CD1" w:rsidRDefault="00D56CD1" w:rsidP="00C200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it is ordered that;</w:t>
      </w:r>
      <w:r w:rsidR="003056F0">
        <w:rPr>
          <w:rFonts w:ascii="Times New Roman" w:hAnsi="Times New Roman" w:cs="Times New Roman"/>
          <w:sz w:val="24"/>
          <w:szCs w:val="24"/>
        </w:rPr>
        <w:t xml:space="preserve"> </w:t>
      </w:r>
    </w:p>
    <w:p w:rsidR="003056F0" w:rsidRDefault="003056F0" w:rsidP="00C20059">
      <w:pPr>
        <w:spacing w:after="0" w:line="360" w:lineRule="auto"/>
        <w:jc w:val="both"/>
        <w:rPr>
          <w:rFonts w:ascii="Times New Roman" w:hAnsi="Times New Roman" w:cs="Times New Roman"/>
          <w:sz w:val="24"/>
          <w:szCs w:val="24"/>
        </w:rPr>
      </w:pPr>
    </w:p>
    <w:p w:rsidR="00F23D75" w:rsidRDefault="00810247" w:rsidP="00C2005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56CD1" w:rsidRPr="00F23D75">
        <w:rPr>
          <w:rFonts w:ascii="Times New Roman" w:hAnsi="Times New Roman" w:cs="Times New Roman"/>
          <w:sz w:val="24"/>
          <w:szCs w:val="24"/>
        </w:rPr>
        <w:t>he applicant is hereby declared to be lawfully authorised to be in occupation of subdivision</w:t>
      </w:r>
      <w:r w:rsidR="00F23D75">
        <w:rPr>
          <w:rFonts w:ascii="Times New Roman" w:hAnsi="Times New Roman" w:cs="Times New Roman"/>
          <w:sz w:val="24"/>
          <w:szCs w:val="24"/>
        </w:rPr>
        <w:t xml:space="preserve"> </w:t>
      </w:r>
      <w:r w:rsidR="00D56CD1" w:rsidRPr="00F23D75">
        <w:rPr>
          <w:rFonts w:ascii="Times New Roman" w:hAnsi="Times New Roman" w:cs="Times New Roman"/>
          <w:sz w:val="24"/>
          <w:szCs w:val="24"/>
        </w:rPr>
        <w:t xml:space="preserve">A of </w:t>
      </w:r>
      <w:r w:rsidR="00553CC2">
        <w:rPr>
          <w:rFonts w:ascii="Times New Roman" w:hAnsi="Times New Roman" w:cs="Times New Roman"/>
          <w:sz w:val="24"/>
          <w:szCs w:val="24"/>
        </w:rPr>
        <w:t>X</w:t>
      </w:r>
      <w:r w:rsidR="00D56CD1" w:rsidRPr="00F23D75">
        <w:rPr>
          <w:rFonts w:ascii="Times New Roman" w:hAnsi="Times New Roman" w:cs="Times New Roman"/>
          <w:sz w:val="24"/>
          <w:szCs w:val="24"/>
        </w:rPr>
        <w:t>ekene Extension in the Seke District of Mashonaland East Province</w:t>
      </w:r>
      <w:r w:rsidR="00F23D75" w:rsidRPr="00F23D75">
        <w:rPr>
          <w:rFonts w:ascii="Times New Roman" w:hAnsi="Times New Roman" w:cs="Times New Roman"/>
          <w:sz w:val="24"/>
          <w:szCs w:val="24"/>
        </w:rPr>
        <w:t xml:space="preserve"> in terms of the offer letter issued by the second respondent on 13 December 2008.</w:t>
      </w:r>
    </w:p>
    <w:p w:rsidR="0081161F" w:rsidRDefault="0081161F" w:rsidP="00C20059">
      <w:pPr>
        <w:pStyle w:val="ListParagraph"/>
        <w:spacing w:after="0" w:line="360" w:lineRule="auto"/>
        <w:jc w:val="both"/>
        <w:rPr>
          <w:rFonts w:ascii="Times New Roman" w:hAnsi="Times New Roman" w:cs="Times New Roman"/>
          <w:sz w:val="24"/>
          <w:szCs w:val="24"/>
        </w:rPr>
      </w:pPr>
    </w:p>
    <w:p w:rsidR="00F23D75" w:rsidRDefault="00F23D75" w:rsidP="00C2005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is hereby directed to, immediately upon service of this order upon him</w:t>
      </w:r>
      <w:r w:rsidR="00553CC2">
        <w:rPr>
          <w:rFonts w:ascii="Times New Roman" w:hAnsi="Times New Roman" w:cs="Times New Roman"/>
          <w:sz w:val="24"/>
          <w:szCs w:val="24"/>
        </w:rPr>
        <w:t>,</w:t>
      </w:r>
      <w:r>
        <w:rPr>
          <w:rFonts w:ascii="Times New Roman" w:hAnsi="Times New Roman" w:cs="Times New Roman"/>
          <w:sz w:val="24"/>
          <w:szCs w:val="24"/>
        </w:rPr>
        <w:t xml:space="preserve"> give vacant occupation of subdivision A of Xekene Extension in Seke District of Mashonaland </w:t>
      </w:r>
      <w:r w:rsidR="00553CC2">
        <w:rPr>
          <w:rFonts w:ascii="Times New Roman" w:hAnsi="Times New Roman" w:cs="Times New Roman"/>
          <w:sz w:val="24"/>
          <w:szCs w:val="24"/>
        </w:rPr>
        <w:t>E</w:t>
      </w:r>
      <w:r>
        <w:rPr>
          <w:rFonts w:ascii="Times New Roman" w:hAnsi="Times New Roman" w:cs="Times New Roman"/>
          <w:sz w:val="24"/>
          <w:szCs w:val="24"/>
        </w:rPr>
        <w:t>ast Province to the applicant.</w:t>
      </w:r>
    </w:p>
    <w:p w:rsidR="0081161F" w:rsidRPr="0081161F" w:rsidRDefault="0081161F" w:rsidP="00C20059">
      <w:pPr>
        <w:pStyle w:val="ListParagraph"/>
        <w:jc w:val="both"/>
        <w:rPr>
          <w:rFonts w:ascii="Times New Roman" w:hAnsi="Times New Roman" w:cs="Times New Roman"/>
          <w:sz w:val="24"/>
          <w:szCs w:val="24"/>
        </w:rPr>
      </w:pPr>
    </w:p>
    <w:p w:rsidR="0081161F" w:rsidRDefault="0081161F" w:rsidP="00C20059">
      <w:pPr>
        <w:pStyle w:val="ListParagraph"/>
        <w:spacing w:after="0" w:line="240" w:lineRule="auto"/>
        <w:jc w:val="both"/>
        <w:rPr>
          <w:rFonts w:ascii="Times New Roman" w:hAnsi="Times New Roman" w:cs="Times New Roman"/>
          <w:sz w:val="24"/>
          <w:szCs w:val="24"/>
        </w:rPr>
      </w:pPr>
    </w:p>
    <w:p w:rsidR="0081161F" w:rsidRDefault="00F23D75" w:rsidP="00C2005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event of the first respondents failure to comply with para 2 above</w:t>
      </w:r>
      <w:r w:rsidR="0081161F">
        <w:rPr>
          <w:rFonts w:ascii="Times New Roman" w:hAnsi="Times New Roman" w:cs="Times New Roman"/>
          <w:sz w:val="24"/>
          <w:szCs w:val="24"/>
        </w:rPr>
        <w:t xml:space="preserve">, then the Sheriff for Zimbabwe or his lawful deputy is directed to evict the first respondent </w:t>
      </w:r>
      <w:r w:rsidR="00553CC2">
        <w:rPr>
          <w:rFonts w:ascii="Times New Roman" w:hAnsi="Times New Roman" w:cs="Times New Roman"/>
          <w:sz w:val="24"/>
          <w:szCs w:val="24"/>
        </w:rPr>
        <w:t xml:space="preserve">and all those claiming through him </w:t>
      </w:r>
      <w:r w:rsidR="0081161F">
        <w:rPr>
          <w:rFonts w:ascii="Times New Roman" w:hAnsi="Times New Roman" w:cs="Times New Roman"/>
          <w:sz w:val="24"/>
          <w:szCs w:val="24"/>
        </w:rPr>
        <w:t>and give vacant possession to the applicant.</w:t>
      </w:r>
    </w:p>
    <w:p w:rsidR="00810247" w:rsidRDefault="00810247" w:rsidP="00C20059">
      <w:pPr>
        <w:pStyle w:val="ListParagraph"/>
        <w:spacing w:after="0" w:line="360" w:lineRule="auto"/>
        <w:jc w:val="both"/>
        <w:rPr>
          <w:rFonts w:ascii="Times New Roman" w:hAnsi="Times New Roman" w:cs="Times New Roman"/>
          <w:sz w:val="24"/>
          <w:szCs w:val="24"/>
        </w:rPr>
      </w:pPr>
    </w:p>
    <w:p w:rsidR="00F23D75" w:rsidRPr="00F23D75" w:rsidRDefault="0081161F" w:rsidP="00C2005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shall be the costs of this application on the scale </w:t>
      </w:r>
      <w:r w:rsidR="00553CC2">
        <w:rPr>
          <w:rFonts w:ascii="Times New Roman" w:hAnsi="Times New Roman" w:cs="Times New Roman"/>
          <w:sz w:val="24"/>
          <w:szCs w:val="24"/>
        </w:rPr>
        <w:t xml:space="preserve">of legal practitioner </w:t>
      </w:r>
      <w:r>
        <w:rPr>
          <w:rFonts w:ascii="Times New Roman" w:hAnsi="Times New Roman" w:cs="Times New Roman"/>
          <w:sz w:val="24"/>
          <w:szCs w:val="24"/>
        </w:rPr>
        <w:t>and cl</w:t>
      </w:r>
      <w:r w:rsidR="00702E42">
        <w:rPr>
          <w:rFonts w:ascii="Times New Roman" w:hAnsi="Times New Roman" w:cs="Times New Roman"/>
          <w:sz w:val="24"/>
          <w:szCs w:val="24"/>
        </w:rPr>
        <w:t>i</w:t>
      </w:r>
      <w:r>
        <w:rPr>
          <w:rFonts w:ascii="Times New Roman" w:hAnsi="Times New Roman" w:cs="Times New Roman"/>
          <w:sz w:val="24"/>
          <w:szCs w:val="24"/>
        </w:rPr>
        <w:t>ent.</w:t>
      </w:r>
      <w:r w:rsidR="00F23D75">
        <w:rPr>
          <w:rFonts w:ascii="Times New Roman" w:hAnsi="Times New Roman" w:cs="Times New Roman"/>
          <w:sz w:val="24"/>
          <w:szCs w:val="24"/>
        </w:rPr>
        <w:t xml:space="preserve"> </w:t>
      </w:r>
    </w:p>
    <w:p w:rsidR="009B18DC" w:rsidRDefault="00D56CD1" w:rsidP="00C200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4B38">
        <w:rPr>
          <w:rFonts w:ascii="Times New Roman" w:hAnsi="Times New Roman" w:cs="Times New Roman"/>
          <w:sz w:val="24"/>
          <w:szCs w:val="24"/>
        </w:rPr>
        <w:t xml:space="preserve">  </w:t>
      </w:r>
      <w:r w:rsidR="006E6B57">
        <w:rPr>
          <w:rFonts w:ascii="Times New Roman" w:hAnsi="Times New Roman" w:cs="Times New Roman"/>
          <w:sz w:val="24"/>
          <w:szCs w:val="24"/>
        </w:rPr>
        <w:t xml:space="preserve">  </w:t>
      </w:r>
      <w:r w:rsidR="002815CB">
        <w:rPr>
          <w:rFonts w:ascii="Times New Roman" w:hAnsi="Times New Roman" w:cs="Times New Roman"/>
          <w:sz w:val="24"/>
          <w:szCs w:val="24"/>
        </w:rPr>
        <w:t xml:space="preserve"> </w:t>
      </w:r>
    </w:p>
    <w:p w:rsidR="006E6B57" w:rsidRDefault="006E6B57" w:rsidP="00C20059">
      <w:pPr>
        <w:spacing w:after="0" w:line="240" w:lineRule="auto"/>
        <w:jc w:val="both"/>
        <w:rPr>
          <w:rFonts w:ascii="Times New Roman" w:hAnsi="Times New Roman" w:cs="Times New Roman"/>
          <w:sz w:val="24"/>
          <w:szCs w:val="24"/>
        </w:rPr>
      </w:pPr>
    </w:p>
    <w:p w:rsidR="006E6B57" w:rsidRDefault="006E6B57" w:rsidP="00C20059">
      <w:pPr>
        <w:spacing w:after="0" w:line="240" w:lineRule="auto"/>
        <w:jc w:val="both"/>
        <w:rPr>
          <w:rFonts w:ascii="Times New Roman" w:hAnsi="Times New Roman" w:cs="Times New Roman"/>
          <w:sz w:val="24"/>
          <w:szCs w:val="24"/>
        </w:rPr>
      </w:pPr>
    </w:p>
    <w:p w:rsidR="00935F8F" w:rsidRDefault="00935F8F" w:rsidP="00C20059">
      <w:pPr>
        <w:spacing w:after="0" w:line="240" w:lineRule="auto"/>
        <w:jc w:val="both"/>
        <w:rPr>
          <w:rFonts w:ascii="Times New Roman" w:hAnsi="Times New Roman" w:cs="Times New Roman"/>
          <w:sz w:val="24"/>
          <w:szCs w:val="24"/>
        </w:rPr>
      </w:pPr>
    </w:p>
    <w:p w:rsidR="00935F8F" w:rsidRDefault="00935F8F" w:rsidP="00C20059">
      <w:pPr>
        <w:spacing w:after="0" w:line="240" w:lineRule="auto"/>
        <w:jc w:val="both"/>
        <w:rPr>
          <w:rFonts w:ascii="Times New Roman" w:hAnsi="Times New Roman" w:cs="Times New Roman"/>
          <w:sz w:val="24"/>
          <w:szCs w:val="24"/>
        </w:rPr>
      </w:pPr>
    </w:p>
    <w:p w:rsidR="007B1BC0" w:rsidRDefault="007B1BC0" w:rsidP="00C20059">
      <w:pPr>
        <w:spacing w:after="0" w:line="240" w:lineRule="auto"/>
        <w:jc w:val="both"/>
        <w:rPr>
          <w:rFonts w:ascii="Times New Roman" w:hAnsi="Times New Roman" w:cs="Times New Roman"/>
          <w:sz w:val="24"/>
          <w:szCs w:val="24"/>
        </w:rPr>
      </w:pPr>
      <w:r w:rsidRPr="007B1BC0">
        <w:rPr>
          <w:rFonts w:ascii="Times New Roman" w:hAnsi="Times New Roman" w:cs="Times New Roman"/>
          <w:i/>
          <w:sz w:val="24"/>
          <w:szCs w:val="24"/>
        </w:rPr>
        <w:t>Takundwa &amp; Company</w:t>
      </w:r>
      <w:r>
        <w:rPr>
          <w:rFonts w:ascii="Times New Roman" w:hAnsi="Times New Roman" w:cs="Times New Roman"/>
          <w:sz w:val="24"/>
          <w:szCs w:val="24"/>
        </w:rPr>
        <w:t>, applicant’s legal practitioners</w:t>
      </w:r>
    </w:p>
    <w:p w:rsidR="00935F8F" w:rsidRDefault="00935F8F" w:rsidP="00C20059">
      <w:pPr>
        <w:spacing w:after="0" w:line="240" w:lineRule="auto"/>
        <w:jc w:val="both"/>
        <w:rPr>
          <w:rFonts w:ascii="Times New Roman" w:hAnsi="Times New Roman" w:cs="Times New Roman"/>
          <w:sz w:val="24"/>
          <w:szCs w:val="24"/>
        </w:rPr>
      </w:pPr>
      <w:r w:rsidRPr="007B1BC0">
        <w:rPr>
          <w:rFonts w:ascii="Times New Roman" w:hAnsi="Times New Roman" w:cs="Times New Roman"/>
          <w:i/>
          <w:sz w:val="24"/>
          <w:szCs w:val="24"/>
        </w:rPr>
        <w:t>Sawyer and Mkus</w:t>
      </w:r>
      <w:r w:rsidR="007B1BC0">
        <w:rPr>
          <w:rFonts w:ascii="Times New Roman" w:hAnsi="Times New Roman" w:cs="Times New Roman"/>
          <w:i/>
          <w:sz w:val="24"/>
          <w:szCs w:val="24"/>
        </w:rPr>
        <w:t>h</w:t>
      </w:r>
      <w:r w:rsidRPr="007B1BC0">
        <w:rPr>
          <w:rFonts w:ascii="Times New Roman" w:hAnsi="Times New Roman" w:cs="Times New Roman"/>
          <w:i/>
          <w:sz w:val="24"/>
          <w:szCs w:val="24"/>
        </w:rPr>
        <w:t>i</w:t>
      </w:r>
      <w:r>
        <w:rPr>
          <w:rFonts w:ascii="Times New Roman" w:hAnsi="Times New Roman" w:cs="Times New Roman"/>
          <w:sz w:val="24"/>
          <w:szCs w:val="24"/>
        </w:rPr>
        <w:t>, 1</w:t>
      </w:r>
      <w:r w:rsidRPr="00935F8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935F8F" w:rsidRPr="002815CB" w:rsidRDefault="00935F8F" w:rsidP="00C20059">
      <w:pPr>
        <w:spacing w:after="0" w:line="240" w:lineRule="auto"/>
        <w:jc w:val="both"/>
        <w:rPr>
          <w:rFonts w:ascii="Times New Roman" w:hAnsi="Times New Roman" w:cs="Times New Roman"/>
          <w:sz w:val="24"/>
          <w:szCs w:val="24"/>
        </w:rPr>
      </w:pPr>
      <w:r w:rsidRPr="007B1BC0">
        <w:rPr>
          <w:rFonts w:ascii="Times New Roman" w:hAnsi="Times New Roman" w:cs="Times New Roman"/>
          <w:i/>
          <w:sz w:val="24"/>
          <w:szCs w:val="24"/>
        </w:rPr>
        <w:t>Civil Division of the Attorney General Office</w:t>
      </w:r>
      <w:r>
        <w:rPr>
          <w:rFonts w:ascii="Times New Roman" w:hAnsi="Times New Roman" w:cs="Times New Roman"/>
          <w:sz w:val="24"/>
          <w:szCs w:val="24"/>
        </w:rPr>
        <w:t>, 2</w:t>
      </w:r>
      <w:r w:rsidRPr="00935F8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r w:rsidR="00553CC2">
        <w:rPr>
          <w:rFonts w:ascii="Times New Roman" w:hAnsi="Times New Roman" w:cs="Times New Roman"/>
          <w:sz w:val="24"/>
          <w:szCs w:val="24"/>
        </w:rPr>
        <w:t>legal practitioner</w:t>
      </w:r>
      <w:r>
        <w:rPr>
          <w:rFonts w:ascii="Times New Roman" w:hAnsi="Times New Roman" w:cs="Times New Roman"/>
          <w:sz w:val="24"/>
          <w:szCs w:val="24"/>
        </w:rPr>
        <w:t>s</w:t>
      </w:r>
    </w:p>
    <w:sectPr w:rsidR="00935F8F" w:rsidRPr="002815C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D7F" w:rsidRDefault="00CE1D7F" w:rsidP="005D084B">
      <w:pPr>
        <w:spacing w:after="0" w:line="240" w:lineRule="auto"/>
      </w:pPr>
      <w:r>
        <w:separator/>
      </w:r>
    </w:p>
  </w:endnote>
  <w:endnote w:type="continuationSeparator" w:id="0">
    <w:p w:rsidR="00CE1D7F" w:rsidRDefault="00CE1D7F" w:rsidP="005D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D7F" w:rsidRDefault="00CE1D7F" w:rsidP="005D084B">
      <w:pPr>
        <w:spacing w:after="0" w:line="240" w:lineRule="auto"/>
      </w:pPr>
      <w:r>
        <w:separator/>
      </w:r>
    </w:p>
  </w:footnote>
  <w:footnote w:type="continuationSeparator" w:id="0">
    <w:p w:rsidR="00CE1D7F" w:rsidRDefault="00CE1D7F" w:rsidP="005D0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661157"/>
      <w:docPartObj>
        <w:docPartGallery w:val="Page Numbers (Top of Page)"/>
        <w:docPartUnique/>
      </w:docPartObj>
    </w:sdtPr>
    <w:sdtEndPr>
      <w:rPr>
        <w:noProof/>
      </w:rPr>
    </w:sdtEndPr>
    <w:sdtContent>
      <w:p w:rsidR="00141152" w:rsidRDefault="001020B6">
        <w:pPr>
          <w:pStyle w:val="Header"/>
          <w:jc w:val="right"/>
          <w:rPr>
            <w:noProof/>
          </w:rPr>
        </w:pPr>
        <w:r>
          <w:fldChar w:fldCharType="begin"/>
        </w:r>
        <w:r>
          <w:instrText xml:space="preserve"> PAGE   \* MERGEFORMAT </w:instrText>
        </w:r>
        <w:r>
          <w:fldChar w:fldCharType="separate"/>
        </w:r>
        <w:r w:rsidR="004F6562">
          <w:rPr>
            <w:noProof/>
          </w:rPr>
          <w:t>1</w:t>
        </w:r>
        <w:r>
          <w:rPr>
            <w:noProof/>
          </w:rPr>
          <w:fldChar w:fldCharType="end"/>
        </w:r>
      </w:p>
      <w:p w:rsidR="00141152" w:rsidRDefault="001020B6">
        <w:pPr>
          <w:pStyle w:val="Header"/>
          <w:jc w:val="right"/>
          <w:rPr>
            <w:noProof/>
          </w:rPr>
        </w:pPr>
        <w:r>
          <w:rPr>
            <w:noProof/>
          </w:rPr>
          <w:t xml:space="preserve">HH </w:t>
        </w:r>
        <w:r w:rsidR="00A87F91">
          <w:rPr>
            <w:noProof/>
          </w:rPr>
          <w:t>326</w:t>
        </w:r>
        <w:r w:rsidR="005D084B">
          <w:rPr>
            <w:noProof/>
          </w:rPr>
          <w:t>-1</w:t>
        </w:r>
        <w:r>
          <w:rPr>
            <w:noProof/>
          </w:rPr>
          <w:t>3</w:t>
        </w:r>
      </w:p>
      <w:p w:rsidR="005D084B" w:rsidRDefault="001020B6">
        <w:pPr>
          <w:pStyle w:val="Header"/>
          <w:jc w:val="right"/>
          <w:rPr>
            <w:noProof/>
          </w:rPr>
        </w:pPr>
        <w:r>
          <w:rPr>
            <w:noProof/>
          </w:rPr>
          <w:t xml:space="preserve">HC </w:t>
        </w:r>
        <w:r w:rsidR="005D084B">
          <w:rPr>
            <w:noProof/>
          </w:rPr>
          <w:t>5310/13</w:t>
        </w:r>
      </w:p>
      <w:p w:rsidR="00141152" w:rsidRDefault="005D084B">
        <w:pPr>
          <w:pStyle w:val="Header"/>
          <w:jc w:val="right"/>
        </w:pPr>
        <w:r>
          <w:rPr>
            <w:noProof/>
          </w:rPr>
          <w:t xml:space="preserve">REF CASE NO HC 6450/12 </w:t>
        </w:r>
      </w:p>
    </w:sdtContent>
  </w:sdt>
  <w:p w:rsidR="00141152" w:rsidRDefault="00CE1D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D6738"/>
    <w:multiLevelType w:val="hybridMultilevel"/>
    <w:tmpl w:val="830CC4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C8143D"/>
    <w:multiLevelType w:val="hybridMultilevel"/>
    <w:tmpl w:val="6EF4F094"/>
    <w:lvl w:ilvl="0" w:tplc="FC5E28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4313B78"/>
    <w:multiLevelType w:val="hybridMultilevel"/>
    <w:tmpl w:val="DB70FADA"/>
    <w:lvl w:ilvl="0" w:tplc="52560A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B"/>
    <w:rsid w:val="00020798"/>
    <w:rsid w:val="000A703D"/>
    <w:rsid w:val="000E00A4"/>
    <w:rsid w:val="001020B6"/>
    <w:rsid w:val="00117432"/>
    <w:rsid w:val="00142EE3"/>
    <w:rsid w:val="002161AE"/>
    <w:rsid w:val="00266B98"/>
    <w:rsid w:val="002815CB"/>
    <w:rsid w:val="00282585"/>
    <w:rsid w:val="002D2DD4"/>
    <w:rsid w:val="002F415C"/>
    <w:rsid w:val="003056F0"/>
    <w:rsid w:val="003B62E1"/>
    <w:rsid w:val="004040D5"/>
    <w:rsid w:val="00407324"/>
    <w:rsid w:val="004950B2"/>
    <w:rsid w:val="004A31A2"/>
    <w:rsid w:val="004A67B8"/>
    <w:rsid w:val="004F6562"/>
    <w:rsid w:val="005419A6"/>
    <w:rsid w:val="00553CC2"/>
    <w:rsid w:val="005C4422"/>
    <w:rsid w:val="005D084B"/>
    <w:rsid w:val="00680F51"/>
    <w:rsid w:val="006B7FF1"/>
    <w:rsid w:val="006E6B57"/>
    <w:rsid w:val="006F4D9E"/>
    <w:rsid w:val="00702E42"/>
    <w:rsid w:val="00772C92"/>
    <w:rsid w:val="007B1BC0"/>
    <w:rsid w:val="00807ABA"/>
    <w:rsid w:val="00810247"/>
    <w:rsid w:val="0081161F"/>
    <w:rsid w:val="0083340B"/>
    <w:rsid w:val="008836A9"/>
    <w:rsid w:val="00935F8F"/>
    <w:rsid w:val="009B18DC"/>
    <w:rsid w:val="009F204F"/>
    <w:rsid w:val="00A312F9"/>
    <w:rsid w:val="00A87F91"/>
    <w:rsid w:val="00A9453B"/>
    <w:rsid w:val="00AA1B6E"/>
    <w:rsid w:val="00AB591C"/>
    <w:rsid w:val="00AE417D"/>
    <w:rsid w:val="00B12B96"/>
    <w:rsid w:val="00B44B38"/>
    <w:rsid w:val="00BB79D5"/>
    <w:rsid w:val="00BC3C89"/>
    <w:rsid w:val="00C20059"/>
    <w:rsid w:val="00CB6850"/>
    <w:rsid w:val="00CE1D7F"/>
    <w:rsid w:val="00D06AF3"/>
    <w:rsid w:val="00D227B9"/>
    <w:rsid w:val="00D56CD1"/>
    <w:rsid w:val="00DB2BE1"/>
    <w:rsid w:val="00DB3DC1"/>
    <w:rsid w:val="00DB57E7"/>
    <w:rsid w:val="00DD2D63"/>
    <w:rsid w:val="00E65860"/>
    <w:rsid w:val="00EF5E2D"/>
    <w:rsid w:val="00F234DF"/>
    <w:rsid w:val="00F23D75"/>
    <w:rsid w:val="00F4548E"/>
    <w:rsid w:val="00F8274E"/>
    <w:rsid w:val="00FC79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84B"/>
    <w:pPr>
      <w:ind w:left="720"/>
      <w:contextualSpacing/>
    </w:pPr>
  </w:style>
  <w:style w:type="paragraph" w:styleId="Header">
    <w:name w:val="header"/>
    <w:basedOn w:val="Normal"/>
    <w:link w:val="HeaderChar"/>
    <w:uiPriority w:val="99"/>
    <w:unhideWhenUsed/>
    <w:rsid w:val="005D0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84B"/>
  </w:style>
  <w:style w:type="paragraph" w:styleId="Footer">
    <w:name w:val="footer"/>
    <w:basedOn w:val="Normal"/>
    <w:link w:val="FooterChar"/>
    <w:uiPriority w:val="99"/>
    <w:unhideWhenUsed/>
    <w:rsid w:val="005D0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84B"/>
  </w:style>
  <w:style w:type="paragraph" w:styleId="BalloonText">
    <w:name w:val="Balloon Text"/>
    <w:basedOn w:val="Normal"/>
    <w:link w:val="BalloonTextChar"/>
    <w:uiPriority w:val="99"/>
    <w:semiHidden/>
    <w:unhideWhenUsed/>
    <w:rsid w:val="00AE4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84B"/>
    <w:pPr>
      <w:ind w:left="720"/>
      <w:contextualSpacing/>
    </w:pPr>
  </w:style>
  <w:style w:type="paragraph" w:styleId="Header">
    <w:name w:val="header"/>
    <w:basedOn w:val="Normal"/>
    <w:link w:val="HeaderChar"/>
    <w:uiPriority w:val="99"/>
    <w:unhideWhenUsed/>
    <w:rsid w:val="005D0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84B"/>
  </w:style>
  <w:style w:type="paragraph" w:styleId="Footer">
    <w:name w:val="footer"/>
    <w:basedOn w:val="Normal"/>
    <w:link w:val="FooterChar"/>
    <w:uiPriority w:val="99"/>
    <w:unhideWhenUsed/>
    <w:rsid w:val="005D0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84B"/>
  </w:style>
  <w:style w:type="paragraph" w:styleId="BalloonText">
    <w:name w:val="Balloon Text"/>
    <w:basedOn w:val="Normal"/>
    <w:link w:val="BalloonTextChar"/>
    <w:uiPriority w:val="99"/>
    <w:semiHidden/>
    <w:unhideWhenUsed/>
    <w:rsid w:val="00AE4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2013-10-01T09:02:00Z</cp:lastPrinted>
  <dcterms:created xsi:type="dcterms:W3CDTF">2013-10-23T14:27:00Z</dcterms:created>
  <dcterms:modified xsi:type="dcterms:W3CDTF">2013-10-23T14:27:00Z</dcterms:modified>
</cp:coreProperties>
</file>