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20FF94" w14:textId="77777777" w:rsidR="003C6639" w:rsidRDefault="00780D59">
      <w:pPr>
        <w:pStyle w:val="Heading1"/>
        <w:spacing w:before="118" w:line="480" w:lineRule="auto"/>
        <w:ind w:right="36"/>
      </w:pPr>
      <w:r>
        <w:rPr>
          <w:w w:val="95"/>
        </w:rPr>
        <w:t>IN</w:t>
      </w:r>
      <w:r>
        <w:rPr>
          <w:spacing w:val="-5"/>
          <w:w w:val="95"/>
        </w:rPr>
        <w:t xml:space="preserve"> </w:t>
      </w:r>
      <w:r>
        <w:rPr>
          <w:w w:val="95"/>
        </w:rPr>
        <w:t>THE</w:t>
      </w:r>
      <w:r>
        <w:rPr>
          <w:spacing w:val="-4"/>
          <w:w w:val="95"/>
        </w:rPr>
        <w:t xml:space="preserve"> </w:t>
      </w:r>
      <w:r>
        <w:rPr>
          <w:w w:val="95"/>
        </w:rPr>
        <w:t>LABOUR</w:t>
      </w:r>
      <w:r>
        <w:rPr>
          <w:spacing w:val="-4"/>
          <w:w w:val="95"/>
        </w:rPr>
        <w:t xml:space="preserve"> </w:t>
      </w:r>
      <w:r>
        <w:rPr>
          <w:w w:val="95"/>
        </w:rPr>
        <w:t>COURT</w:t>
      </w:r>
      <w:r>
        <w:rPr>
          <w:spacing w:val="-4"/>
          <w:w w:val="95"/>
        </w:rPr>
        <w:t xml:space="preserve"> </w:t>
      </w:r>
      <w:r>
        <w:rPr>
          <w:w w:val="95"/>
        </w:rPr>
        <w:t>OF</w:t>
      </w:r>
      <w:r>
        <w:rPr>
          <w:spacing w:val="-5"/>
          <w:w w:val="95"/>
        </w:rPr>
        <w:t xml:space="preserve"> </w:t>
      </w:r>
      <w:r>
        <w:rPr>
          <w:w w:val="95"/>
        </w:rPr>
        <w:t>ZIMBABWE</w:t>
      </w:r>
      <w:r>
        <w:rPr>
          <w:spacing w:val="-54"/>
          <w:w w:val="95"/>
        </w:rPr>
        <w:t xml:space="preserve"> </w:t>
      </w:r>
      <w:r>
        <w:t>HARARE,</w:t>
      </w:r>
      <w:r>
        <w:rPr>
          <w:spacing w:val="-5"/>
        </w:rPr>
        <w:t xml:space="preserve"> </w:t>
      </w:r>
      <w:r>
        <w:t>30</w:t>
      </w:r>
      <w:r>
        <w:rPr>
          <w:spacing w:val="-4"/>
        </w:rPr>
        <w:t xml:space="preserve"> </w:t>
      </w:r>
      <w:r>
        <w:t>JANUARY</w:t>
      </w:r>
      <w:r>
        <w:rPr>
          <w:spacing w:val="-5"/>
        </w:rPr>
        <w:t xml:space="preserve"> </w:t>
      </w:r>
      <w:r>
        <w:t>2023</w:t>
      </w:r>
    </w:p>
    <w:p w14:paraId="30F9C548" w14:textId="77777777" w:rsidR="003C6639" w:rsidRDefault="00780D59">
      <w:pPr>
        <w:spacing w:before="104" w:line="480" w:lineRule="auto"/>
        <w:ind w:left="120" w:right="892" w:firstLine="173"/>
        <w:rPr>
          <w:b/>
          <w:sz w:val="24"/>
        </w:rPr>
      </w:pPr>
      <w:r>
        <w:br w:type="column"/>
      </w:r>
      <w:r>
        <w:rPr>
          <w:b/>
          <w:w w:val="95"/>
          <w:sz w:val="24"/>
        </w:rPr>
        <w:t>JUDGMENT</w:t>
      </w:r>
      <w:r>
        <w:rPr>
          <w:b/>
          <w:spacing w:val="6"/>
          <w:w w:val="95"/>
          <w:sz w:val="24"/>
        </w:rPr>
        <w:t xml:space="preserve"> </w:t>
      </w:r>
      <w:r>
        <w:rPr>
          <w:b/>
          <w:w w:val="95"/>
          <w:sz w:val="24"/>
        </w:rPr>
        <w:t>NO</w:t>
      </w:r>
      <w:r>
        <w:rPr>
          <w:b/>
          <w:spacing w:val="7"/>
          <w:w w:val="95"/>
          <w:sz w:val="24"/>
        </w:rPr>
        <w:t xml:space="preserve"> </w:t>
      </w:r>
      <w:r>
        <w:rPr>
          <w:b/>
          <w:w w:val="95"/>
          <w:sz w:val="24"/>
        </w:rPr>
        <w:t>LC/H/106/24</w:t>
      </w:r>
      <w:r>
        <w:rPr>
          <w:b/>
          <w:spacing w:val="-54"/>
          <w:w w:val="95"/>
          <w:sz w:val="24"/>
        </w:rPr>
        <w:t xml:space="preserve"> </w:t>
      </w:r>
      <w:r>
        <w:rPr>
          <w:b/>
          <w:sz w:val="24"/>
        </w:rPr>
        <w:t>CASE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NO</w:t>
      </w:r>
      <w:r>
        <w:rPr>
          <w:b/>
          <w:spacing w:val="-12"/>
          <w:sz w:val="24"/>
        </w:rPr>
        <w:t xml:space="preserve"> </w:t>
      </w:r>
      <w:r>
        <w:rPr>
          <w:b/>
          <w:sz w:val="24"/>
        </w:rPr>
        <w:t>LC/H/741/23</w:t>
      </w:r>
    </w:p>
    <w:p w14:paraId="79122003" w14:textId="77777777" w:rsidR="003C6639" w:rsidRDefault="003C6639">
      <w:pPr>
        <w:spacing w:line="480" w:lineRule="auto"/>
        <w:rPr>
          <w:sz w:val="24"/>
        </w:rPr>
        <w:sectPr w:rsidR="003C6639">
          <w:type w:val="continuous"/>
          <w:pgSz w:w="11910" w:h="16840"/>
          <w:pgMar w:top="1580" w:right="1320" w:bottom="280" w:left="1320" w:header="720" w:footer="720" w:gutter="0"/>
          <w:cols w:num="2" w:space="720" w:equalWidth="0">
            <w:col w:w="4595" w:space="442"/>
            <w:col w:w="4233"/>
          </w:cols>
        </w:sectPr>
      </w:pPr>
    </w:p>
    <w:p w14:paraId="47631085" w14:textId="77777777" w:rsidR="003C6639" w:rsidRDefault="003C6639">
      <w:pPr>
        <w:pStyle w:val="BodyText"/>
        <w:rPr>
          <w:b/>
          <w:sz w:val="20"/>
        </w:rPr>
      </w:pPr>
    </w:p>
    <w:p w14:paraId="3E7D9ADA" w14:textId="77777777" w:rsidR="003C6639" w:rsidRDefault="003C6639">
      <w:pPr>
        <w:pStyle w:val="BodyText"/>
        <w:spacing w:before="2"/>
        <w:rPr>
          <w:b/>
          <w:sz w:val="20"/>
        </w:rPr>
      </w:pPr>
    </w:p>
    <w:p w14:paraId="73AA838B" w14:textId="77777777" w:rsidR="003C6639" w:rsidRDefault="00780D59">
      <w:pPr>
        <w:pStyle w:val="BodyText"/>
        <w:spacing w:before="90"/>
        <w:ind w:left="120"/>
      </w:pPr>
      <w:r>
        <w:t>In</w:t>
      </w:r>
      <w:r>
        <w:rPr>
          <w:spacing w:val="-1"/>
        </w:rPr>
        <w:t xml:space="preserve"> </w:t>
      </w:r>
      <w:r>
        <w:t>the matter</w:t>
      </w:r>
      <w:r>
        <w:rPr>
          <w:spacing w:val="-1"/>
        </w:rPr>
        <w:t xml:space="preserve"> </w:t>
      </w:r>
      <w:r>
        <w:t>between:-</w:t>
      </w:r>
    </w:p>
    <w:p w14:paraId="6F857057" w14:textId="77777777" w:rsidR="003C6639" w:rsidRDefault="003C6639">
      <w:pPr>
        <w:pStyle w:val="BodyText"/>
        <w:rPr>
          <w:sz w:val="26"/>
        </w:rPr>
      </w:pPr>
    </w:p>
    <w:p w14:paraId="6D33BBC1" w14:textId="77777777" w:rsidR="003C6639" w:rsidRDefault="003C6639">
      <w:pPr>
        <w:pStyle w:val="BodyText"/>
        <w:rPr>
          <w:sz w:val="26"/>
        </w:rPr>
      </w:pPr>
    </w:p>
    <w:p w14:paraId="74B6C895" w14:textId="77777777" w:rsidR="003C6639" w:rsidRDefault="003C6639">
      <w:pPr>
        <w:pStyle w:val="BodyText"/>
        <w:rPr>
          <w:sz w:val="26"/>
        </w:rPr>
      </w:pPr>
    </w:p>
    <w:p w14:paraId="2339E482" w14:textId="77777777" w:rsidR="003C6639" w:rsidRDefault="00780D59">
      <w:pPr>
        <w:pStyle w:val="Heading1"/>
        <w:tabs>
          <w:tab w:val="left" w:pos="5159"/>
        </w:tabs>
        <w:spacing w:before="207"/>
      </w:pPr>
      <w:r>
        <w:rPr>
          <w:w w:val="95"/>
        </w:rPr>
        <w:t>AIR</w:t>
      </w:r>
      <w:r>
        <w:rPr>
          <w:spacing w:val="1"/>
          <w:w w:val="95"/>
        </w:rPr>
        <w:t xml:space="preserve"> </w:t>
      </w:r>
      <w:r>
        <w:rPr>
          <w:w w:val="95"/>
        </w:rPr>
        <w:t>ZIMBABWE</w:t>
      </w:r>
      <w:r>
        <w:rPr>
          <w:spacing w:val="3"/>
          <w:w w:val="95"/>
        </w:rPr>
        <w:t xml:space="preserve"> </w:t>
      </w:r>
      <w:r>
        <w:rPr>
          <w:w w:val="95"/>
        </w:rPr>
        <w:t>(PVT)</w:t>
      </w:r>
      <w:r>
        <w:rPr>
          <w:spacing w:val="2"/>
          <w:w w:val="95"/>
        </w:rPr>
        <w:t xml:space="preserve"> </w:t>
      </w:r>
      <w:r>
        <w:rPr>
          <w:w w:val="95"/>
        </w:rPr>
        <w:t>LTD</w:t>
      </w:r>
      <w:r>
        <w:rPr>
          <w:w w:val="95"/>
        </w:rPr>
        <w:tab/>
      </w:r>
      <w:r>
        <w:t>APPLICANT</w:t>
      </w:r>
    </w:p>
    <w:p w14:paraId="7F0003BF" w14:textId="77777777" w:rsidR="003C6639" w:rsidRDefault="003C6639">
      <w:pPr>
        <w:pStyle w:val="BodyText"/>
        <w:rPr>
          <w:b/>
          <w:sz w:val="26"/>
        </w:rPr>
      </w:pPr>
    </w:p>
    <w:p w14:paraId="3E9CC341" w14:textId="77777777" w:rsidR="003C6639" w:rsidRDefault="003C6639">
      <w:pPr>
        <w:pStyle w:val="BodyText"/>
        <w:rPr>
          <w:b/>
          <w:sz w:val="26"/>
        </w:rPr>
      </w:pPr>
    </w:p>
    <w:p w14:paraId="1EFB5AAC" w14:textId="77777777" w:rsidR="003C6639" w:rsidRDefault="00780D59">
      <w:pPr>
        <w:tabs>
          <w:tab w:val="left" w:pos="5159"/>
        </w:tabs>
        <w:spacing w:before="230"/>
        <w:ind w:left="120"/>
        <w:rPr>
          <w:b/>
          <w:sz w:val="24"/>
        </w:rPr>
      </w:pPr>
      <w:r>
        <w:rPr>
          <w:b/>
          <w:w w:val="95"/>
          <w:sz w:val="24"/>
        </w:rPr>
        <w:t>MERCY</w:t>
      </w:r>
      <w:r>
        <w:rPr>
          <w:b/>
          <w:spacing w:val="4"/>
          <w:w w:val="95"/>
          <w:sz w:val="24"/>
        </w:rPr>
        <w:t xml:space="preserve"> </w:t>
      </w:r>
      <w:r>
        <w:rPr>
          <w:b/>
          <w:w w:val="95"/>
          <w:sz w:val="24"/>
        </w:rPr>
        <w:t>DARE</w:t>
      </w:r>
      <w:r>
        <w:rPr>
          <w:b/>
          <w:spacing w:val="5"/>
          <w:w w:val="95"/>
          <w:sz w:val="24"/>
        </w:rPr>
        <w:t xml:space="preserve"> </w:t>
      </w:r>
      <w:r>
        <w:rPr>
          <w:b/>
          <w:w w:val="95"/>
          <w:sz w:val="24"/>
        </w:rPr>
        <w:t>(N.O)</w:t>
      </w:r>
      <w:r>
        <w:rPr>
          <w:b/>
          <w:w w:val="95"/>
          <w:sz w:val="24"/>
        </w:rPr>
        <w:tab/>
        <w:t>1</w:t>
      </w:r>
      <w:r>
        <w:rPr>
          <w:b/>
          <w:w w:val="95"/>
          <w:position w:val="7"/>
          <w:sz w:val="16"/>
        </w:rPr>
        <w:t>st</w:t>
      </w:r>
      <w:r>
        <w:rPr>
          <w:b/>
          <w:spacing w:val="23"/>
          <w:w w:val="95"/>
          <w:position w:val="7"/>
          <w:sz w:val="16"/>
        </w:rPr>
        <w:t xml:space="preserve"> </w:t>
      </w:r>
      <w:r>
        <w:rPr>
          <w:b/>
          <w:w w:val="95"/>
          <w:sz w:val="24"/>
        </w:rPr>
        <w:t>RESPONDENT</w:t>
      </w:r>
    </w:p>
    <w:p w14:paraId="2BD24BF5" w14:textId="77777777" w:rsidR="003C6639" w:rsidRDefault="003C6639">
      <w:pPr>
        <w:pStyle w:val="BodyText"/>
        <w:rPr>
          <w:b/>
          <w:sz w:val="26"/>
        </w:rPr>
      </w:pPr>
    </w:p>
    <w:p w14:paraId="3DB8B6D1" w14:textId="77777777" w:rsidR="003C6639" w:rsidRDefault="003C6639">
      <w:pPr>
        <w:pStyle w:val="BodyText"/>
        <w:spacing w:before="11"/>
        <w:rPr>
          <w:b/>
          <w:sz w:val="21"/>
        </w:rPr>
      </w:pPr>
    </w:p>
    <w:p w14:paraId="724A4E55" w14:textId="77777777" w:rsidR="003C6639" w:rsidRDefault="00780D59">
      <w:pPr>
        <w:pStyle w:val="Heading1"/>
        <w:tabs>
          <w:tab w:val="left" w:pos="5159"/>
        </w:tabs>
      </w:pPr>
      <w:r>
        <w:rPr>
          <w:w w:val="95"/>
        </w:rPr>
        <w:t>ALOIS MAKAMURE</w:t>
      </w:r>
      <w:r>
        <w:rPr>
          <w:w w:val="95"/>
        </w:rPr>
        <w:tab/>
        <w:t>2</w:t>
      </w:r>
      <w:r>
        <w:rPr>
          <w:w w:val="95"/>
          <w:position w:val="7"/>
          <w:sz w:val="16"/>
        </w:rPr>
        <w:t>nd</w:t>
      </w:r>
      <w:r>
        <w:rPr>
          <w:spacing w:val="21"/>
          <w:w w:val="95"/>
          <w:position w:val="7"/>
          <w:sz w:val="16"/>
        </w:rPr>
        <w:t xml:space="preserve"> </w:t>
      </w:r>
      <w:r>
        <w:rPr>
          <w:w w:val="95"/>
        </w:rPr>
        <w:t>RESPONDENT</w:t>
      </w:r>
    </w:p>
    <w:p w14:paraId="27AC0DFD" w14:textId="77777777" w:rsidR="003C6639" w:rsidRDefault="003C6639">
      <w:pPr>
        <w:pStyle w:val="BodyText"/>
        <w:rPr>
          <w:b/>
          <w:sz w:val="26"/>
        </w:rPr>
      </w:pPr>
    </w:p>
    <w:p w14:paraId="0EA1672C" w14:textId="77777777" w:rsidR="003C6639" w:rsidRDefault="003C6639">
      <w:pPr>
        <w:pStyle w:val="BodyText"/>
        <w:rPr>
          <w:b/>
          <w:sz w:val="26"/>
        </w:rPr>
      </w:pPr>
    </w:p>
    <w:p w14:paraId="60FFC8AA" w14:textId="77777777" w:rsidR="003C6639" w:rsidRDefault="003C6639">
      <w:pPr>
        <w:pStyle w:val="BodyText"/>
        <w:rPr>
          <w:b/>
          <w:sz w:val="26"/>
        </w:rPr>
      </w:pPr>
    </w:p>
    <w:p w14:paraId="4FC21F1D" w14:textId="77777777" w:rsidR="003C6639" w:rsidRDefault="00780D59">
      <w:pPr>
        <w:pStyle w:val="BodyText"/>
        <w:spacing w:before="207"/>
        <w:ind w:left="120"/>
      </w:pPr>
      <w:r>
        <w:t>Before</w:t>
      </w:r>
      <w:r>
        <w:rPr>
          <w:spacing w:val="-2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Honourable</w:t>
      </w:r>
      <w:r>
        <w:rPr>
          <w:spacing w:val="-1"/>
        </w:rPr>
        <w:t xml:space="preserve"> </w:t>
      </w:r>
      <w:r>
        <w:t>Kudya</w:t>
      </w:r>
      <w:r>
        <w:rPr>
          <w:spacing w:val="-2"/>
        </w:rPr>
        <w:t xml:space="preserve"> </w:t>
      </w:r>
      <w:r>
        <w:t>J</w:t>
      </w:r>
    </w:p>
    <w:p w14:paraId="653070F4" w14:textId="77777777" w:rsidR="003C6639" w:rsidRDefault="003C6639">
      <w:pPr>
        <w:pStyle w:val="BodyText"/>
      </w:pPr>
    </w:p>
    <w:p w14:paraId="0E6A1D2E" w14:textId="77777777" w:rsidR="003C6639" w:rsidRDefault="00780D59">
      <w:pPr>
        <w:pStyle w:val="Heading1"/>
        <w:tabs>
          <w:tab w:val="left" w:pos="3719"/>
        </w:tabs>
      </w:pPr>
      <w:r>
        <w:rPr>
          <w:w w:val="95"/>
        </w:rPr>
        <w:t>For</w:t>
      </w:r>
      <w:r>
        <w:rPr>
          <w:spacing w:val="-12"/>
          <w:w w:val="95"/>
        </w:rPr>
        <w:t xml:space="preserve"> </w:t>
      </w:r>
      <w:r>
        <w:rPr>
          <w:w w:val="95"/>
        </w:rPr>
        <w:t>the</w:t>
      </w:r>
      <w:r>
        <w:rPr>
          <w:spacing w:val="-10"/>
          <w:w w:val="95"/>
        </w:rPr>
        <w:t xml:space="preserve"> </w:t>
      </w:r>
      <w:r>
        <w:rPr>
          <w:w w:val="95"/>
        </w:rPr>
        <w:t>Applicant</w:t>
      </w:r>
      <w:r>
        <w:rPr>
          <w:w w:val="95"/>
        </w:rPr>
        <w:tab/>
        <w:t>O.</w:t>
      </w:r>
      <w:r>
        <w:rPr>
          <w:spacing w:val="-10"/>
          <w:w w:val="95"/>
        </w:rPr>
        <w:t xml:space="preserve"> </w:t>
      </w:r>
      <w:r>
        <w:rPr>
          <w:w w:val="95"/>
        </w:rPr>
        <w:t>Kondongwe</w:t>
      </w:r>
      <w:r>
        <w:rPr>
          <w:spacing w:val="-11"/>
          <w:w w:val="95"/>
        </w:rPr>
        <w:t xml:space="preserve"> </w:t>
      </w:r>
      <w:r>
        <w:rPr>
          <w:w w:val="95"/>
        </w:rPr>
        <w:t>(Legal</w:t>
      </w:r>
      <w:r>
        <w:rPr>
          <w:spacing w:val="-10"/>
          <w:w w:val="95"/>
        </w:rPr>
        <w:t xml:space="preserve"> </w:t>
      </w:r>
      <w:r>
        <w:rPr>
          <w:w w:val="95"/>
        </w:rPr>
        <w:t>Practitioner)</w:t>
      </w:r>
    </w:p>
    <w:p w14:paraId="17EE2DB4" w14:textId="77777777" w:rsidR="003C6639" w:rsidRDefault="003C6639">
      <w:pPr>
        <w:pStyle w:val="BodyText"/>
        <w:rPr>
          <w:b/>
        </w:rPr>
      </w:pPr>
    </w:p>
    <w:p w14:paraId="275C0A84" w14:textId="77777777" w:rsidR="003C6639" w:rsidRDefault="00780D59">
      <w:pPr>
        <w:tabs>
          <w:tab w:val="left" w:pos="3719"/>
        </w:tabs>
        <w:ind w:left="120"/>
        <w:rPr>
          <w:b/>
          <w:sz w:val="24"/>
        </w:rPr>
      </w:pPr>
      <w:r>
        <w:rPr>
          <w:b/>
          <w:w w:val="95"/>
          <w:sz w:val="24"/>
        </w:rPr>
        <w:t>For</w:t>
      </w:r>
      <w:r>
        <w:rPr>
          <w:b/>
          <w:spacing w:val="-8"/>
          <w:w w:val="95"/>
          <w:sz w:val="24"/>
        </w:rPr>
        <w:t xml:space="preserve"> </w:t>
      </w:r>
      <w:r>
        <w:rPr>
          <w:b/>
          <w:w w:val="95"/>
          <w:sz w:val="24"/>
        </w:rPr>
        <w:t>the</w:t>
      </w:r>
      <w:r>
        <w:rPr>
          <w:b/>
          <w:spacing w:val="-7"/>
          <w:w w:val="95"/>
          <w:sz w:val="24"/>
        </w:rPr>
        <w:t xml:space="preserve"> </w:t>
      </w:r>
      <w:r>
        <w:rPr>
          <w:b/>
          <w:w w:val="95"/>
          <w:sz w:val="24"/>
        </w:rPr>
        <w:t>1</w:t>
      </w:r>
      <w:r>
        <w:rPr>
          <w:b/>
          <w:w w:val="95"/>
          <w:position w:val="7"/>
          <w:sz w:val="16"/>
        </w:rPr>
        <w:t>st</w:t>
      </w:r>
      <w:r>
        <w:rPr>
          <w:b/>
          <w:spacing w:val="12"/>
          <w:w w:val="95"/>
          <w:position w:val="7"/>
          <w:sz w:val="16"/>
        </w:rPr>
        <w:t xml:space="preserve"> </w:t>
      </w:r>
      <w:r>
        <w:rPr>
          <w:b/>
          <w:w w:val="95"/>
          <w:sz w:val="24"/>
        </w:rPr>
        <w:t>Respondent</w:t>
      </w:r>
      <w:r>
        <w:rPr>
          <w:b/>
          <w:w w:val="95"/>
          <w:sz w:val="24"/>
        </w:rPr>
        <w:tab/>
        <w:t>No</w:t>
      </w:r>
      <w:r>
        <w:rPr>
          <w:b/>
          <w:spacing w:val="-12"/>
          <w:w w:val="95"/>
          <w:sz w:val="24"/>
        </w:rPr>
        <w:t xml:space="preserve"> </w:t>
      </w:r>
      <w:r>
        <w:rPr>
          <w:b/>
          <w:w w:val="95"/>
          <w:sz w:val="24"/>
        </w:rPr>
        <w:t>appearance</w:t>
      </w:r>
    </w:p>
    <w:p w14:paraId="110C1F4E" w14:textId="77777777" w:rsidR="003C6639" w:rsidRDefault="003C6639">
      <w:pPr>
        <w:pStyle w:val="BodyText"/>
        <w:rPr>
          <w:b/>
        </w:rPr>
      </w:pPr>
    </w:p>
    <w:p w14:paraId="1919B367" w14:textId="77777777" w:rsidR="003C6639" w:rsidRDefault="00780D59">
      <w:pPr>
        <w:pStyle w:val="Heading1"/>
        <w:tabs>
          <w:tab w:val="left" w:pos="3719"/>
        </w:tabs>
      </w:pPr>
      <w:r>
        <w:rPr>
          <w:w w:val="95"/>
        </w:rPr>
        <w:t>For</w:t>
      </w:r>
      <w:r>
        <w:rPr>
          <w:spacing w:val="-9"/>
          <w:w w:val="95"/>
        </w:rPr>
        <w:t xml:space="preserve"> </w:t>
      </w:r>
      <w:r>
        <w:rPr>
          <w:w w:val="95"/>
        </w:rPr>
        <w:t>the</w:t>
      </w:r>
      <w:r>
        <w:rPr>
          <w:spacing w:val="-8"/>
          <w:w w:val="95"/>
        </w:rPr>
        <w:t xml:space="preserve"> </w:t>
      </w:r>
      <w:r>
        <w:rPr>
          <w:w w:val="95"/>
        </w:rPr>
        <w:t>2</w:t>
      </w:r>
      <w:r>
        <w:rPr>
          <w:w w:val="95"/>
          <w:position w:val="7"/>
          <w:sz w:val="16"/>
        </w:rPr>
        <w:t>nd</w:t>
      </w:r>
      <w:r>
        <w:rPr>
          <w:spacing w:val="11"/>
          <w:w w:val="95"/>
          <w:position w:val="7"/>
          <w:sz w:val="16"/>
        </w:rPr>
        <w:t xml:space="preserve"> </w:t>
      </w:r>
      <w:r>
        <w:rPr>
          <w:w w:val="95"/>
        </w:rPr>
        <w:t>Respondent</w:t>
      </w:r>
      <w:r>
        <w:rPr>
          <w:w w:val="95"/>
        </w:rPr>
        <w:tab/>
        <w:t>N.</w:t>
      </w:r>
      <w:r>
        <w:rPr>
          <w:spacing w:val="-6"/>
          <w:w w:val="95"/>
        </w:rPr>
        <w:t xml:space="preserve"> </w:t>
      </w:r>
      <w:r>
        <w:rPr>
          <w:w w:val="95"/>
        </w:rPr>
        <w:t>Mangoi</w:t>
      </w:r>
      <w:r>
        <w:rPr>
          <w:spacing w:val="43"/>
          <w:w w:val="95"/>
        </w:rPr>
        <w:t xml:space="preserve"> </w:t>
      </w:r>
      <w:r>
        <w:rPr>
          <w:w w:val="95"/>
        </w:rPr>
        <w:t>(Legal</w:t>
      </w:r>
      <w:r>
        <w:rPr>
          <w:spacing w:val="-6"/>
          <w:w w:val="95"/>
        </w:rPr>
        <w:t xml:space="preserve"> </w:t>
      </w:r>
      <w:r>
        <w:rPr>
          <w:w w:val="95"/>
        </w:rPr>
        <w:t>Practitioner)</w:t>
      </w:r>
    </w:p>
    <w:p w14:paraId="0A043583" w14:textId="77777777" w:rsidR="003C6639" w:rsidRDefault="003C6639">
      <w:pPr>
        <w:pStyle w:val="BodyText"/>
        <w:rPr>
          <w:b/>
          <w:sz w:val="26"/>
        </w:rPr>
      </w:pPr>
    </w:p>
    <w:p w14:paraId="5E8593D1" w14:textId="77777777" w:rsidR="003C6639" w:rsidRDefault="003C6639">
      <w:pPr>
        <w:pStyle w:val="BodyText"/>
        <w:rPr>
          <w:b/>
          <w:sz w:val="22"/>
        </w:rPr>
      </w:pPr>
    </w:p>
    <w:p w14:paraId="45849FBA" w14:textId="77777777" w:rsidR="003C6639" w:rsidRDefault="00780D59">
      <w:pPr>
        <w:ind w:left="119"/>
        <w:rPr>
          <w:b/>
          <w:sz w:val="24"/>
        </w:rPr>
      </w:pPr>
      <w:r>
        <w:rPr>
          <w:b/>
          <w:w w:val="95"/>
          <w:sz w:val="24"/>
        </w:rPr>
        <w:t>KUDYA,</w:t>
      </w:r>
      <w:r>
        <w:rPr>
          <w:b/>
          <w:spacing w:val="1"/>
          <w:w w:val="95"/>
          <w:sz w:val="24"/>
        </w:rPr>
        <w:t xml:space="preserve"> </w:t>
      </w:r>
      <w:r>
        <w:rPr>
          <w:b/>
          <w:w w:val="95"/>
          <w:sz w:val="24"/>
        </w:rPr>
        <w:t>J:</w:t>
      </w:r>
    </w:p>
    <w:p w14:paraId="0BF08481" w14:textId="77777777" w:rsidR="003C6639" w:rsidRDefault="003C6639">
      <w:pPr>
        <w:pStyle w:val="BodyText"/>
        <w:rPr>
          <w:b/>
        </w:rPr>
      </w:pPr>
    </w:p>
    <w:p w14:paraId="25180BDA" w14:textId="77777777" w:rsidR="003C6639" w:rsidRDefault="00780D59">
      <w:pPr>
        <w:pStyle w:val="BodyText"/>
        <w:spacing w:line="360" w:lineRule="auto"/>
        <w:ind w:left="119" w:right="115" w:firstLine="720"/>
        <w:jc w:val="both"/>
      </w:pPr>
      <w:r>
        <w:t>This</w:t>
      </w:r>
      <w:r>
        <w:rPr>
          <w:spacing w:val="-12"/>
        </w:rPr>
        <w:t xml:space="preserve"> </w:t>
      </w:r>
      <w:r>
        <w:t>is</w:t>
      </w:r>
      <w:r>
        <w:rPr>
          <w:spacing w:val="-11"/>
        </w:rPr>
        <w:t xml:space="preserve"> </w:t>
      </w:r>
      <w:r>
        <w:t>an</w:t>
      </w:r>
      <w:r>
        <w:rPr>
          <w:spacing w:val="-11"/>
        </w:rPr>
        <w:t xml:space="preserve"> </w:t>
      </w:r>
      <w:r>
        <w:t>application</w:t>
      </w:r>
      <w:r>
        <w:rPr>
          <w:spacing w:val="-12"/>
        </w:rPr>
        <w:t xml:space="preserve"> </w:t>
      </w:r>
      <w:r>
        <w:t>for</w:t>
      </w:r>
      <w:r>
        <w:rPr>
          <w:spacing w:val="-11"/>
        </w:rPr>
        <w:t xml:space="preserve"> </w:t>
      </w:r>
      <w:r>
        <w:t>condonation</w:t>
      </w:r>
      <w:r>
        <w:rPr>
          <w:spacing w:val="-11"/>
        </w:rPr>
        <w:t xml:space="preserve"> </w:t>
      </w:r>
      <w:r>
        <w:t>of</w:t>
      </w:r>
      <w:r>
        <w:rPr>
          <w:spacing w:val="-12"/>
        </w:rPr>
        <w:t xml:space="preserve"> </w:t>
      </w:r>
      <w:r>
        <w:t>late</w:t>
      </w:r>
      <w:r>
        <w:rPr>
          <w:spacing w:val="-11"/>
        </w:rPr>
        <w:t xml:space="preserve"> </w:t>
      </w:r>
      <w:r>
        <w:t>filing</w:t>
      </w:r>
      <w:r>
        <w:rPr>
          <w:spacing w:val="-11"/>
        </w:rPr>
        <w:t xml:space="preserve"> </w:t>
      </w:r>
      <w:r>
        <w:t>of</w:t>
      </w:r>
      <w:r>
        <w:rPr>
          <w:spacing w:val="-12"/>
        </w:rPr>
        <w:t xml:space="preserve"> </w:t>
      </w:r>
      <w:r>
        <w:t>an</w:t>
      </w:r>
      <w:r>
        <w:rPr>
          <w:spacing w:val="-11"/>
        </w:rPr>
        <w:t xml:space="preserve"> </w:t>
      </w:r>
      <w:r>
        <w:t>application</w:t>
      </w:r>
      <w:r>
        <w:rPr>
          <w:spacing w:val="-11"/>
        </w:rPr>
        <w:t xml:space="preserve"> </w:t>
      </w:r>
      <w:r>
        <w:t>for</w:t>
      </w:r>
      <w:r>
        <w:rPr>
          <w:spacing w:val="-12"/>
        </w:rPr>
        <w:t xml:space="preserve"> </w:t>
      </w:r>
      <w:r>
        <w:t>leave</w:t>
      </w:r>
      <w:r>
        <w:rPr>
          <w:spacing w:val="-11"/>
        </w:rPr>
        <w:t xml:space="preserve"> </w:t>
      </w:r>
      <w:r>
        <w:t>to</w:t>
      </w:r>
      <w:r>
        <w:rPr>
          <w:spacing w:val="-11"/>
        </w:rPr>
        <w:t xml:space="preserve"> </w:t>
      </w:r>
      <w:r>
        <w:t>appeal.</w:t>
      </w:r>
      <w:r>
        <w:rPr>
          <w:spacing w:val="-58"/>
        </w:rPr>
        <w:t xml:space="preserve"> </w:t>
      </w:r>
      <w:r>
        <w:t>Background to the matter is that the labour court rendered a decision in a labour dispute</w:t>
      </w:r>
      <w:r>
        <w:rPr>
          <w:spacing w:val="1"/>
        </w:rPr>
        <w:t xml:space="preserve"> </w:t>
      </w:r>
      <w:r>
        <w:t>between applicant and the respondent employee one Makamure. This decision was rendered</w:t>
      </w:r>
      <w:r>
        <w:rPr>
          <w:spacing w:val="1"/>
        </w:rPr>
        <w:t xml:space="preserve"> </w:t>
      </w:r>
      <w:r>
        <w:t>on 11 July 2023. Applicant says it is opposed to the judgement of 11 July 2023 and intends to</w:t>
      </w:r>
      <w:r>
        <w:rPr>
          <w:spacing w:val="-57"/>
        </w:rPr>
        <w:t xml:space="preserve"> </w:t>
      </w:r>
      <w:r>
        <w:t>appeal same to the Supreme Court. It however in terms of labour court rules had to seek leave</w:t>
      </w:r>
      <w:r>
        <w:rPr>
          <w:spacing w:val="-57"/>
        </w:rPr>
        <w:t xml:space="preserve"> </w:t>
      </w:r>
      <w:r>
        <w:t>to appeal within 21 days from the date of the judgement. It is out of time to do so. To cure the</w:t>
      </w:r>
      <w:r>
        <w:rPr>
          <w:spacing w:val="-57"/>
        </w:rPr>
        <w:t xml:space="preserve"> </w:t>
      </w:r>
      <w:r>
        <w:t>defect</w:t>
      </w:r>
      <w:r>
        <w:rPr>
          <w:spacing w:val="-4"/>
        </w:rPr>
        <w:t xml:space="preserve"> </w:t>
      </w:r>
      <w:r>
        <w:t>it</w:t>
      </w:r>
      <w:r>
        <w:rPr>
          <w:spacing w:val="-3"/>
        </w:rPr>
        <w:t xml:space="preserve"> </w:t>
      </w:r>
      <w:r>
        <w:t>filed</w:t>
      </w:r>
      <w:r>
        <w:rPr>
          <w:spacing w:val="-3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instant</w:t>
      </w:r>
      <w:r>
        <w:rPr>
          <w:spacing w:val="-3"/>
        </w:rPr>
        <w:t xml:space="preserve"> </w:t>
      </w:r>
      <w:r>
        <w:t>application</w:t>
      </w:r>
      <w:r>
        <w:rPr>
          <w:spacing w:val="-4"/>
        </w:rPr>
        <w:t xml:space="preserve"> </w:t>
      </w:r>
      <w:r>
        <w:t>on</w:t>
      </w:r>
      <w:r>
        <w:rPr>
          <w:spacing w:val="-3"/>
        </w:rPr>
        <w:t xml:space="preserve"> </w:t>
      </w:r>
      <w:r>
        <w:t>22</w:t>
      </w:r>
      <w:r>
        <w:rPr>
          <w:spacing w:val="-3"/>
        </w:rPr>
        <w:t xml:space="preserve"> </w:t>
      </w:r>
      <w:r>
        <w:t>September</w:t>
      </w:r>
      <w:r>
        <w:rPr>
          <w:spacing w:val="-3"/>
        </w:rPr>
        <w:t xml:space="preserve"> </w:t>
      </w:r>
      <w:r>
        <w:t>2023</w:t>
      </w:r>
      <w:r>
        <w:rPr>
          <w:spacing w:val="-4"/>
        </w:rPr>
        <w:t xml:space="preserve"> </w:t>
      </w:r>
      <w:r>
        <w:t>seeking</w:t>
      </w:r>
      <w:r>
        <w:rPr>
          <w:spacing w:val="-3"/>
        </w:rPr>
        <w:t xml:space="preserve"> </w:t>
      </w:r>
      <w:r>
        <w:t>that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court</w:t>
      </w:r>
      <w:r>
        <w:rPr>
          <w:spacing w:val="-4"/>
        </w:rPr>
        <w:t xml:space="preserve"> </w:t>
      </w:r>
      <w:r>
        <w:t>condones</w:t>
      </w:r>
      <w:r>
        <w:rPr>
          <w:spacing w:val="-3"/>
        </w:rPr>
        <w:t xml:space="preserve"> </w:t>
      </w:r>
      <w:r>
        <w:t>its</w:t>
      </w:r>
      <w:r>
        <w:rPr>
          <w:spacing w:val="-58"/>
        </w:rPr>
        <w:t xml:space="preserve"> </w:t>
      </w:r>
      <w:r>
        <w:t>failure</w:t>
      </w:r>
      <w:r>
        <w:rPr>
          <w:spacing w:val="-6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t>seek</w:t>
      </w:r>
      <w:r>
        <w:rPr>
          <w:spacing w:val="-5"/>
        </w:rPr>
        <w:t xml:space="preserve"> </w:t>
      </w:r>
      <w:r>
        <w:t>leave</w:t>
      </w:r>
      <w:r>
        <w:rPr>
          <w:spacing w:val="-6"/>
        </w:rPr>
        <w:t xml:space="preserve"> </w:t>
      </w:r>
      <w:r>
        <w:t>on</w:t>
      </w:r>
      <w:r>
        <w:rPr>
          <w:spacing w:val="-6"/>
        </w:rPr>
        <w:t xml:space="preserve"> </w:t>
      </w:r>
      <w:r>
        <w:t>time.</w:t>
      </w:r>
      <w:r>
        <w:rPr>
          <w:spacing w:val="49"/>
        </w:rPr>
        <w:t xml:space="preserve"> </w:t>
      </w:r>
      <w:r>
        <w:t>Its</w:t>
      </w:r>
      <w:r>
        <w:rPr>
          <w:spacing w:val="-6"/>
        </w:rPr>
        <w:t xml:space="preserve"> </w:t>
      </w:r>
      <w:r>
        <w:t>excuse</w:t>
      </w:r>
      <w:r>
        <w:rPr>
          <w:spacing w:val="-5"/>
        </w:rPr>
        <w:t xml:space="preserve"> </w:t>
      </w:r>
      <w:r>
        <w:t>i</w:t>
      </w:r>
      <w:r>
        <w:t>s</w:t>
      </w:r>
      <w:r>
        <w:rPr>
          <w:spacing w:val="-6"/>
        </w:rPr>
        <w:t xml:space="preserve"> </w:t>
      </w:r>
      <w:r>
        <w:t>that</w:t>
      </w:r>
      <w:r>
        <w:rPr>
          <w:spacing w:val="-5"/>
        </w:rPr>
        <w:t xml:space="preserve"> </w:t>
      </w:r>
      <w:r>
        <w:t>there</w:t>
      </w:r>
      <w:r>
        <w:rPr>
          <w:spacing w:val="-6"/>
        </w:rPr>
        <w:t xml:space="preserve"> </w:t>
      </w:r>
      <w:r>
        <w:t>was</w:t>
      </w:r>
      <w:r>
        <w:rPr>
          <w:spacing w:val="-6"/>
        </w:rPr>
        <w:t xml:space="preserve"> </w:t>
      </w:r>
      <w:r>
        <w:t>miscommunication</w:t>
      </w:r>
      <w:r>
        <w:rPr>
          <w:spacing w:val="-5"/>
        </w:rPr>
        <w:t xml:space="preserve"> </w:t>
      </w:r>
      <w:r>
        <w:t>between</w:t>
      </w:r>
      <w:r>
        <w:rPr>
          <w:spacing w:val="-6"/>
        </w:rPr>
        <w:t xml:space="preserve"> </w:t>
      </w:r>
      <w:r>
        <w:t>it</w:t>
      </w:r>
      <w:r>
        <w:rPr>
          <w:spacing w:val="-6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its</w:t>
      </w:r>
      <w:r>
        <w:rPr>
          <w:spacing w:val="-58"/>
        </w:rPr>
        <w:t xml:space="preserve"> </w:t>
      </w:r>
      <w:r>
        <w:rPr>
          <w:spacing w:val="-1"/>
        </w:rPr>
        <w:t>lawyers</w:t>
      </w:r>
      <w:r>
        <w:rPr>
          <w:spacing w:val="-15"/>
        </w:rPr>
        <w:t xml:space="preserve"> </w:t>
      </w:r>
      <w:r>
        <w:rPr>
          <w:spacing w:val="-1"/>
        </w:rPr>
        <w:t>specifically</w:t>
      </w:r>
      <w:r>
        <w:rPr>
          <w:spacing w:val="-15"/>
        </w:rPr>
        <w:t xml:space="preserve"> </w:t>
      </w:r>
      <w:r>
        <w:t>in</w:t>
      </w:r>
      <w:r>
        <w:rPr>
          <w:spacing w:val="-14"/>
        </w:rPr>
        <w:t xml:space="preserve"> </w:t>
      </w:r>
      <w:r>
        <w:t>that</w:t>
      </w:r>
      <w:r>
        <w:rPr>
          <w:spacing w:val="-15"/>
        </w:rPr>
        <w:t xml:space="preserve"> </w:t>
      </w:r>
      <w:r>
        <w:t>the</w:t>
      </w:r>
      <w:r>
        <w:rPr>
          <w:spacing w:val="-15"/>
        </w:rPr>
        <w:t xml:space="preserve"> </w:t>
      </w:r>
      <w:r>
        <w:t>email</w:t>
      </w:r>
      <w:r>
        <w:rPr>
          <w:spacing w:val="-16"/>
        </w:rPr>
        <w:t xml:space="preserve"> </w:t>
      </w:r>
      <w:r>
        <w:t>of</w:t>
      </w:r>
      <w:r>
        <w:rPr>
          <w:spacing w:val="-14"/>
        </w:rPr>
        <w:t xml:space="preserve"> </w:t>
      </w:r>
      <w:r>
        <w:t>13</w:t>
      </w:r>
      <w:r>
        <w:rPr>
          <w:spacing w:val="-15"/>
        </w:rPr>
        <w:t xml:space="preserve"> </w:t>
      </w:r>
      <w:r>
        <w:t>July</w:t>
      </w:r>
      <w:r>
        <w:rPr>
          <w:spacing w:val="-14"/>
        </w:rPr>
        <w:t xml:space="preserve"> </w:t>
      </w:r>
      <w:r>
        <w:t>2020</w:t>
      </w:r>
      <w:r>
        <w:rPr>
          <w:spacing w:val="-15"/>
        </w:rPr>
        <w:t xml:space="preserve"> </w:t>
      </w:r>
      <w:r>
        <w:t>from</w:t>
      </w:r>
      <w:r>
        <w:rPr>
          <w:spacing w:val="-14"/>
        </w:rPr>
        <w:t xml:space="preserve"> </w:t>
      </w:r>
      <w:r>
        <w:t>its</w:t>
      </w:r>
      <w:r>
        <w:rPr>
          <w:spacing w:val="-15"/>
        </w:rPr>
        <w:t xml:space="preserve"> </w:t>
      </w:r>
      <w:r>
        <w:t>lawyers</w:t>
      </w:r>
      <w:r>
        <w:rPr>
          <w:spacing w:val="-14"/>
        </w:rPr>
        <w:t xml:space="preserve"> </w:t>
      </w:r>
      <w:r>
        <w:t>advising</w:t>
      </w:r>
      <w:r>
        <w:rPr>
          <w:spacing w:val="-15"/>
        </w:rPr>
        <w:t xml:space="preserve"> </w:t>
      </w:r>
      <w:r>
        <w:t>of</w:t>
      </w:r>
      <w:r>
        <w:rPr>
          <w:spacing w:val="-14"/>
        </w:rPr>
        <w:t xml:space="preserve"> </w:t>
      </w:r>
      <w:r>
        <w:t>the</w:t>
      </w:r>
      <w:r>
        <w:rPr>
          <w:spacing w:val="-16"/>
        </w:rPr>
        <w:t xml:space="preserve"> </w:t>
      </w:r>
      <w:r>
        <w:t>judgement</w:t>
      </w:r>
      <w:r>
        <w:rPr>
          <w:spacing w:val="-57"/>
        </w:rPr>
        <w:t xml:space="preserve"> </w:t>
      </w:r>
      <w:r>
        <w:t>did</w:t>
      </w:r>
      <w:r>
        <w:rPr>
          <w:spacing w:val="-7"/>
        </w:rPr>
        <w:t xml:space="preserve"> </w:t>
      </w:r>
      <w:r>
        <w:t>not</w:t>
      </w:r>
      <w:r>
        <w:rPr>
          <w:spacing w:val="-6"/>
        </w:rPr>
        <w:t xml:space="preserve"> </w:t>
      </w:r>
      <w:r>
        <w:t>get</w:t>
      </w:r>
      <w:r>
        <w:rPr>
          <w:spacing w:val="-6"/>
        </w:rPr>
        <w:t xml:space="preserve"> </w:t>
      </w:r>
      <w:r>
        <w:t>to</w:t>
      </w:r>
      <w:r>
        <w:rPr>
          <w:spacing w:val="-7"/>
        </w:rPr>
        <w:t xml:space="preserve"> </w:t>
      </w:r>
      <w:r>
        <w:t>it</w:t>
      </w:r>
      <w:r>
        <w:rPr>
          <w:spacing w:val="-6"/>
        </w:rPr>
        <w:t xml:space="preserve"> </w:t>
      </w:r>
      <w:r>
        <w:t>then</w:t>
      </w:r>
      <w:r>
        <w:rPr>
          <w:spacing w:val="-6"/>
        </w:rPr>
        <w:t xml:space="preserve"> </w:t>
      </w:r>
      <w:r>
        <w:t>presumably</w:t>
      </w:r>
      <w:r>
        <w:rPr>
          <w:spacing w:val="-7"/>
        </w:rPr>
        <w:t xml:space="preserve"> </w:t>
      </w:r>
      <w:r>
        <w:t>because</w:t>
      </w:r>
      <w:r>
        <w:rPr>
          <w:spacing w:val="-6"/>
        </w:rPr>
        <w:t xml:space="preserve"> </w:t>
      </w:r>
      <w:r>
        <w:t>it</w:t>
      </w:r>
      <w:r>
        <w:rPr>
          <w:spacing w:val="-6"/>
        </w:rPr>
        <w:t xml:space="preserve"> </w:t>
      </w:r>
      <w:r>
        <w:t>lost</w:t>
      </w:r>
      <w:r>
        <w:rPr>
          <w:spacing w:val="-6"/>
        </w:rPr>
        <w:t xml:space="preserve"> </w:t>
      </w:r>
      <w:r>
        <w:t>as</w:t>
      </w:r>
      <w:r>
        <w:rPr>
          <w:spacing w:val="-7"/>
        </w:rPr>
        <w:t xml:space="preserve"> </w:t>
      </w:r>
      <w:r>
        <w:t>spam</w:t>
      </w:r>
      <w:r>
        <w:rPr>
          <w:spacing w:val="-6"/>
        </w:rPr>
        <w:t xml:space="preserve"> </w:t>
      </w:r>
      <w:r>
        <w:t>mail.</w:t>
      </w:r>
      <w:r>
        <w:rPr>
          <w:spacing w:val="47"/>
        </w:rPr>
        <w:t xml:space="preserve"> </w:t>
      </w:r>
      <w:r>
        <w:t>It</w:t>
      </w:r>
      <w:r>
        <w:rPr>
          <w:spacing w:val="-6"/>
        </w:rPr>
        <w:t xml:space="preserve"> </w:t>
      </w:r>
      <w:r>
        <w:t>hastens</w:t>
      </w:r>
      <w:r>
        <w:rPr>
          <w:spacing w:val="-6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t>mention</w:t>
      </w:r>
      <w:r>
        <w:rPr>
          <w:spacing w:val="-7"/>
        </w:rPr>
        <w:t xml:space="preserve"> </w:t>
      </w:r>
      <w:r>
        <w:t>that</w:t>
      </w:r>
      <w:r>
        <w:rPr>
          <w:spacing w:val="-6"/>
        </w:rPr>
        <w:t xml:space="preserve"> </w:t>
      </w:r>
      <w:r>
        <w:t>it</w:t>
      </w:r>
      <w:r>
        <w:rPr>
          <w:spacing w:val="-6"/>
        </w:rPr>
        <w:t xml:space="preserve"> </w:t>
      </w:r>
      <w:r>
        <w:t>only</w:t>
      </w:r>
    </w:p>
    <w:p w14:paraId="268B6C82" w14:textId="77777777" w:rsidR="003C6639" w:rsidRDefault="003C6639">
      <w:pPr>
        <w:spacing w:line="360" w:lineRule="auto"/>
        <w:jc w:val="both"/>
        <w:sectPr w:rsidR="003C6639">
          <w:type w:val="continuous"/>
          <w:pgSz w:w="11910" w:h="16840"/>
          <w:pgMar w:top="1580" w:right="1320" w:bottom="280" w:left="1320" w:header="720" w:footer="720" w:gutter="0"/>
          <w:cols w:space="720"/>
        </w:sectPr>
      </w:pPr>
    </w:p>
    <w:p w14:paraId="4DCE878D" w14:textId="77777777" w:rsidR="003C6639" w:rsidRDefault="003C6639">
      <w:pPr>
        <w:pStyle w:val="BodyText"/>
        <w:spacing w:before="2"/>
        <w:rPr>
          <w:sz w:val="9"/>
        </w:rPr>
      </w:pPr>
    </w:p>
    <w:p w14:paraId="0732FB47" w14:textId="77777777" w:rsidR="003C6639" w:rsidRDefault="00780D59">
      <w:pPr>
        <w:pStyle w:val="BodyText"/>
        <w:spacing w:before="90" w:line="360" w:lineRule="auto"/>
        <w:ind w:left="120" w:right="116"/>
        <w:jc w:val="both"/>
      </w:pPr>
      <w:r>
        <w:t>got to know of the judgement around 17 August 2023 when it made its enquiries with its</w:t>
      </w:r>
      <w:r>
        <w:rPr>
          <w:spacing w:val="1"/>
        </w:rPr>
        <w:t xml:space="preserve"> </w:t>
      </w:r>
      <w:r>
        <w:t>lawyers.</w:t>
      </w:r>
      <w:r>
        <w:rPr>
          <w:spacing w:val="1"/>
        </w:rPr>
        <w:t xml:space="preserve"> </w:t>
      </w:r>
      <w:r>
        <w:t>It states further that when it got the judgement and formulated the decision to appeal</w:t>
      </w:r>
      <w:r>
        <w:rPr>
          <w:spacing w:val="-57"/>
        </w:rPr>
        <w:t xml:space="preserve"> </w:t>
      </w:r>
      <w:r>
        <w:t>its lawyer was on leave hence the instant application was only filed on 22 September 2023. In</w:t>
      </w:r>
      <w:r>
        <w:rPr>
          <w:spacing w:val="-57"/>
        </w:rPr>
        <w:t xml:space="preserve"> </w:t>
      </w:r>
      <w:r>
        <w:t>its view the delay is only a 20 day delay which it views as not being inordinate. It states also</w:t>
      </w:r>
      <w:r>
        <w:rPr>
          <w:spacing w:val="1"/>
        </w:rPr>
        <w:t xml:space="preserve"> </w:t>
      </w:r>
      <w:r>
        <w:t>that it has a merited case on appeal if regard is had to the fact that it is of the view that</w:t>
      </w:r>
      <w:r>
        <w:rPr>
          <w:spacing w:val="1"/>
        </w:rPr>
        <w:t xml:space="preserve"> </w:t>
      </w:r>
      <w:r>
        <w:t>Makamure should not have been paid anything over the period when it was under the COVID</w:t>
      </w:r>
      <w:r>
        <w:rPr>
          <w:spacing w:val="-57"/>
        </w:rPr>
        <w:t xml:space="preserve"> </w:t>
      </w:r>
      <w:r>
        <w:t>era and was under reconstruction which per</w:t>
      </w:r>
      <w:r>
        <w:t>iod it claims Makamure was on indefinite unpaid</w:t>
      </w:r>
      <w:r>
        <w:rPr>
          <w:spacing w:val="1"/>
        </w:rPr>
        <w:t xml:space="preserve"> </w:t>
      </w:r>
      <w:r>
        <w:t>leave.</w:t>
      </w:r>
      <w:r>
        <w:rPr>
          <w:spacing w:val="46"/>
        </w:rPr>
        <w:t xml:space="preserve"> </w:t>
      </w:r>
      <w:r>
        <w:t>It</w:t>
      </w:r>
      <w:r>
        <w:rPr>
          <w:spacing w:val="-7"/>
        </w:rPr>
        <w:t xml:space="preserve"> </w:t>
      </w:r>
      <w:r>
        <w:t>states</w:t>
      </w:r>
      <w:r>
        <w:rPr>
          <w:spacing w:val="-7"/>
        </w:rPr>
        <w:t xml:space="preserve"> </w:t>
      </w:r>
      <w:r>
        <w:t>also</w:t>
      </w:r>
      <w:r>
        <w:rPr>
          <w:spacing w:val="-7"/>
        </w:rPr>
        <w:t xml:space="preserve"> </w:t>
      </w:r>
      <w:r>
        <w:t>that</w:t>
      </w:r>
      <w:r>
        <w:rPr>
          <w:spacing w:val="-7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principle</w:t>
      </w:r>
      <w:r>
        <w:rPr>
          <w:spacing w:val="-7"/>
        </w:rPr>
        <w:t xml:space="preserve"> </w:t>
      </w:r>
      <w:r>
        <w:t>of</w:t>
      </w:r>
      <w:r>
        <w:rPr>
          <w:spacing w:val="-7"/>
        </w:rPr>
        <w:t xml:space="preserve"> </w:t>
      </w:r>
      <w:r>
        <w:t>no</w:t>
      </w:r>
      <w:r>
        <w:rPr>
          <w:spacing w:val="-7"/>
        </w:rPr>
        <w:t xml:space="preserve"> </w:t>
      </w:r>
      <w:r>
        <w:t>work</w:t>
      </w:r>
      <w:r>
        <w:rPr>
          <w:spacing w:val="-7"/>
        </w:rPr>
        <w:t xml:space="preserve"> </w:t>
      </w:r>
      <w:r>
        <w:t>no</w:t>
      </w:r>
      <w:r>
        <w:rPr>
          <w:spacing w:val="-7"/>
        </w:rPr>
        <w:t xml:space="preserve"> </w:t>
      </w:r>
      <w:r>
        <w:t>work</w:t>
      </w:r>
      <w:r>
        <w:rPr>
          <w:spacing w:val="-7"/>
        </w:rPr>
        <w:t xml:space="preserve"> </w:t>
      </w:r>
      <w:r>
        <w:t>pay</w:t>
      </w:r>
      <w:r>
        <w:rPr>
          <w:spacing w:val="-7"/>
        </w:rPr>
        <w:t xml:space="preserve"> </w:t>
      </w:r>
      <w:r>
        <w:t>applies</w:t>
      </w:r>
      <w:r>
        <w:rPr>
          <w:spacing w:val="-7"/>
        </w:rPr>
        <w:t xml:space="preserve"> </w:t>
      </w:r>
      <w:r>
        <w:t>to</w:t>
      </w:r>
      <w:r>
        <w:rPr>
          <w:spacing w:val="-7"/>
        </w:rPr>
        <w:t xml:space="preserve"> </w:t>
      </w:r>
      <w:r>
        <w:t>him</w:t>
      </w:r>
      <w:r>
        <w:rPr>
          <w:spacing w:val="-7"/>
        </w:rPr>
        <w:t xml:space="preserve"> </w:t>
      </w:r>
      <w:r>
        <w:t>and</w:t>
      </w:r>
      <w:r>
        <w:rPr>
          <w:spacing w:val="-7"/>
        </w:rPr>
        <w:t xml:space="preserve"> </w:t>
      </w:r>
      <w:r>
        <w:t>since</w:t>
      </w:r>
      <w:r>
        <w:rPr>
          <w:spacing w:val="-7"/>
        </w:rPr>
        <w:t xml:space="preserve"> </w:t>
      </w:r>
      <w:r>
        <w:t>COVID</w:t>
      </w:r>
      <w:r>
        <w:rPr>
          <w:spacing w:val="-57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reconstruction were</w:t>
      </w:r>
      <w:r>
        <w:rPr>
          <w:spacing w:val="-2"/>
        </w:rPr>
        <w:t xml:space="preserve"> </w:t>
      </w:r>
      <w:r>
        <w:t>events beyond its</w:t>
      </w:r>
      <w:r>
        <w:rPr>
          <w:spacing w:val="-1"/>
        </w:rPr>
        <w:t xml:space="preserve"> </w:t>
      </w:r>
      <w:r>
        <w:t>control it</w:t>
      </w:r>
      <w:r>
        <w:rPr>
          <w:spacing w:val="-2"/>
        </w:rPr>
        <w:t xml:space="preserve"> </w:t>
      </w:r>
      <w:r>
        <w:t>could not be</w:t>
      </w:r>
      <w:r>
        <w:rPr>
          <w:spacing w:val="-1"/>
        </w:rPr>
        <w:t xml:space="preserve"> </w:t>
      </w:r>
      <w:r>
        <w:t>made to</w:t>
      </w:r>
      <w:r>
        <w:rPr>
          <w:spacing w:val="-1"/>
        </w:rPr>
        <w:t xml:space="preserve"> </w:t>
      </w:r>
      <w:r>
        <w:t>pay for that</w:t>
      </w:r>
      <w:r>
        <w:rPr>
          <w:spacing w:val="-2"/>
        </w:rPr>
        <w:t xml:space="preserve"> </w:t>
      </w:r>
      <w:r>
        <w:t>period.</w:t>
      </w:r>
    </w:p>
    <w:p w14:paraId="49DE781B" w14:textId="77777777" w:rsidR="003C6639" w:rsidRDefault="00780D59">
      <w:pPr>
        <w:pStyle w:val="BodyText"/>
        <w:spacing w:line="360" w:lineRule="auto"/>
        <w:ind w:left="120" w:right="116" w:firstLine="720"/>
        <w:jc w:val="both"/>
      </w:pPr>
      <w:r>
        <w:t>Makamure</w:t>
      </w:r>
      <w:r>
        <w:rPr>
          <w:spacing w:val="-9"/>
        </w:rPr>
        <w:t xml:space="preserve"> </w:t>
      </w:r>
      <w:r>
        <w:t>is</w:t>
      </w:r>
      <w:r>
        <w:rPr>
          <w:spacing w:val="-9"/>
        </w:rPr>
        <w:t xml:space="preserve"> </w:t>
      </w:r>
      <w:r>
        <w:t>opposed</w:t>
      </w:r>
      <w:r>
        <w:rPr>
          <w:spacing w:val="-9"/>
        </w:rPr>
        <w:t xml:space="preserve"> </w:t>
      </w:r>
      <w:r>
        <w:t>to</w:t>
      </w:r>
      <w:r>
        <w:rPr>
          <w:spacing w:val="-9"/>
        </w:rPr>
        <w:t xml:space="preserve"> </w:t>
      </w:r>
      <w:r>
        <w:t>the</w:t>
      </w:r>
      <w:r>
        <w:rPr>
          <w:spacing w:val="-8"/>
        </w:rPr>
        <w:t xml:space="preserve"> </w:t>
      </w:r>
      <w:r>
        <w:t>grant</w:t>
      </w:r>
      <w:r>
        <w:rPr>
          <w:spacing w:val="-9"/>
        </w:rPr>
        <w:t xml:space="preserve"> </w:t>
      </w:r>
      <w:r>
        <w:t>of</w:t>
      </w:r>
      <w:r>
        <w:rPr>
          <w:spacing w:val="-9"/>
        </w:rPr>
        <w:t xml:space="preserve"> </w:t>
      </w:r>
      <w:r>
        <w:t>condonation</w:t>
      </w:r>
      <w:r>
        <w:rPr>
          <w:spacing w:val="-9"/>
        </w:rPr>
        <w:t xml:space="preserve"> </w:t>
      </w:r>
      <w:r>
        <w:t>relief</w:t>
      </w:r>
      <w:r>
        <w:rPr>
          <w:spacing w:val="-8"/>
        </w:rPr>
        <w:t xml:space="preserve"> </w:t>
      </w:r>
      <w:r>
        <w:t>principally</w:t>
      </w:r>
      <w:r>
        <w:rPr>
          <w:spacing w:val="-9"/>
        </w:rPr>
        <w:t xml:space="preserve"> </w:t>
      </w:r>
      <w:r>
        <w:t>on</w:t>
      </w:r>
      <w:r>
        <w:rPr>
          <w:spacing w:val="-9"/>
        </w:rPr>
        <w:t xml:space="preserve"> </w:t>
      </w:r>
      <w:r>
        <w:t>the</w:t>
      </w:r>
      <w:r>
        <w:rPr>
          <w:spacing w:val="-9"/>
        </w:rPr>
        <w:t xml:space="preserve"> </w:t>
      </w:r>
      <w:r>
        <w:t>basis</w:t>
      </w:r>
      <w:r>
        <w:rPr>
          <w:spacing w:val="-8"/>
        </w:rPr>
        <w:t xml:space="preserve"> </w:t>
      </w:r>
      <w:r>
        <w:t>that</w:t>
      </w:r>
      <w:r>
        <w:rPr>
          <w:spacing w:val="-9"/>
        </w:rPr>
        <w:t xml:space="preserve"> </w:t>
      </w:r>
      <w:r>
        <w:t>the</w:t>
      </w:r>
      <w:r>
        <w:rPr>
          <w:spacing w:val="-58"/>
        </w:rPr>
        <w:t xml:space="preserve"> </w:t>
      </w:r>
      <w:r>
        <w:t>excuse given is lame and not backed by evidence.</w:t>
      </w:r>
      <w:r>
        <w:rPr>
          <w:spacing w:val="1"/>
        </w:rPr>
        <w:t xml:space="preserve"> </w:t>
      </w:r>
      <w:r>
        <w:t>He also argues that there is no merited</w:t>
      </w:r>
      <w:r>
        <w:rPr>
          <w:spacing w:val="1"/>
        </w:rPr>
        <w:t xml:space="preserve"> </w:t>
      </w:r>
      <w:r>
        <w:t>appeal arising out of an unknown legal principle of indefinite unpaid leave.</w:t>
      </w:r>
      <w:r>
        <w:rPr>
          <w:spacing w:val="1"/>
        </w:rPr>
        <w:t xml:space="preserve"> </w:t>
      </w:r>
      <w:r>
        <w:t>In the result he</w:t>
      </w:r>
      <w:r>
        <w:rPr>
          <w:spacing w:val="1"/>
        </w:rPr>
        <w:t xml:space="preserve"> </w:t>
      </w:r>
      <w:r>
        <w:t>prays</w:t>
      </w:r>
      <w:r>
        <w:rPr>
          <w:spacing w:val="-1"/>
        </w:rPr>
        <w:t xml:space="preserve"> </w:t>
      </w:r>
      <w:r>
        <w:t>that the application be dismissed</w:t>
      </w:r>
      <w:r>
        <w:rPr>
          <w:spacing w:val="-1"/>
        </w:rPr>
        <w:t xml:space="preserve"> </w:t>
      </w:r>
      <w:r>
        <w:t>with costs.</w:t>
      </w:r>
    </w:p>
    <w:p w14:paraId="76B28F2E" w14:textId="77777777" w:rsidR="003C6639" w:rsidRDefault="00780D59">
      <w:pPr>
        <w:pStyle w:val="BodyText"/>
        <w:spacing w:line="360" w:lineRule="auto"/>
        <w:ind w:left="120" w:right="115" w:firstLine="720"/>
        <w:jc w:val="both"/>
      </w:pPr>
      <w:r>
        <w:t>Makamure states that the calculus is 30 days not 20 days as stated by applicant.</w:t>
      </w:r>
      <w:r>
        <w:rPr>
          <w:spacing w:val="1"/>
        </w:rPr>
        <w:t xml:space="preserve"> </w:t>
      </w:r>
      <w:r>
        <w:t>He</w:t>
      </w:r>
      <w:r>
        <w:rPr>
          <w:spacing w:val="1"/>
        </w:rPr>
        <w:t xml:space="preserve"> </w:t>
      </w:r>
      <w:r>
        <w:t>also says applicant has not furnished the court with evidence of its submissions about the</w:t>
      </w:r>
      <w:r>
        <w:rPr>
          <w:spacing w:val="1"/>
        </w:rPr>
        <w:t xml:space="preserve"> </w:t>
      </w:r>
      <w:r>
        <w:t>counsel’s leave etc.</w:t>
      </w:r>
      <w:r>
        <w:rPr>
          <w:spacing w:val="1"/>
        </w:rPr>
        <w:t xml:space="preserve"> </w:t>
      </w:r>
      <w:r>
        <w:t>To that end it can not explain why the application had to be made on 22</w:t>
      </w:r>
      <w:r>
        <w:rPr>
          <w:spacing w:val="1"/>
        </w:rPr>
        <w:t xml:space="preserve"> </w:t>
      </w:r>
      <w:r>
        <w:t>September 2023 if indeed applicant got to know about the judgment around 17 August 2023</w:t>
      </w:r>
      <w:r>
        <w:rPr>
          <w:spacing w:val="1"/>
        </w:rPr>
        <w:t xml:space="preserve"> </w:t>
      </w:r>
      <w:r>
        <w:t>and if it formulated the decision then.</w:t>
      </w:r>
      <w:r>
        <w:rPr>
          <w:spacing w:val="1"/>
        </w:rPr>
        <w:t xml:space="preserve"> </w:t>
      </w:r>
      <w:r>
        <w:t>It is settled that condonation is not for the mere asking</w:t>
      </w:r>
      <w:r>
        <w:rPr>
          <w:spacing w:val="1"/>
        </w:rPr>
        <w:t xml:space="preserve"> </w:t>
      </w:r>
      <w:r>
        <w:t>See Chibanda v City of Harare</w:t>
      </w:r>
      <w:r>
        <w:rPr>
          <w:spacing w:val="1"/>
        </w:rPr>
        <w:t xml:space="preserve"> </w:t>
      </w:r>
      <w:r>
        <w:t>SC-83-21. To get the indulgence an applicant must satisfy the</w:t>
      </w:r>
      <w:r>
        <w:rPr>
          <w:spacing w:val="-57"/>
        </w:rPr>
        <w:t xml:space="preserve"> </w:t>
      </w:r>
      <w:r>
        <w:t>court that it indeed has a plausible excuse fo</w:t>
      </w:r>
      <w:r>
        <w:t>r its default.</w:t>
      </w:r>
      <w:r>
        <w:rPr>
          <w:spacing w:val="1"/>
        </w:rPr>
        <w:t xml:space="preserve"> </w:t>
      </w:r>
      <w:r>
        <w:t>From a reading of the record all that</w:t>
      </w:r>
      <w:r>
        <w:rPr>
          <w:spacing w:val="-57"/>
        </w:rPr>
        <w:t xml:space="preserve"> </w:t>
      </w:r>
      <w:r>
        <w:t>the court has been favoured with is the supposed spam e-mail and nothing more The applicant</w:t>
      </w:r>
      <w:r>
        <w:rPr>
          <w:spacing w:val="-57"/>
        </w:rPr>
        <w:t xml:space="preserve"> </w:t>
      </w:r>
      <w:r>
        <w:t>seems</w:t>
      </w:r>
      <w:r>
        <w:rPr>
          <w:spacing w:val="-15"/>
        </w:rPr>
        <w:t xml:space="preserve"> </w:t>
      </w:r>
      <w:r>
        <w:t>to</w:t>
      </w:r>
      <w:r>
        <w:rPr>
          <w:spacing w:val="-15"/>
        </w:rPr>
        <w:t xml:space="preserve"> </w:t>
      </w:r>
      <w:r>
        <w:t>be</w:t>
      </w:r>
      <w:r>
        <w:rPr>
          <w:spacing w:val="-15"/>
        </w:rPr>
        <w:t xml:space="preserve"> </w:t>
      </w:r>
      <w:r>
        <w:t>of</w:t>
      </w:r>
      <w:r>
        <w:rPr>
          <w:spacing w:val="-14"/>
        </w:rPr>
        <w:t xml:space="preserve"> </w:t>
      </w:r>
      <w:r>
        <w:t>the</w:t>
      </w:r>
      <w:r>
        <w:rPr>
          <w:spacing w:val="-15"/>
        </w:rPr>
        <w:t xml:space="preserve"> </w:t>
      </w:r>
      <w:r>
        <w:t>erroneous</w:t>
      </w:r>
      <w:r>
        <w:rPr>
          <w:spacing w:val="-15"/>
        </w:rPr>
        <w:t xml:space="preserve"> </w:t>
      </w:r>
      <w:r>
        <w:t>view</w:t>
      </w:r>
      <w:r>
        <w:rPr>
          <w:spacing w:val="-15"/>
        </w:rPr>
        <w:t xml:space="preserve"> </w:t>
      </w:r>
      <w:r>
        <w:t>that</w:t>
      </w:r>
      <w:r>
        <w:rPr>
          <w:spacing w:val="32"/>
        </w:rPr>
        <w:t xml:space="preserve"> </w:t>
      </w:r>
      <w:r>
        <w:t>since</w:t>
      </w:r>
      <w:r>
        <w:rPr>
          <w:spacing w:val="-15"/>
        </w:rPr>
        <w:t xml:space="preserve"> </w:t>
      </w:r>
      <w:r>
        <w:t>the</w:t>
      </w:r>
      <w:r>
        <w:rPr>
          <w:spacing w:val="-14"/>
        </w:rPr>
        <w:t xml:space="preserve"> </w:t>
      </w:r>
      <w:r>
        <w:t>delay</w:t>
      </w:r>
      <w:r>
        <w:rPr>
          <w:spacing w:val="-15"/>
        </w:rPr>
        <w:t xml:space="preserve"> </w:t>
      </w:r>
      <w:r>
        <w:t>is</w:t>
      </w:r>
      <w:r>
        <w:rPr>
          <w:spacing w:val="-15"/>
        </w:rPr>
        <w:t xml:space="preserve"> </w:t>
      </w:r>
      <w:r>
        <w:t>a</w:t>
      </w:r>
      <w:r>
        <w:rPr>
          <w:spacing w:val="-15"/>
        </w:rPr>
        <w:t xml:space="preserve"> </w:t>
      </w:r>
      <w:r>
        <w:t>short</w:t>
      </w:r>
      <w:r>
        <w:rPr>
          <w:spacing w:val="-14"/>
        </w:rPr>
        <w:t xml:space="preserve"> </w:t>
      </w:r>
      <w:r>
        <w:t>delay</w:t>
      </w:r>
      <w:r>
        <w:rPr>
          <w:spacing w:val="-15"/>
        </w:rPr>
        <w:t xml:space="preserve"> </w:t>
      </w:r>
      <w:r>
        <w:t>then</w:t>
      </w:r>
      <w:r>
        <w:rPr>
          <w:spacing w:val="-15"/>
        </w:rPr>
        <w:t xml:space="preserve"> </w:t>
      </w:r>
      <w:r>
        <w:t>the</w:t>
      </w:r>
      <w:r>
        <w:rPr>
          <w:spacing w:val="-14"/>
        </w:rPr>
        <w:t xml:space="preserve"> </w:t>
      </w:r>
      <w:r>
        <w:t>court</w:t>
      </w:r>
      <w:r>
        <w:rPr>
          <w:spacing w:val="-15"/>
        </w:rPr>
        <w:t xml:space="preserve"> </w:t>
      </w:r>
      <w:r>
        <w:t>can</w:t>
      </w:r>
      <w:r>
        <w:rPr>
          <w:spacing w:val="-15"/>
        </w:rPr>
        <w:t xml:space="preserve"> </w:t>
      </w:r>
      <w:r>
        <w:t>indulge</w:t>
      </w:r>
      <w:r>
        <w:rPr>
          <w:spacing w:val="-57"/>
        </w:rPr>
        <w:t xml:space="preserve"> </w:t>
      </w:r>
      <w:r>
        <w:t>it on mere say so. Sadly that is not the position at law. (See Jansen vs Acavalos 1993 (1) ZLR</w:t>
      </w:r>
      <w:r>
        <w:rPr>
          <w:spacing w:val="-57"/>
        </w:rPr>
        <w:t xml:space="preserve"> </w:t>
      </w:r>
      <w:r>
        <w:t>216(S).</w:t>
      </w:r>
    </w:p>
    <w:p w14:paraId="3B2BBCB7" w14:textId="77777777" w:rsidR="003C6639" w:rsidRDefault="00780D59">
      <w:pPr>
        <w:pStyle w:val="BodyText"/>
        <w:spacing w:line="360" w:lineRule="auto"/>
        <w:ind w:left="120" w:right="116" w:firstLine="720"/>
        <w:jc w:val="both"/>
      </w:pPr>
      <w:r>
        <w:t>On the merits plane the record is replete with evidence that the critical issue</w:t>
      </w:r>
      <w:r>
        <w:rPr>
          <w:spacing w:val="1"/>
        </w:rPr>
        <w:t xml:space="preserve"> </w:t>
      </w:r>
      <w:r>
        <w:t>for</w:t>
      </w:r>
      <w:r>
        <w:rPr>
          <w:spacing w:val="1"/>
        </w:rPr>
        <w:t xml:space="preserve"> </w:t>
      </w:r>
      <w:r>
        <w:t>determination is the question of unpaid indefinite leave.</w:t>
      </w:r>
      <w:r>
        <w:rPr>
          <w:spacing w:val="1"/>
        </w:rPr>
        <w:t xml:space="preserve"> </w:t>
      </w:r>
      <w:r>
        <w:t>The court notes that the applicant</w:t>
      </w:r>
      <w:r>
        <w:rPr>
          <w:spacing w:val="1"/>
        </w:rPr>
        <w:t xml:space="preserve"> </w:t>
      </w:r>
      <w:r>
        <w:t>reasons that the court called it suspension in its judgement so the Supreme Court should be</w:t>
      </w:r>
      <w:r>
        <w:rPr>
          <w:spacing w:val="1"/>
        </w:rPr>
        <w:t xml:space="preserve"> </w:t>
      </w:r>
      <w:r>
        <w:t>called upon to determine that issue.</w:t>
      </w:r>
      <w:r>
        <w:rPr>
          <w:spacing w:val="1"/>
        </w:rPr>
        <w:t xml:space="preserve"> </w:t>
      </w:r>
      <w:r>
        <w:t>If the position is as applicant puts its that the court</w:t>
      </w:r>
      <w:r>
        <w:rPr>
          <w:spacing w:val="1"/>
        </w:rPr>
        <w:t xml:space="preserve"> </w:t>
      </w:r>
      <w:r>
        <w:t>misdescribed the unpaid indefinite leave in its judgement that surely would be an issue for</w:t>
      </w:r>
      <w:r>
        <w:rPr>
          <w:spacing w:val="1"/>
        </w:rPr>
        <w:t xml:space="preserve"> </w:t>
      </w:r>
      <w:r>
        <w:t>correction of a patent error per the Labour Act See section 92 C ( Labour Act Chapter 28:01).</w:t>
      </w:r>
      <w:r>
        <w:rPr>
          <w:spacing w:val="-57"/>
        </w:rPr>
        <w:t xml:space="preserve"> </w:t>
      </w:r>
      <w:r>
        <w:t>That can not invoke the Supreme Court power</w:t>
      </w:r>
      <w:r>
        <w:t>s to address the misdescription. It is clear from</w:t>
      </w:r>
      <w:r>
        <w:rPr>
          <w:spacing w:val="1"/>
        </w:rPr>
        <w:t xml:space="preserve"> </w:t>
      </w:r>
      <w:r>
        <w:rPr>
          <w:spacing w:val="-1"/>
        </w:rPr>
        <w:t>all</w:t>
      </w:r>
      <w:r>
        <w:rPr>
          <w:spacing w:val="-15"/>
        </w:rPr>
        <w:t xml:space="preserve"> </w:t>
      </w:r>
      <w:r>
        <w:rPr>
          <w:spacing w:val="-1"/>
        </w:rPr>
        <w:t>the</w:t>
      </w:r>
      <w:r>
        <w:rPr>
          <w:spacing w:val="-15"/>
        </w:rPr>
        <w:t xml:space="preserve"> </w:t>
      </w:r>
      <w:r>
        <w:rPr>
          <w:spacing w:val="-1"/>
        </w:rPr>
        <w:t>papers</w:t>
      </w:r>
      <w:r>
        <w:rPr>
          <w:spacing w:val="-15"/>
        </w:rPr>
        <w:t xml:space="preserve"> </w:t>
      </w:r>
      <w:r>
        <w:t>including</w:t>
      </w:r>
      <w:r>
        <w:rPr>
          <w:spacing w:val="-14"/>
        </w:rPr>
        <w:t xml:space="preserve"> </w:t>
      </w:r>
      <w:r>
        <w:t>those</w:t>
      </w:r>
      <w:r>
        <w:rPr>
          <w:spacing w:val="-15"/>
        </w:rPr>
        <w:t xml:space="preserve"> </w:t>
      </w:r>
      <w:r>
        <w:t>before</w:t>
      </w:r>
      <w:r>
        <w:rPr>
          <w:spacing w:val="-15"/>
        </w:rPr>
        <w:t xml:space="preserve"> </w:t>
      </w:r>
      <w:r>
        <w:t>the</w:t>
      </w:r>
      <w:r>
        <w:rPr>
          <w:spacing w:val="-14"/>
        </w:rPr>
        <w:t xml:space="preserve"> </w:t>
      </w:r>
      <w:r>
        <w:t>labour</w:t>
      </w:r>
      <w:r>
        <w:rPr>
          <w:spacing w:val="-15"/>
        </w:rPr>
        <w:t xml:space="preserve"> </w:t>
      </w:r>
      <w:r>
        <w:t>officer</w:t>
      </w:r>
      <w:r>
        <w:rPr>
          <w:spacing w:val="-15"/>
        </w:rPr>
        <w:t xml:space="preserve"> </w:t>
      </w:r>
      <w:r>
        <w:t>that</w:t>
      </w:r>
      <w:r>
        <w:rPr>
          <w:spacing w:val="-14"/>
        </w:rPr>
        <w:t xml:space="preserve"> </w:t>
      </w:r>
      <w:r>
        <w:t>the</w:t>
      </w:r>
      <w:r>
        <w:rPr>
          <w:spacing w:val="-15"/>
        </w:rPr>
        <w:t xml:space="preserve"> </w:t>
      </w:r>
      <w:r>
        <w:t>issue</w:t>
      </w:r>
      <w:r>
        <w:rPr>
          <w:spacing w:val="-15"/>
        </w:rPr>
        <w:t xml:space="preserve"> </w:t>
      </w:r>
      <w:r>
        <w:t>was</w:t>
      </w:r>
      <w:r>
        <w:rPr>
          <w:spacing w:val="-14"/>
        </w:rPr>
        <w:t xml:space="preserve"> </w:t>
      </w:r>
      <w:r>
        <w:t>about</w:t>
      </w:r>
      <w:r>
        <w:rPr>
          <w:spacing w:val="-15"/>
        </w:rPr>
        <w:t xml:space="preserve"> </w:t>
      </w:r>
      <w:r>
        <w:t>unpaid</w:t>
      </w:r>
      <w:r>
        <w:rPr>
          <w:spacing w:val="-15"/>
        </w:rPr>
        <w:t xml:space="preserve"> </w:t>
      </w:r>
      <w:r>
        <w:t>indefinite</w:t>
      </w:r>
      <w:r>
        <w:rPr>
          <w:spacing w:val="-57"/>
        </w:rPr>
        <w:t xml:space="preserve"> </w:t>
      </w:r>
      <w:r>
        <w:t>leave.</w:t>
      </w:r>
      <w:r>
        <w:rPr>
          <w:spacing w:val="25"/>
        </w:rPr>
        <w:t xml:space="preserve"> </w:t>
      </w:r>
      <w:r>
        <w:t>Such</w:t>
      </w:r>
      <w:r>
        <w:rPr>
          <w:spacing w:val="11"/>
        </w:rPr>
        <w:t xml:space="preserve"> </w:t>
      </w:r>
      <w:r>
        <w:t>a</w:t>
      </w:r>
      <w:r>
        <w:rPr>
          <w:spacing w:val="11"/>
        </w:rPr>
        <w:t xml:space="preserve"> </w:t>
      </w:r>
      <w:r>
        <w:t>construction</w:t>
      </w:r>
      <w:r>
        <w:rPr>
          <w:spacing w:val="11"/>
        </w:rPr>
        <w:t xml:space="preserve"> </w:t>
      </w:r>
      <w:r>
        <w:t>is</w:t>
      </w:r>
      <w:r>
        <w:rPr>
          <w:spacing w:val="11"/>
        </w:rPr>
        <w:t xml:space="preserve"> </w:t>
      </w:r>
      <w:r>
        <w:t>clearly</w:t>
      </w:r>
      <w:r>
        <w:rPr>
          <w:spacing w:val="12"/>
        </w:rPr>
        <w:t xml:space="preserve"> </w:t>
      </w:r>
      <w:r>
        <w:t>out</w:t>
      </w:r>
      <w:r>
        <w:rPr>
          <w:spacing w:val="11"/>
        </w:rPr>
        <w:t xml:space="preserve"> </w:t>
      </w:r>
      <w:r>
        <w:t>of</w:t>
      </w:r>
      <w:r>
        <w:rPr>
          <w:spacing w:val="11"/>
        </w:rPr>
        <w:t xml:space="preserve"> </w:t>
      </w:r>
      <w:r>
        <w:t>step</w:t>
      </w:r>
      <w:r>
        <w:rPr>
          <w:spacing w:val="11"/>
        </w:rPr>
        <w:t xml:space="preserve"> </w:t>
      </w:r>
      <w:r>
        <w:t>with</w:t>
      </w:r>
      <w:r>
        <w:rPr>
          <w:spacing w:val="12"/>
        </w:rPr>
        <w:t xml:space="preserve"> </w:t>
      </w:r>
      <w:r>
        <w:t>the</w:t>
      </w:r>
      <w:r>
        <w:rPr>
          <w:spacing w:val="11"/>
        </w:rPr>
        <w:t xml:space="preserve"> </w:t>
      </w:r>
      <w:r>
        <w:t>law</w:t>
      </w:r>
      <w:r>
        <w:rPr>
          <w:spacing w:val="11"/>
        </w:rPr>
        <w:t xml:space="preserve"> </w:t>
      </w:r>
      <w:r>
        <w:t>so</w:t>
      </w:r>
      <w:r>
        <w:rPr>
          <w:spacing w:val="11"/>
        </w:rPr>
        <w:t xml:space="preserve"> </w:t>
      </w:r>
      <w:r>
        <w:t>there</w:t>
      </w:r>
      <w:r>
        <w:rPr>
          <w:spacing w:val="12"/>
        </w:rPr>
        <w:t xml:space="preserve"> </w:t>
      </w:r>
      <w:r>
        <w:t>can</w:t>
      </w:r>
      <w:r>
        <w:rPr>
          <w:spacing w:val="11"/>
        </w:rPr>
        <w:t xml:space="preserve"> </w:t>
      </w:r>
      <w:r>
        <w:t>not</w:t>
      </w:r>
      <w:r>
        <w:rPr>
          <w:spacing w:val="11"/>
        </w:rPr>
        <w:t xml:space="preserve"> </w:t>
      </w:r>
      <w:r>
        <w:t>be</w:t>
      </w:r>
      <w:r>
        <w:rPr>
          <w:spacing w:val="11"/>
        </w:rPr>
        <w:t xml:space="preserve"> </w:t>
      </w:r>
      <w:r>
        <w:t>any</w:t>
      </w:r>
      <w:r>
        <w:rPr>
          <w:spacing w:val="11"/>
        </w:rPr>
        <w:t xml:space="preserve"> </w:t>
      </w:r>
      <w:r>
        <w:t>debate</w:t>
      </w:r>
    </w:p>
    <w:p w14:paraId="17F38CA1" w14:textId="77777777" w:rsidR="003C6639" w:rsidRDefault="003C6639">
      <w:pPr>
        <w:spacing w:line="360" w:lineRule="auto"/>
        <w:jc w:val="both"/>
        <w:sectPr w:rsidR="003C6639">
          <w:headerReference w:type="default" r:id="rId6"/>
          <w:pgSz w:w="11910" w:h="16840"/>
          <w:pgMar w:top="1580" w:right="1320" w:bottom="280" w:left="1320" w:header="764" w:footer="0" w:gutter="0"/>
          <w:pgNumType w:start="2"/>
          <w:cols w:space="720"/>
        </w:sectPr>
      </w:pPr>
    </w:p>
    <w:p w14:paraId="7566AF49" w14:textId="77777777" w:rsidR="003C6639" w:rsidRDefault="003C6639">
      <w:pPr>
        <w:pStyle w:val="BodyText"/>
        <w:spacing w:before="2"/>
        <w:rPr>
          <w:sz w:val="9"/>
        </w:rPr>
      </w:pPr>
    </w:p>
    <w:p w14:paraId="7F5F8990" w14:textId="77777777" w:rsidR="003C6639" w:rsidRDefault="00780D59">
      <w:pPr>
        <w:pStyle w:val="BodyText"/>
        <w:spacing w:before="90" w:line="360" w:lineRule="auto"/>
        <w:ind w:left="120" w:right="115"/>
        <w:jc w:val="both"/>
      </w:pPr>
      <w:r>
        <w:t>about no pay no work.</w:t>
      </w:r>
      <w:r>
        <w:rPr>
          <w:spacing w:val="1"/>
        </w:rPr>
        <w:t xml:space="preserve"> </w:t>
      </w:r>
      <w:r>
        <w:t>It is clear from appellant’s own concession that it put Makamure on</w:t>
      </w:r>
      <w:r>
        <w:rPr>
          <w:spacing w:val="1"/>
        </w:rPr>
        <w:t xml:space="preserve"> </w:t>
      </w:r>
      <w:r>
        <w:t>indefinite unpaid leave.</w:t>
      </w:r>
      <w:r>
        <w:rPr>
          <w:spacing w:val="1"/>
        </w:rPr>
        <w:t xml:space="preserve"> </w:t>
      </w:r>
      <w:r>
        <w:t>There is no foundation for such a leave in law.</w:t>
      </w:r>
      <w:r>
        <w:rPr>
          <w:spacing w:val="1"/>
        </w:rPr>
        <w:t xml:space="preserve"> </w:t>
      </w:r>
      <w:r>
        <w:t>Issues of losses and</w:t>
      </w:r>
      <w:r>
        <w:rPr>
          <w:spacing w:val="1"/>
        </w:rPr>
        <w:t xml:space="preserve"> </w:t>
      </w:r>
      <w:r>
        <w:t>COVID</w:t>
      </w:r>
      <w:r>
        <w:rPr>
          <w:spacing w:val="-7"/>
        </w:rPr>
        <w:t xml:space="preserve"> </w:t>
      </w:r>
      <w:r>
        <w:t>which</w:t>
      </w:r>
      <w:r>
        <w:rPr>
          <w:spacing w:val="-8"/>
        </w:rPr>
        <w:t xml:space="preserve"> </w:t>
      </w:r>
      <w:r>
        <w:t>the</w:t>
      </w:r>
      <w:r>
        <w:rPr>
          <w:spacing w:val="-8"/>
        </w:rPr>
        <w:t xml:space="preserve"> </w:t>
      </w:r>
      <w:r>
        <w:t>applicant</w:t>
      </w:r>
      <w:r>
        <w:rPr>
          <w:spacing w:val="-6"/>
        </w:rPr>
        <w:t xml:space="preserve"> </w:t>
      </w:r>
      <w:r>
        <w:t>raises</w:t>
      </w:r>
      <w:r>
        <w:rPr>
          <w:spacing w:val="-8"/>
        </w:rPr>
        <w:t xml:space="preserve"> </w:t>
      </w:r>
      <w:r>
        <w:t>could</w:t>
      </w:r>
      <w:r>
        <w:rPr>
          <w:spacing w:val="-8"/>
        </w:rPr>
        <w:t xml:space="preserve"> </w:t>
      </w:r>
      <w:r>
        <w:t>be</w:t>
      </w:r>
      <w:r>
        <w:rPr>
          <w:spacing w:val="-7"/>
        </w:rPr>
        <w:t xml:space="preserve"> </w:t>
      </w:r>
      <w:r>
        <w:t>addressed</w:t>
      </w:r>
      <w:r>
        <w:rPr>
          <w:spacing w:val="-8"/>
        </w:rPr>
        <w:t xml:space="preserve"> </w:t>
      </w:r>
      <w:r>
        <w:t>by</w:t>
      </w:r>
      <w:r>
        <w:rPr>
          <w:spacing w:val="-7"/>
        </w:rPr>
        <w:t xml:space="preserve"> </w:t>
      </w:r>
      <w:r>
        <w:t>resort</w:t>
      </w:r>
      <w:r>
        <w:rPr>
          <w:spacing w:val="-7"/>
        </w:rPr>
        <w:t xml:space="preserve"> </w:t>
      </w:r>
      <w:r>
        <w:t>to</w:t>
      </w:r>
      <w:r>
        <w:rPr>
          <w:spacing w:val="-8"/>
        </w:rPr>
        <w:t xml:space="preserve"> </w:t>
      </w:r>
      <w:r>
        <w:t>the</w:t>
      </w:r>
      <w:r>
        <w:rPr>
          <w:spacing w:val="-8"/>
        </w:rPr>
        <w:t xml:space="preserve"> </w:t>
      </w:r>
      <w:r>
        <w:t>Labour</w:t>
      </w:r>
      <w:r>
        <w:rPr>
          <w:spacing w:val="-6"/>
        </w:rPr>
        <w:t xml:space="preserve"> </w:t>
      </w:r>
      <w:r>
        <w:t>Act.</w:t>
      </w:r>
      <w:r>
        <w:rPr>
          <w:spacing w:val="45"/>
        </w:rPr>
        <w:t xml:space="preserve"> </w:t>
      </w:r>
      <w:r>
        <w:t>In</w:t>
      </w:r>
      <w:r>
        <w:rPr>
          <w:spacing w:val="-6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main</w:t>
      </w:r>
      <w:r>
        <w:rPr>
          <w:spacing w:val="-58"/>
        </w:rPr>
        <w:t xml:space="preserve"> </w:t>
      </w:r>
      <w:r>
        <w:t>therefore there is no arguable case to be taken up on appeal. To that extent grant of leave in</w:t>
      </w:r>
      <w:r>
        <w:rPr>
          <w:spacing w:val="1"/>
        </w:rPr>
        <w:t xml:space="preserve"> </w:t>
      </w:r>
      <w:r>
        <w:t>such circumstances would be futile. On account of the court’s view that there is no good case</w:t>
      </w:r>
      <w:r>
        <w:rPr>
          <w:spacing w:val="1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leave</w:t>
      </w:r>
      <w:r>
        <w:rPr>
          <w:spacing w:val="-1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be</w:t>
      </w:r>
      <w:r>
        <w:rPr>
          <w:spacing w:val="-1"/>
        </w:rPr>
        <w:t xml:space="preserve"> </w:t>
      </w:r>
      <w:r>
        <w:t>made</w:t>
      </w:r>
      <w:r>
        <w:rPr>
          <w:spacing w:val="-1"/>
        </w:rPr>
        <w:t xml:space="preserve"> </w:t>
      </w:r>
      <w:r>
        <w:t>out</w:t>
      </w:r>
      <w:r>
        <w:rPr>
          <w:spacing w:val="-1"/>
        </w:rPr>
        <w:t xml:space="preserve"> </w:t>
      </w:r>
      <w:r>
        <w:t>it</w:t>
      </w:r>
      <w:r>
        <w:rPr>
          <w:spacing w:val="-2"/>
        </w:rPr>
        <w:t xml:space="preserve"> </w:t>
      </w:r>
      <w:r>
        <w:t>follows</w:t>
      </w:r>
      <w:r>
        <w:rPr>
          <w:spacing w:val="-2"/>
        </w:rPr>
        <w:t xml:space="preserve"> </w:t>
      </w:r>
      <w:r>
        <w:t>that</w:t>
      </w:r>
      <w:r>
        <w:rPr>
          <w:spacing w:val="-1"/>
        </w:rPr>
        <w:t xml:space="preserve"> </w:t>
      </w:r>
      <w:r>
        <w:t>there</w:t>
      </w:r>
      <w:r>
        <w:rPr>
          <w:spacing w:val="-1"/>
        </w:rPr>
        <w:t xml:space="preserve"> </w:t>
      </w:r>
      <w:r>
        <w:t>is</w:t>
      </w:r>
      <w:r>
        <w:rPr>
          <w:spacing w:val="-1"/>
        </w:rPr>
        <w:t xml:space="preserve"> </w:t>
      </w:r>
      <w:r>
        <w:t>no</w:t>
      </w:r>
      <w:r>
        <w:rPr>
          <w:spacing w:val="-1"/>
        </w:rPr>
        <w:t xml:space="preserve"> </w:t>
      </w:r>
      <w:r>
        <w:t>basis</w:t>
      </w:r>
      <w:r>
        <w:rPr>
          <w:spacing w:val="-1"/>
        </w:rPr>
        <w:t xml:space="preserve"> </w:t>
      </w:r>
      <w:r>
        <w:t>at</w:t>
      </w:r>
      <w:r>
        <w:rPr>
          <w:spacing w:val="-2"/>
        </w:rPr>
        <w:t xml:space="preserve"> </w:t>
      </w:r>
      <w:r>
        <w:t>law</w:t>
      </w:r>
      <w:r>
        <w:rPr>
          <w:spacing w:val="-1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grant</w:t>
      </w:r>
      <w:r>
        <w:rPr>
          <w:spacing w:val="-1"/>
        </w:rPr>
        <w:t xml:space="preserve"> </w:t>
      </w:r>
      <w:r>
        <w:t>condonation</w:t>
      </w:r>
      <w:r>
        <w:rPr>
          <w:spacing w:val="-1"/>
        </w:rPr>
        <w:t xml:space="preserve"> </w:t>
      </w:r>
      <w:r>
        <w:t>relief.</w:t>
      </w:r>
      <w:r>
        <w:rPr>
          <w:spacing w:val="58"/>
        </w:rPr>
        <w:t xml:space="preserve"> </w:t>
      </w:r>
      <w:r>
        <w:t>The</w:t>
      </w:r>
      <w:r>
        <w:rPr>
          <w:spacing w:val="-58"/>
        </w:rPr>
        <w:t xml:space="preserve"> </w:t>
      </w:r>
      <w:r>
        <w:t>rest of the terms of condonation about prejudice and importance of the case all become of</w:t>
      </w:r>
      <w:r>
        <w:rPr>
          <w:spacing w:val="1"/>
        </w:rPr>
        <w:t xml:space="preserve"> </w:t>
      </w:r>
      <w:r>
        <w:t>academic</w:t>
      </w:r>
      <w:r>
        <w:rPr>
          <w:spacing w:val="1"/>
        </w:rPr>
        <w:t xml:space="preserve"> </w:t>
      </w:r>
      <w:r>
        <w:t>importance</w:t>
      </w:r>
      <w:r>
        <w:rPr>
          <w:spacing w:val="1"/>
        </w:rPr>
        <w:t xml:space="preserve"> </w:t>
      </w:r>
      <w:r>
        <w:t>once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critical</w:t>
      </w:r>
      <w:r>
        <w:rPr>
          <w:spacing w:val="1"/>
        </w:rPr>
        <w:t xml:space="preserve"> </w:t>
      </w:r>
      <w:r>
        <w:t>elements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excuse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prospects</w:t>
      </w:r>
      <w:r>
        <w:rPr>
          <w:spacing w:val="1"/>
        </w:rPr>
        <w:t xml:space="preserve"> </w:t>
      </w:r>
      <w:r>
        <w:t>have</w:t>
      </w:r>
      <w:r>
        <w:rPr>
          <w:spacing w:val="1"/>
        </w:rPr>
        <w:t xml:space="preserve"> </w:t>
      </w:r>
      <w:r>
        <w:t>found</w:t>
      </w:r>
      <w:r>
        <w:rPr>
          <w:spacing w:val="1"/>
        </w:rPr>
        <w:t xml:space="preserve"> </w:t>
      </w:r>
      <w:r>
        <w:t>pronouncement.</w:t>
      </w:r>
    </w:p>
    <w:p w14:paraId="0F2D57DF" w14:textId="77777777" w:rsidR="003C6639" w:rsidRDefault="00780D59">
      <w:pPr>
        <w:pStyle w:val="BodyText"/>
        <w:spacing w:line="360" w:lineRule="auto"/>
        <w:ind w:left="120" w:right="118"/>
        <w:jc w:val="both"/>
      </w:pPr>
      <w:r>
        <w:t>In the ultimate the court is satisfied that the application is without merit.</w:t>
      </w:r>
      <w:r>
        <w:rPr>
          <w:spacing w:val="1"/>
        </w:rPr>
        <w:t xml:space="preserve"> </w:t>
      </w:r>
      <w:r>
        <w:t>It should therefore</w:t>
      </w:r>
      <w:r>
        <w:rPr>
          <w:spacing w:val="1"/>
        </w:rPr>
        <w:t xml:space="preserve"> </w:t>
      </w:r>
      <w:r>
        <w:t>fail.</w:t>
      </w:r>
    </w:p>
    <w:p w14:paraId="5990B18B" w14:textId="77777777" w:rsidR="003C6639" w:rsidRDefault="003C6639">
      <w:pPr>
        <w:pStyle w:val="BodyText"/>
        <w:rPr>
          <w:sz w:val="36"/>
        </w:rPr>
      </w:pPr>
    </w:p>
    <w:p w14:paraId="1EF80FCB" w14:textId="77777777" w:rsidR="003C6639" w:rsidRDefault="00780D59">
      <w:pPr>
        <w:pStyle w:val="Heading1"/>
        <w:jc w:val="both"/>
      </w:pPr>
      <w:r>
        <w:rPr>
          <w:w w:val="95"/>
        </w:rPr>
        <w:t>IT</w:t>
      </w:r>
      <w:r>
        <w:rPr>
          <w:spacing w:val="-6"/>
          <w:w w:val="95"/>
        </w:rPr>
        <w:t xml:space="preserve"> </w:t>
      </w:r>
      <w:r>
        <w:rPr>
          <w:w w:val="95"/>
        </w:rPr>
        <w:t>IS</w:t>
      </w:r>
      <w:r>
        <w:rPr>
          <w:spacing w:val="-5"/>
          <w:w w:val="95"/>
        </w:rPr>
        <w:t xml:space="preserve"> </w:t>
      </w:r>
      <w:r>
        <w:rPr>
          <w:w w:val="95"/>
        </w:rPr>
        <w:t>ORDERED</w:t>
      </w:r>
      <w:r>
        <w:rPr>
          <w:spacing w:val="-6"/>
          <w:w w:val="95"/>
        </w:rPr>
        <w:t xml:space="preserve"> </w:t>
      </w:r>
      <w:r>
        <w:rPr>
          <w:w w:val="95"/>
        </w:rPr>
        <w:t>THAT</w:t>
      </w:r>
    </w:p>
    <w:p w14:paraId="2D82A09C" w14:textId="77777777" w:rsidR="003C6639" w:rsidRDefault="003C6639">
      <w:pPr>
        <w:pStyle w:val="BodyText"/>
        <w:rPr>
          <w:b/>
          <w:sz w:val="26"/>
        </w:rPr>
      </w:pPr>
    </w:p>
    <w:p w14:paraId="07584D8D" w14:textId="77777777" w:rsidR="003C6639" w:rsidRDefault="003C6639">
      <w:pPr>
        <w:pStyle w:val="BodyText"/>
        <w:rPr>
          <w:b/>
          <w:sz w:val="22"/>
        </w:rPr>
      </w:pPr>
    </w:p>
    <w:p w14:paraId="61A3DBA2" w14:textId="5A1EA5C1" w:rsidR="003C6639" w:rsidRDefault="00780D59">
      <w:pPr>
        <w:pStyle w:val="BodyText"/>
        <w:spacing w:line="360" w:lineRule="auto"/>
        <w:ind w:left="120" w:right="118"/>
        <w:jc w:val="both"/>
      </w:pPr>
      <w:r>
        <w:t>Application</w:t>
      </w:r>
      <w:r>
        <w:rPr>
          <w:spacing w:val="-2"/>
        </w:rPr>
        <w:t xml:space="preserve"> </w:t>
      </w:r>
      <w:r>
        <w:t>for</w:t>
      </w:r>
      <w:r>
        <w:rPr>
          <w:spacing w:val="-2"/>
        </w:rPr>
        <w:t xml:space="preserve"> </w:t>
      </w:r>
      <w:r>
        <w:t>condonation</w:t>
      </w:r>
      <w:r>
        <w:rPr>
          <w:spacing w:val="-2"/>
        </w:rPr>
        <w:t xml:space="preserve"> </w:t>
      </w:r>
      <w:r>
        <w:t>for</w:t>
      </w:r>
      <w:r>
        <w:rPr>
          <w:spacing w:val="-2"/>
        </w:rPr>
        <w:t xml:space="preserve"> </w:t>
      </w:r>
      <w:r>
        <w:t>late</w:t>
      </w:r>
      <w:r>
        <w:rPr>
          <w:spacing w:val="-2"/>
        </w:rPr>
        <w:t xml:space="preserve"> </w:t>
      </w:r>
      <w:r>
        <w:t>noting</w:t>
      </w:r>
      <w:r>
        <w:rPr>
          <w:spacing w:val="-2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an</w:t>
      </w:r>
      <w:r>
        <w:rPr>
          <w:spacing w:val="-2"/>
        </w:rPr>
        <w:t xml:space="preserve"> </w:t>
      </w:r>
      <w:r>
        <w:t>application</w:t>
      </w:r>
      <w:r>
        <w:rPr>
          <w:spacing w:val="-2"/>
        </w:rPr>
        <w:t xml:space="preserve"> </w:t>
      </w:r>
      <w:r>
        <w:t>for</w:t>
      </w:r>
      <w:r>
        <w:rPr>
          <w:spacing w:val="-2"/>
        </w:rPr>
        <w:t xml:space="preserve"> </w:t>
      </w:r>
      <w:r>
        <w:t>leave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appeal</w:t>
      </w:r>
      <w:r>
        <w:rPr>
          <w:spacing w:val="-2"/>
        </w:rPr>
        <w:t xml:space="preserve"> </w:t>
      </w:r>
      <w:r>
        <w:t>being</w:t>
      </w:r>
      <w:r>
        <w:rPr>
          <w:spacing w:val="-2"/>
        </w:rPr>
        <w:t xml:space="preserve"> </w:t>
      </w:r>
      <w:r>
        <w:t>without</w:t>
      </w:r>
      <w:r>
        <w:rPr>
          <w:spacing w:val="-58"/>
        </w:rPr>
        <w:t xml:space="preserve"> </w:t>
      </w:r>
      <w:r>
        <w:t>merit</w:t>
      </w:r>
      <w:r>
        <w:rPr>
          <w:spacing w:val="-2"/>
        </w:rPr>
        <w:t xml:space="preserve"> </w:t>
      </w:r>
      <w:r>
        <w:t>it be and is hereby dismissed with</w:t>
      </w:r>
      <w:r>
        <w:rPr>
          <w:spacing w:val="-1"/>
        </w:rPr>
        <w:t xml:space="preserve"> </w:t>
      </w:r>
      <w:r>
        <w:t>costs.</w:t>
      </w:r>
    </w:p>
    <w:p w14:paraId="662DC5A4" w14:textId="77777777" w:rsidR="003C6639" w:rsidRDefault="003C6639">
      <w:pPr>
        <w:pStyle w:val="BodyText"/>
        <w:rPr>
          <w:sz w:val="26"/>
        </w:rPr>
      </w:pPr>
    </w:p>
    <w:p w14:paraId="05042516" w14:textId="77777777" w:rsidR="003C6639" w:rsidRDefault="003C6639">
      <w:pPr>
        <w:pStyle w:val="BodyText"/>
        <w:rPr>
          <w:sz w:val="26"/>
        </w:rPr>
      </w:pPr>
    </w:p>
    <w:p w14:paraId="0B0F5DD0" w14:textId="77777777" w:rsidR="003C6639" w:rsidRDefault="003C6639">
      <w:pPr>
        <w:pStyle w:val="BodyText"/>
        <w:rPr>
          <w:sz w:val="26"/>
        </w:rPr>
      </w:pPr>
    </w:p>
    <w:p w14:paraId="678EBD77" w14:textId="77777777" w:rsidR="003C6639" w:rsidRDefault="003C6639">
      <w:pPr>
        <w:pStyle w:val="BodyText"/>
        <w:rPr>
          <w:sz w:val="26"/>
        </w:rPr>
      </w:pPr>
    </w:p>
    <w:p w14:paraId="6A077451" w14:textId="77777777" w:rsidR="003C6639" w:rsidRDefault="003C6639">
      <w:pPr>
        <w:pStyle w:val="BodyText"/>
        <w:spacing w:before="2"/>
        <w:rPr>
          <w:sz w:val="27"/>
        </w:rPr>
      </w:pPr>
    </w:p>
    <w:p w14:paraId="3B062B75" w14:textId="77777777" w:rsidR="003C6639" w:rsidRDefault="00780D59">
      <w:pPr>
        <w:spacing w:before="1"/>
        <w:ind w:left="120"/>
        <w:jc w:val="both"/>
        <w:rPr>
          <w:sz w:val="24"/>
        </w:rPr>
      </w:pPr>
      <w:r>
        <w:rPr>
          <w:i/>
          <w:w w:val="95"/>
          <w:sz w:val="25"/>
        </w:rPr>
        <w:t>Dube</w:t>
      </w:r>
      <w:r>
        <w:rPr>
          <w:i/>
          <w:spacing w:val="17"/>
          <w:w w:val="95"/>
          <w:sz w:val="25"/>
        </w:rPr>
        <w:t xml:space="preserve"> </w:t>
      </w:r>
      <w:r>
        <w:rPr>
          <w:i/>
          <w:w w:val="95"/>
          <w:sz w:val="25"/>
        </w:rPr>
        <w:t>Manikai</w:t>
      </w:r>
      <w:r>
        <w:rPr>
          <w:i/>
          <w:spacing w:val="18"/>
          <w:w w:val="95"/>
          <w:sz w:val="25"/>
        </w:rPr>
        <w:t xml:space="preserve"> </w:t>
      </w:r>
      <w:r>
        <w:rPr>
          <w:i/>
          <w:w w:val="95"/>
          <w:sz w:val="25"/>
        </w:rPr>
        <w:t>&amp;</w:t>
      </w:r>
      <w:r>
        <w:rPr>
          <w:i/>
          <w:spacing w:val="18"/>
          <w:w w:val="95"/>
          <w:sz w:val="25"/>
        </w:rPr>
        <w:t xml:space="preserve"> </w:t>
      </w:r>
      <w:r>
        <w:rPr>
          <w:i/>
          <w:w w:val="95"/>
          <w:sz w:val="25"/>
        </w:rPr>
        <w:t>Hwacha</w:t>
      </w:r>
      <w:r>
        <w:rPr>
          <w:w w:val="95"/>
          <w:sz w:val="24"/>
        </w:rPr>
        <w:t>,</w:t>
      </w:r>
      <w:r>
        <w:rPr>
          <w:spacing w:val="21"/>
          <w:w w:val="95"/>
          <w:sz w:val="24"/>
        </w:rPr>
        <w:t xml:space="preserve"> </w:t>
      </w:r>
      <w:r>
        <w:rPr>
          <w:w w:val="95"/>
          <w:sz w:val="24"/>
        </w:rPr>
        <w:t>Applicant’s</w:t>
      </w:r>
      <w:r>
        <w:rPr>
          <w:spacing w:val="21"/>
          <w:w w:val="95"/>
          <w:sz w:val="24"/>
        </w:rPr>
        <w:t xml:space="preserve"> </w:t>
      </w:r>
      <w:r>
        <w:rPr>
          <w:w w:val="95"/>
          <w:sz w:val="24"/>
        </w:rPr>
        <w:t>Legal</w:t>
      </w:r>
      <w:r>
        <w:rPr>
          <w:spacing w:val="20"/>
          <w:w w:val="95"/>
          <w:sz w:val="24"/>
        </w:rPr>
        <w:t xml:space="preserve"> </w:t>
      </w:r>
      <w:r>
        <w:rPr>
          <w:w w:val="95"/>
          <w:sz w:val="24"/>
        </w:rPr>
        <w:t>Practitioners</w:t>
      </w:r>
    </w:p>
    <w:p w14:paraId="76BDEDC9" w14:textId="77777777" w:rsidR="003C6639" w:rsidRDefault="003C6639">
      <w:pPr>
        <w:pStyle w:val="BodyText"/>
        <w:rPr>
          <w:sz w:val="28"/>
        </w:rPr>
      </w:pPr>
    </w:p>
    <w:p w14:paraId="6F582064" w14:textId="77777777" w:rsidR="003C6639" w:rsidRDefault="00780D59">
      <w:pPr>
        <w:spacing w:before="218"/>
        <w:ind w:left="120"/>
        <w:jc w:val="both"/>
        <w:rPr>
          <w:sz w:val="24"/>
        </w:rPr>
      </w:pPr>
      <w:r>
        <w:rPr>
          <w:i/>
          <w:sz w:val="25"/>
        </w:rPr>
        <w:t>Matsikidze</w:t>
      </w:r>
      <w:r>
        <w:rPr>
          <w:i/>
          <w:spacing w:val="-12"/>
          <w:sz w:val="25"/>
        </w:rPr>
        <w:t xml:space="preserve"> </w:t>
      </w:r>
      <w:r>
        <w:rPr>
          <w:i/>
          <w:sz w:val="25"/>
        </w:rPr>
        <w:t>Attorneys</w:t>
      </w:r>
      <w:r>
        <w:rPr>
          <w:i/>
          <w:spacing w:val="-12"/>
          <w:sz w:val="25"/>
        </w:rPr>
        <w:t xml:space="preserve"> </w:t>
      </w:r>
      <w:r>
        <w:rPr>
          <w:i/>
          <w:sz w:val="25"/>
        </w:rPr>
        <w:t>at</w:t>
      </w:r>
      <w:r>
        <w:rPr>
          <w:i/>
          <w:spacing w:val="-12"/>
          <w:sz w:val="25"/>
        </w:rPr>
        <w:t xml:space="preserve"> </w:t>
      </w:r>
      <w:r>
        <w:rPr>
          <w:i/>
          <w:sz w:val="25"/>
        </w:rPr>
        <w:t>Law</w:t>
      </w:r>
      <w:r>
        <w:rPr>
          <w:sz w:val="24"/>
        </w:rPr>
        <w:t>,</w:t>
      </w:r>
      <w:r>
        <w:rPr>
          <w:spacing w:val="-9"/>
          <w:sz w:val="24"/>
        </w:rPr>
        <w:t xml:space="preserve"> </w:t>
      </w:r>
      <w:r>
        <w:rPr>
          <w:sz w:val="24"/>
        </w:rPr>
        <w:t>2</w:t>
      </w:r>
      <w:r>
        <w:rPr>
          <w:position w:val="7"/>
          <w:sz w:val="16"/>
        </w:rPr>
        <w:t>nd</w:t>
      </w:r>
      <w:r>
        <w:rPr>
          <w:spacing w:val="12"/>
          <w:position w:val="7"/>
          <w:sz w:val="16"/>
        </w:rPr>
        <w:t xml:space="preserve"> </w:t>
      </w:r>
      <w:r>
        <w:rPr>
          <w:sz w:val="24"/>
        </w:rPr>
        <w:t>Respondent’s</w:t>
      </w:r>
      <w:r>
        <w:rPr>
          <w:spacing w:val="-9"/>
          <w:sz w:val="24"/>
        </w:rPr>
        <w:t xml:space="preserve"> </w:t>
      </w:r>
      <w:r>
        <w:rPr>
          <w:sz w:val="24"/>
        </w:rPr>
        <w:t>Legal</w:t>
      </w:r>
      <w:r>
        <w:rPr>
          <w:spacing w:val="-9"/>
          <w:sz w:val="24"/>
        </w:rPr>
        <w:t xml:space="preserve"> </w:t>
      </w:r>
      <w:r>
        <w:rPr>
          <w:sz w:val="24"/>
        </w:rPr>
        <w:t>Practitioners</w:t>
      </w:r>
    </w:p>
    <w:p w14:paraId="22DF9D95" w14:textId="77777777" w:rsidR="003C6639" w:rsidRDefault="003C6639">
      <w:pPr>
        <w:jc w:val="both"/>
        <w:rPr>
          <w:sz w:val="24"/>
        </w:rPr>
        <w:sectPr w:rsidR="003C6639">
          <w:pgSz w:w="11910" w:h="16840"/>
          <w:pgMar w:top="1580" w:right="1320" w:bottom="280" w:left="1320" w:header="764" w:footer="0" w:gutter="0"/>
          <w:cols w:space="720"/>
        </w:sectPr>
      </w:pPr>
    </w:p>
    <w:p w14:paraId="77AD1D57" w14:textId="77777777" w:rsidR="003C6639" w:rsidRDefault="003C6639">
      <w:pPr>
        <w:pStyle w:val="BodyText"/>
        <w:spacing w:before="4"/>
        <w:rPr>
          <w:sz w:val="17"/>
        </w:rPr>
      </w:pPr>
    </w:p>
    <w:sectPr w:rsidR="003C6639">
      <w:pgSz w:w="11910" w:h="16840"/>
      <w:pgMar w:top="1580" w:right="1320" w:bottom="280" w:left="1320" w:header="764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7B7767" w14:textId="77777777" w:rsidR="00780D59" w:rsidRDefault="00780D59">
      <w:r>
        <w:separator/>
      </w:r>
    </w:p>
  </w:endnote>
  <w:endnote w:type="continuationSeparator" w:id="0">
    <w:p w14:paraId="6DCFA6BB" w14:textId="77777777" w:rsidR="00780D59" w:rsidRDefault="00780D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FC3EF8" w14:textId="77777777" w:rsidR="00780D59" w:rsidRDefault="00780D59">
      <w:r>
        <w:separator/>
      </w:r>
    </w:p>
  </w:footnote>
  <w:footnote w:type="continuationSeparator" w:id="0">
    <w:p w14:paraId="598631A4" w14:textId="77777777" w:rsidR="00780D59" w:rsidRDefault="00780D5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BA13CF" w14:textId="643169F9" w:rsidR="003C6639" w:rsidRDefault="00780D59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1CA8655A" wp14:editId="6E0F836A">
              <wp:simplePos x="0" y="0"/>
              <wp:positionH relativeFrom="page">
                <wp:posOffset>6021705</wp:posOffset>
              </wp:positionH>
              <wp:positionV relativeFrom="page">
                <wp:posOffset>472440</wp:posOffset>
              </wp:positionV>
              <wp:extent cx="662305" cy="506730"/>
              <wp:effectExtent l="0" t="0" r="0" b="0"/>
              <wp:wrapNone/>
              <wp:docPr id="917275627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62305" cy="5067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344DF14" w14:textId="77777777" w:rsidR="003C6639" w:rsidRDefault="00780D59">
                          <w:pPr>
                            <w:spacing w:line="244" w:lineRule="exact"/>
                            <w:ind w:right="58"/>
                            <w:jc w:val="right"/>
                            <w:rPr>
                              <w:rFonts w:ascii="Calibri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Calibri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2</w:t>
                          </w:r>
                          <w:r>
                            <w:fldChar w:fldCharType="end"/>
                          </w:r>
                        </w:p>
                        <w:p w14:paraId="042EAA48" w14:textId="77777777" w:rsidR="003C6639" w:rsidRDefault="00780D59">
                          <w:pPr>
                            <w:ind w:right="58"/>
                            <w:jc w:val="right"/>
                            <w:rPr>
                              <w:rFonts w:ascii="Calibri"/>
                            </w:rPr>
                          </w:pPr>
                          <w:r>
                            <w:rPr>
                              <w:rFonts w:ascii="Calibri"/>
                            </w:rPr>
                            <w:t>LC/H/2024</w:t>
                          </w:r>
                        </w:p>
                        <w:p w14:paraId="0D473F7D" w14:textId="77777777" w:rsidR="003C6639" w:rsidRDefault="00780D59">
                          <w:pPr>
                            <w:ind w:right="58"/>
                            <w:jc w:val="right"/>
                            <w:rPr>
                              <w:rFonts w:ascii="Calibri"/>
                            </w:rPr>
                          </w:pPr>
                          <w:r>
                            <w:rPr>
                              <w:rFonts w:ascii="Calibri"/>
                            </w:rPr>
                            <w:t>LC/H/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CA8655A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474.15pt;margin-top:37.2pt;width:52.15pt;height:39.9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" filled="f" stroked="f">
              <v:textbox inset="0,0,0,0">
                <w:txbxContent>
                  <w:p w14:paraId="0344DF14" w14:textId="77777777" w:rsidR="003C6639" w:rsidRDefault="00780D59">
                    <w:pPr>
                      <w:spacing w:line="244" w:lineRule="exact"/>
                      <w:ind w:right="58"/>
                      <w:jc w:val="right"/>
                      <w:rPr>
                        <w:rFonts w:ascii="Calibri"/>
                      </w:rPr>
                    </w:pPr>
                    <w:r>
                      <w:fldChar w:fldCharType="begin"/>
                    </w:r>
                    <w:r>
                      <w:rPr>
                        <w:rFonts w:ascii="Calibri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2</w:t>
                    </w:r>
                    <w:r>
                      <w:fldChar w:fldCharType="end"/>
                    </w:r>
                  </w:p>
                  <w:p w14:paraId="042EAA48" w14:textId="77777777" w:rsidR="003C6639" w:rsidRDefault="00780D59">
                    <w:pPr>
                      <w:ind w:right="58"/>
                      <w:jc w:val="right"/>
                      <w:rPr>
                        <w:rFonts w:ascii="Calibri"/>
                      </w:rPr>
                    </w:pPr>
                    <w:r>
                      <w:rPr>
                        <w:rFonts w:ascii="Calibri"/>
                      </w:rPr>
                      <w:t>LC/H/2024</w:t>
                    </w:r>
                  </w:p>
                  <w:p w14:paraId="0D473F7D" w14:textId="77777777" w:rsidR="003C6639" w:rsidRDefault="00780D59">
                    <w:pPr>
                      <w:ind w:right="58"/>
                      <w:jc w:val="right"/>
                      <w:rPr>
                        <w:rFonts w:ascii="Calibri"/>
                      </w:rPr>
                    </w:pPr>
                    <w:r>
                      <w:rPr>
                        <w:rFonts w:ascii="Calibri"/>
                      </w:rPr>
                      <w:t>LC/H/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6639"/>
    <w:rsid w:val="003C6639"/>
    <w:rsid w:val="00780D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E3270F4"/>
  <w15:docId w15:val="{9E0DFD59-5306-4C24-8720-F7D8926B73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9"/>
    <w:qFormat/>
    <w:pPr>
      <w:ind w:left="120"/>
      <w:outlineLvl w:val="0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814</Words>
  <Characters>4641</Characters>
  <Application>Microsoft Office Word</Application>
  <DocSecurity>0</DocSecurity>
  <Lines>38</Lines>
  <Paragraphs>10</Paragraphs>
  <ScaleCrop>false</ScaleCrop>
  <Company/>
  <LinksUpToDate>false</LinksUpToDate>
  <CharactersWithSpaces>5445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JSC</dc:creator>
  <cp:lastModifiedBy>Ophiliah Tokowoyo</cp:lastModifiedBy>
  <cp:revision>2</cp:revision>
  <dcterms:created xsi:type="dcterms:W3CDTF">2024-03-25T10:13:00Z</dcterms:created>
  <dcterms:modified xsi:type="dcterms:W3CDTF">2024-03-25T10:13:00Z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2024-03-12T00:00:00Z</vt:filetime>
  </property>
  <property fmtid="{D5CDD505-2E9C-101B-9397-08002B2CF9AE}" pid="3" name="Creator">
    <vt:lpwstr>Microsoft Office Word</vt:lpwstr>
  </property>
  <property fmtid="{D5CDD505-2E9C-101B-9397-08002B2CF9AE}" pid="4" name="LastSaved">
    <vt:filetime>2024-03-25T00:00:00Z</vt:filetime>
  </property>
</Properties>
</file>